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 xml:space="preserve">ИНФОРМАЦИОННЫЙ </w:t>
      </w: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56"/>
          <w:szCs w:val="56"/>
        </w:rPr>
      </w:pPr>
      <w:r w:rsidRPr="00C82794">
        <w:rPr>
          <w:rFonts w:ascii="Times New Roman" w:hAnsi="Times New Roman" w:cs="Times New Roman"/>
          <w:b/>
          <w:sz w:val="56"/>
          <w:szCs w:val="56"/>
        </w:rPr>
        <w:t>БЮЛЛЕТЕНЬ</w:t>
      </w: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40"/>
          <w:szCs w:val="40"/>
        </w:rPr>
      </w:pPr>
      <w:r w:rsidRPr="00C82794">
        <w:rPr>
          <w:rFonts w:ascii="Times New Roman" w:hAnsi="Times New Roman" w:cs="Times New Roman"/>
          <w:b/>
          <w:sz w:val="40"/>
          <w:szCs w:val="40"/>
        </w:rPr>
        <w:t>ТРУБЧЕВСКОГО МУНИЦИПАЛЬНОГО РАЙОНА</w:t>
      </w: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03</w:t>
      </w:r>
      <w:r w:rsidRPr="00C82794">
        <w:rPr>
          <w:rFonts w:ascii="Times New Roman" w:hAnsi="Times New Roman" w:cs="Times New Roman"/>
          <w:b/>
          <w:sz w:val="36"/>
          <w:szCs w:val="36"/>
        </w:rPr>
        <w:t>(</w:t>
      </w:r>
      <w:r>
        <w:rPr>
          <w:rFonts w:ascii="Times New Roman" w:hAnsi="Times New Roman" w:cs="Times New Roman"/>
          <w:b/>
          <w:sz w:val="36"/>
          <w:szCs w:val="36"/>
        </w:rPr>
        <w:t>213) / 2020</w:t>
      </w:r>
      <w:r w:rsidRPr="00C82794">
        <w:rPr>
          <w:rFonts w:ascii="Times New Roman" w:hAnsi="Times New Roman" w:cs="Times New Roman"/>
          <w:b/>
          <w:sz w:val="36"/>
          <w:szCs w:val="36"/>
        </w:rPr>
        <w:t>г.</w:t>
      </w: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04 марта 2020</w:t>
      </w:r>
      <w:r w:rsidRPr="00C82794">
        <w:rPr>
          <w:rFonts w:ascii="Times New Roman" w:hAnsi="Times New Roman" w:cs="Times New Roman"/>
          <w:b/>
          <w:sz w:val="36"/>
          <w:szCs w:val="36"/>
        </w:rPr>
        <w:t xml:space="preserve"> года</w:t>
      </w: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36"/>
          <w:szCs w:val="36"/>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Pr="00C82794"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sidRPr="00C82794">
        <w:rPr>
          <w:rFonts w:ascii="Times New Roman" w:hAnsi="Times New Roman" w:cs="Times New Roman"/>
          <w:b/>
          <w:sz w:val="28"/>
          <w:szCs w:val="28"/>
        </w:rPr>
        <w:t>ТРУБЧЕВСК</w:t>
      </w: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p>
    <w:p w:rsidR="002B3BFD" w:rsidRDefault="002B3BFD" w:rsidP="002B3BFD">
      <w:pPr>
        <w:widowControl w:val="0"/>
        <w:pBdr>
          <w:top w:val="thinThickThinMediumGap" w:sz="24" w:space="0" w:color="auto"/>
          <w:left w:val="thinThickThinMediumGap" w:sz="24" w:space="4" w:color="auto"/>
          <w:bottom w:val="thinThickThinMediumGap" w:sz="24" w:space="31" w:color="auto"/>
          <w:right w:val="thinThickThinMediumGap" w:sz="2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2020</w:t>
      </w:r>
    </w:p>
    <w:p w:rsidR="00373133" w:rsidRDefault="00373133" w:rsidP="00154441">
      <w:pPr>
        <w:widowControl w:val="0"/>
        <w:spacing w:after="0" w:line="240" w:lineRule="auto"/>
        <w:jc w:val="center"/>
        <w:rPr>
          <w:rFonts w:ascii="Times New Roman" w:eastAsia="Tahoma" w:hAnsi="Times New Roman" w:cs="Times New Roman"/>
          <w:b/>
          <w:sz w:val="20"/>
          <w:szCs w:val="20"/>
          <w:lang w:eastAsia="ru-RU"/>
        </w:rPr>
      </w:pPr>
    </w:p>
    <w:p w:rsidR="002B3BFD" w:rsidRDefault="002B3BFD" w:rsidP="00154441">
      <w:pPr>
        <w:widowControl w:val="0"/>
        <w:spacing w:after="0" w:line="240" w:lineRule="auto"/>
        <w:jc w:val="center"/>
        <w:rPr>
          <w:rFonts w:ascii="Times New Roman" w:eastAsia="Tahoma" w:hAnsi="Times New Roman" w:cs="Times New Roman"/>
          <w:b/>
          <w:sz w:val="20"/>
          <w:szCs w:val="20"/>
          <w:lang w:eastAsia="ru-RU"/>
        </w:rPr>
      </w:pPr>
    </w:p>
    <w:p w:rsidR="00373133" w:rsidRPr="00373133" w:rsidRDefault="00373133" w:rsidP="00373133">
      <w:pPr>
        <w:spacing w:after="0" w:line="240" w:lineRule="auto"/>
        <w:jc w:val="center"/>
        <w:rPr>
          <w:rFonts w:ascii="Palatino Linotype" w:eastAsia="Times New Roman" w:hAnsi="Palatino Linotype" w:cs="Times New Roman"/>
          <w:b/>
          <w:sz w:val="20"/>
          <w:szCs w:val="20"/>
          <w:lang w:eastAsia="ru-RU"/>
        </w:rPr>
      </w:pPr>
      <w:r w:rsidRPr="00373133">
        <w:rPr>
          <w:rFonts w:ascii="Palatino Linotype" w:eastAsia="Times New Roman" w:hAnsi="Palatino Linotype" w:cs="Times New Roman"/>
          <w:b/>
          <w:sz w:val="20"/>
          <w:szCs w:val="20"/>
          <w:lang w:eastAsia="ru-RU"/>
        </w:rPr>
        <w:lastRenderedPageBreak/>
        <w:t>РОССИЙСКАЯ ФЕДЕРАЦИЯ</w:t>
      </w:r>
    </w:p>
    <w:p w:rsidR="00373133" w:rsidRPr="00373133" w:rsidRDefault="00373133" w:rsidP="00373133">
      <w:pPr>
        <w:spacing w:after="0" w:line="240" w:lineRule="auto"/>
        <w:jc w:val="center"/>
        <w:rPr>
          <w:rFonts w:ascii="Palatino Linotype" w:eastAsia="Times New Roman" w:hAnsi="Palatino Linotype" w:cs="Times New Roman"/>
          <w:b/>
          <w:sz w:val="20"/>
          <w:szCs w:val="20"/>
          <w:lang w:eastAsia="ru-RU"/>
        </w:rPr>
      </w:pPr>
      <w:r w:rsidRPr="00373133">
        <w:rPr>
          <w:rFonts w:ascii="Palatino Linotype" w:eastAsia="Times New Roman" w:hAnsi="Palatino Linotype" w:cs="Times New Roman"/>
          <w:b/>
          <w:sz w:val="20"/>
          <w:szCs w:val="20"/>
          <w:lang w:eastAsia="ru-RU"/>
        </w:rPr>
        <w:t>АДМИНИСТРАЦИЯ ТРУБЧЕВСКОГО МУНИЦИПАЛЬНОГО РАЙОНА</w:t>
      </w:r>
    </w:p>
    <w:p w:rsidR="00373133" w:rsidRPr="00373133" w:rsidRDefault="00A16B10" w:rsidP="00373133">
      <w:pPr>
        <w:widowControl w:val="0"/>
        <w:spacing w:after="0" w:line="240" w:lineRule="auto"/>
        <w:jc w:val="center"/>
        <w:rPr>
          <w:rFonts w:ascii="Times New Roman" w:eastAsia="Times New Roman" w:hAnsi="Times New Roman" w:cs="Times New Roman"/>
          <w:b/>
          <w:bCs/>
          <w:sz w:val="20"/>
          <w:szCs w:val="20"/>
          <w:lang w:eastAsia="ru-RU"/>
        </w:rPr>
      </w:pPr>
      <w:r w:rsidRPr="00A16B10">
        <w:rPr>
          <w:rFonts w:ascii="Times New Roman" w:eastAsia="Times New Roman" w:hAnsi="Times New Roman" w:cs="Times New Roman"/>
          <w:b/>
          <w:bCs/>
          <w:smallCaps/>
          <w:noProof/>
          <w:sz w:val="20"/>
          <w:szCs w:val="20"/>
          <w:lang w:eastAsia="ru-RU"/>
        </w:rPr>
        <w:pict>
          <v:line id="Прямая соединительная линия 37" o:spid="_x0000_s1026" style="position:absolute;left:0;text-align:left;flip:y;z-index:251708416;visibility:visible;mso-position-horizontal:right;mso-position-horizontal-relative:margin" from="964.8pt,2.95pt" to="1492.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" strokeweight="6pt">
            <v:stroke linestyle="thickBetweenThin"/>
            <w10:wrap anchorx="margin"/>
          </v:line>
        </w:pict>
      </w:r>
    </w:p>
    <w:p w:rsidR="00373133" w:rsidRPr="00373133" w:rsidRDefault="00373133" w:rsidP="00373133">
      <w:pPr>
        <w:widowControl w:val="0"/>
        <w:spacing w:after="0" w:line="240" w:lineRule="auto"/>
        <w:jc w:val="center"/>
        <w:rPr>
          <w:rFonts w:ascii="Times New Roman" w:eastAsia="Times New Roman" w:hAnsi="Times New Roman" w:cs="Times New Roman"/>
          <w:b/>
          <w:bCs/>
          <w:sz w:val="20"/>
          <w:szCs w:val="20"/>
          <w:lang w:eastAsia="ru-RU"/>
        </w:rPr>
      </w:pPr>
      <w:r w:rsidRPr="00373133">
        <w:rPr>
          <w:rFonts w:ascii="Times New Roman" w:eastAsia="Times New Roman" w:hAnsi="Times New Roman" w:cs="Times New Roman"/>
          <w:b/>
          <w:bCs/>
          <w:sz w:val="20"/>
          <w:szCs w:val="20"/>
          <w:lang w:eastAsia="ru-RU"/>
        </w:rPr>
        <w:t>ПОСТАНОВЛЕНИЕ</w:t>
      </w:r>
    </w:p>
    <w:p w:rsidR="00373133" w:rsidRPr="00373133" w:rsidRDefault="00373133" w:rsidP="00373133">
      <w:pPr>
        <w:widowControl w:val="0"/>
        <w:spacing w:after="0" w:line="240" w:lineRule="auto"/>
        <w:jc w:val="center"/>
        <w:rPr>
          <w:rFonts w:ascii="Times New Roman" w:eastAsia="Times New Roman" w:hAnsi="Times New Roman" w:cs="Times New Roman"/>
          <w:b/>
          <w:bCs/>
          <w:sz w:val="20"/>
          <w:szCs w:val="20"/>
          <w:lang w:eastAsia="ru-RU"/>
        </w:rPr>
      </w:pPr>
    </w:p>
    <w:p w:rsidR="00373133" w:rsidRPr="00373133" w:rsidRDefault="00373133" w:rsidP="00373133">
      <w:pPr>
        <w:widowControl w:val="0"/>
        <w:spacing w:after="0" w:line="240" w:lineRule="auto"/>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от 30.12.2019г. </w:t>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r>
      <w:r w:rsidRPr="00373133">
        <w:rPr>
          <w:rFonts w:ascii="Times New Roman" w:eastAsia="Times New Roman" w:hAnsi="Times New Roman" w:cs="Times New Roman"/>
          <w:sz w:val="20"/>
          <w:szCs w:val="20"/>
          <w:lang w:eastAsia="ru-RU"/>
        </w:rPr>
        <w:tab/>
        <w:t>№ 1072</w:t>
      </w:r>
    </w:p>
    <w:p w:rsidR="00373133" w:rsidRPr="00373133" w:rsidRDefault="00373133" w:rsidP="00373133">
      <w:pPr>
        <w:widowControl w:val="0"/>
        <w:spacing w:after="0" w:line="240" w:lineRule="auto"/>
        <w:jc w:val="center"/>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г.Трубчевск</w:t>
      </w:r>
    </w:p>
    <w:p w:rsidR="00373133" w:rsidRPr="00373133" w:rsidRDefault="00373133" w:rsidP="00373133">
      <w:pPr>
        <w:shd w:val="clear" w:color="auto" w:fill="FFFFFF"/>
        <w:spacing w:after="0" w:line="240" w:lineRule="auto"/>
        <w:jc w:val="both"/>
        <w:textAlignment w:val="baseline"/>
        <w:outlineLvl w:val="0"/>
        <w:rPr>
          <w:rFonts w:ascii="Times New Roman" w:eastAsia="Times New Roman" w:hAnsi="Times New Roman" w:cs="Times New Roman"/>
          <w:b/>
          <w:bCs/>
          <w:spacing w:val="2"/>
          <w:kern w:val="36"/>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 xml:space="preserve">О системах оплаты труда работников муниципальных учреждений </w:t>
      </w: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В соответствии с Трудовым кодексом Российской Федерации, Законом Брянской области от 29 декабря 2014 года № 89-З «О системах оплаты труда работников государственных учреждений Брянской области», и иными нормативными правовыми актами Российской Федерации, Брянской области, органов местного самоуправления Трубчевского муниципального района, регулирующими вопросы оплаты труда работников муниципальных учреждений,</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ПОСТАНОВЛЯЮ:</w:t>
      </w:r>
    </w:p>
    <w:p w:rsidR="00373133" w:rsidRPr="00373133" w:rsidRDefault="00373133" w:rsidP="00373133">
      <w:pPr>
        <w:widowControl w:val="0"/>
        <w:numPr>
          <w:ilvl w:val="0"/>
          <w:numId w:val="47"/>
        </w:numPr>
        <w:tabs>
          <w:tab w:val="left" w:pos="709"/>
        </w:tabs>
        <w:spacing w:after="0" w:line="240" w:lineRule="auto"/>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Утвердить прилагаемое Положение о системах оплаты труда работников муниципальных учреждений Трубчевского муниципального района.</w:t>
      </w:r>
    </w:p>
    <w:p w:rsidR="00373133" w:rsidRPr="00373133" w:rsidRDefault="00373133" w:rsidP="00373133">
      <w:pPr>
        <w:widowControl w:val="0"/>
        <w:numPr>
          <w:ilvl w:val="0"/>
          <w:numId w:val="47"/>
        </w:numPr>
        <w:tabs>
          <w:tab w:val="left" w:pos="709"/>
        </w:tabs>
        <w:spacing w:after="0" w:line="240" w:lineRule="auto"/>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pacing w:val="2"/>
          <w:sz w:val="20"/>
          <w:szCs w:val="20"/>
          <w:lang w:eastAsia="ru-RU"/>
        </w:rPr>
        <w:t>В трехмесячный срок со дня принятия настоящего постановления разработать и представить на утверждение в установленном порядке:</w:t>
      </w:r>
    </w:p>
    <w:p w:rsidR="00373133" w:rsidRPr="00373133" w:rsidRDefault="00373133" w:rsidP="0037313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pacing w:val="2"/>
          <w:sz w:val="20"/>
          <w:szCs w:val="20"/>
          <w:lang w:eastAsia="ru-RU"/>
        </w:rPr>
        <w:t>2.1 организационно-правовому отделу администрации Трубчевского муниципального района</w:t>
      </w:r>
      <w:r w:rsidRPr="00373133">
        <w:rPr>
          <w:rFonts w:ascii="Times New Roman" w:eastAsia="Times New Roman" w:hAnsi="Times New Roman" w:cs="Times New Roman"/>
          <w:sz w:val="20"/>
          <w:szCs w:val="20"/>
          <w:lang w:eastAsia="ru-RU"/>
        </w:rPr>
        <w:t>:</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w:t>
      </w:r>
      <w:r w:rsidRPr="00373133">
        <w:rPr>
          <w:rFonts w:ascii="Times New Roman" w:eastAsia="Times New Roman" w:hAnsi="Times New Roman" w:cs="Times New Roman"/>
          <w:spacing w:val="2"/>
          <w:sz w:val="20"/>
          <w:szCs w:val="20"/>
          <w:lang w:eastAsia="ru-RU"/>
        </w:rPr>
        <w:t>Трубчевского муниципального района</w:t>
      </w:r>
      <w:r w:rsidRPr="00373133">
        <w:rPr>
          <w:rFonts w:ascii="Times New Roman" w:eastAsia="Times New Roman" w:hAnsi="Times New Roman" w:cs="Times New Roman"/>
          <w:sz w:val="20"/>
          <w:szCs w:val="20"/>
          <w:lang w:eastAsia="ru-RU"/>
        </w:rPr>
        <w:t xml:space="preserve">, реализующих программы в области искусств; </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w:t>
      </w:r>
      <w:r w:rsidRPr="00373133">
        <w:rPr>
          <w:rFonts w:ascii="Times New Roman" w:eastAsia="Times New Roman" w:hAnsi="Times New Roman" w:cs="Times New Roman"/>
          <w:spacing w:val="2"/>
          <w:sz w:val="20"/>
          <w:szCs w:val="20"/>
          <w:lang w:eastAsia="ru-RU"/>
        </w:rPr>
        <w:t>Трубчевского муниципального района</w:t>
      </w:r>
      <w:r w:rsidRPr="00373133">
        <w:rPr>
          <w:rFonts w:ascii="Times New Roman" w:eastAsia="Times New Roman" w:hAnsi="Times New Roman" w:cs="Times New Roman"/>
          <w:sz w:val="20"/>
          <w:szCs w:val="20"/>
          <w:lang w:eastAsia="ru-RU"/>
        </w:rPr>
        <w:t xml:space="preserve">, осуществляющих деятельность в сфере благоустройства; </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w:t>
      </w:r>
      <w:r w:rsidRPr="00373133">
        <w:rPr>
          <w:rFonts w:ascii="Times New Roman" w:eastAsia="Times New Roman" w:hAnsi="Times New Roman" w:cs="Times New Roman"/>
          <w:spacing w:val="2"/>
          <w:sz w:val="20"/>
          <w:szCs w:val="20"/>
          <w:lang w:eastAsia="ru-RU"/>
        </w:rPr>
        <w:t>Трубчевского муниципального района</w:t>
      </w:r>
      <w:r w:rsidRPr="00373133">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 </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Положение об оплате труда работников муниципальных казенных учреждений Трубчевского муниципального района, </w:t>
      </w:r>
      <w:r w:rsidRPr="00373133">
        <w:rPr>
          <w:rFonts w:ascii="Times New Roman" w:eastAsia="Times New Roman" w:hAnsi="Times New Roman" w:cs="Times New Roman"/>
          <w:spacing w:val="2"/>
          <w:sz w:val="20"/>
          <w:szCs w:val="20"/>
          <w:shd w:val="clear" w:color="auto" w:fill="FFFFFF"/>
          <w:lang w:eastAsia="ru-RU"/>
        </w:rPr>
        <w:t>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r w:rsidRPr="00373133">
        <w:rPr>
          <w:rFonts w:ascii="Times New Roman" w:eastAsia="Times New Roman" w:hAnsi="Times New Roman" w:cs="Times New Roman"/>
          <w:spacing w:val="2"/>
          <w:sz w:val="20"/>
          <w:szCs w:val="20"/>
          <w:lang w:eastAsia="ru-RU"/>
        </w:rPr>
        <w:t>;</w:t>
      </w:r>
    </w:p>
    <w:p w:rsidR="00373133" w:rsidRPr="00373133" w:rsidRDefault="00373133" w:rsidP="0037313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pacing w:val="2"/>
          <w:sz w:val="20"/>
          <w:szCs w:val="20"/>
          <w:lang w:eastAsia="ru-RU"/>
        </w:rPr>
        <w:t>2.2 отделу образования администрации Трубчевского муниципального района:</w:t>
      </w:r>
    </w:p>
    <w:p w:rsidR="00373133" w:rsidRPr="00373133" w:rsidRDefault="00373133" w:rsidP="0037313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w:t>
      </w:r>
      <w:r w:rsidRPr="00373133">
        <w:rPr>
          <w:rFonts w:ascii="Times New Roman" w:eastAsia="Times New Roman" w:hAnsi="Times New Roman" w:cs="Times New Roman"/>
          <w:spacing w:val="2"/>
          <w:sz w:val="20"/>
          <w:szCs w:val="20"/>
          <w:lang w:eastAsia="ru-RU"/>
        </w:rPr>
        <w:t>Трубчевского муниципального района, осуществляющих образовательную деятельность</w:t>
      </w:r>
      <w:r w:rsidRPr="00373133">
        <w:rPr>
          <w:rFonts w:ascii="Times New Roman" w:eastAsia="Times New Roman" w:hAnsi="Times New Roman" w:cs="Times New Roman"/>
          <w:sz w:val="20"/>
          <w:szCs w:val="20"/>
          <w:lang w:eastAsia="ru-RU"/>
        </w:rPr>
        <w:t>;</w:t>
      </w:r>
    </w:p>
    <w:p w:rsidR="00373133" w:rsidRPr="00373133" w:rsidRDefault="00373133" w:rsidP="00373133">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z w:val="20"/>
          <w:szCs w:val="20"/>
          <w:lang w:eastAsia="ru-RU"/>
        </w:rPr>
        <w:t xml:space="preserve">2.3 отделу по делам культуры, физической культуре и спорту </w:t>
      </w:r>
      <w:r w:rsidRPr="00373133">
        <w:rPr>
          <w:rFonts w:ascii="Times New Roman" w:eastAsia="Times New Roman" w:hAnsi="Times New Roman" w:cs="Times New Roman"/>
          <w:spacing w:val="2"/>
          <w:sz w:val="20"/>
          <w:szCs w:val="20"/>
          <w:lang w:eastAsia="ru-RU"/>
        </w:rPr>
        <w:t>администрации Трубчевского муниципального района:</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сферы культуры и искусства </w:t>
      </w:r>
      <w:r w:rsidRPr="00373133">
        <w:rPr>
          <w:rFonts w:ascii="Times New Roman" w:eastAsia="Times New Roman" w:hAnsi="Times New Roman" w:cs="Times New Roman"/>
          <w:spacing w:val="2"/>
          <w:sz w:val="20"/>
          <w:szCs w:val="20"/>
          <w:lang w:eastAsia="ru-RU"/>
        </w:rPr>
        <w:t>Трубчевского муниципального района</w:t>
      </w:r>
      <w:r w:rsidRPr="00373133">
        <w:rPr>
          <w:rFonts w:ascii="Times New Roman" w:eastAsia="Times New Roman" w:hAnsi="Times New Roman" w:cs="Times New Roman"/>
          <w:sz w:val="20"/>
          <w:szCs w:val="20"/>
          <w:lang w:eastAsia="ru-RU"/>
        </w:rPr>
        <w:t xml:space="preserve">; </w:t>
      </w:r>
    </w:p>
    <w:p w:rsidR="00373133" w:rsidRPr="00373133" w:rsidRDefault="00373133" w:rsidP="0037313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 примерное Положение об оплате труда работников муниципальных бюджетных и автономных учреждений физической культуры и спорта </w:t>
      </w:r>
      <w:r w:rsidRPr="00373133">
        <w:rPr>
          <w:rFonts w:ascii="Times New Roman" w:eastAsia="Times New Roman" w:hAnsi="Times New Roman" w:cs="Times New Roman"/>
          <w:spacing w:val="2"/>
          <w:sz w:val="20"/>
          <w:szCs w:val="20"/>
          <w:lang w:eastAsia="ru-RU"/>
        </w:rPr>
        <w:t>Трубчевского муниципального района.</w:t>
      </w:r>
    </w:p>
    <w:p w:rsidR="00373133" w:rsidRPr="00373133" w:rsidRDefault="00373133" w:rsidP="00373133">
      <w:pPr>
        <w:widowControl w:val="0"/>
        <w:numPr>
          <w:ilvl w:val="0"/>
          <w:numId w:val="47"/>
        </w:numPr>
        <w:tabs>
          <w:tab w:val="left" w:pos="709"/>
        </w:tabs>
        <w:spacing w:after="0" w:line="240" w:lineRule="auto"/>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373133" w:rsidRPr="00373133" w:rsidRDefault="00373133" w:rsidP="00373133">
      <w:pPr>
        <w:widowControl w:val="0"/>
        <w:numPr>
          <w:ilvl w:val="0"/>
          <w:numId w:val="47"/>
        </w:numPr>
        <w:tabs>
          <w:tab w:val="left" w:pos="709"/>
        </w:tabs>
        <w:spacing w:after="0" w:line="240" w:lineRule="auto"/>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Настоящее постановление вступает в силу с 1 января 2020 года.</w:t>
      </w:r>
    </w:p>
    <w:p w:rsidR="00373133" w:rsidRPr="00373133" w:rsidRDefault="00373133" w:rsidP="00373133">
      <w:pPr>
        <w:widowControl w:val="0"/>
        <w:numPr>
          <w:ilvl w:val="0"/>
          <w:numId w:val="47"/>
        </w:numPr>
        <w:tabs>
          <w:tab w:val="left" w:pos="0"/>
          <w:tab w:val="left" w:pos="709"/>
        </w:tabs>
        <w:spacing w:after="0" w:line="240" w:lineRule="auto"/>
        <w:jc w:val="both"/>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 Тубол С.Н.</w:t>
      </w:r>
    </w:p>
    <w:p w:rsidR="00373133" w:rsidRPr="00373133" w:rsidRDefault="00373133" w:rsidP="00373133">
      <w:pPr>
        <w:widowControl w:val="0"/>
        <w:spacing w:after="0" w:line="240" w:lineRule="auto"/>
        <w:rPr>
          <w:rFonts w:ascii="Times New Roman" w:eastAsia="Times New Roman" w:hAnsi="Times New Roman" w:cs="Times New Roman"/>
          <w:sz w:val="20"/>
          <w:szCs w:val="20"/>
          <w:lang w:eastAsia="ru-RU"/>
        </w:rPr>
      </w:pPr>
    </w:p>
    <w:p w:rsidR="00373133" w:rsidRPr="00373133" w:rsidRDefault="00373133" w:rsidP="00373133">
      <w:pPr>
        <w:widowControl w:val="0"/>
        <w:spacing w:after="0" w:line="240" w:lineRule="auto"/>
        <w:rPr>
          <w:rFonts w:ascii="Times New Roman" w:eastAsia="Times New Roman" w:hAnsi="Times New Roman" w:cs="Times New Roman"/>
          <w:bCs/>
          <w:sz w:val="20"/>
          <w:szCs w:val="20"/>
          <w:lang w:eastAsia="ru-RU"/>
        </w:rPr>
      </w:pPr>
      <w:r w:rsidRPr="00373133">
        <w:rPr>
          <w:rFonts w:ascii="Times New Roman" w:eastAsia="Times New Roman" w:hAnsi="Times New Roman" w:cs="Times New Roman"/>
          <w:bCs/>
          <w:sz w:val="20"/>
          <w:szCs w:val="20"/>
          <w:lang w:eastAsia="ru-RU"/>
        </w:rPr>
        <w:t xml:space="preserve">Глава администрации </w:t>
      </w:r>
    </w:p>
    <w:p w:rsidR="00373133" w:rsidRPr="00373133" w:rsidRDefault="00373133" w:rsidP="00373133">
      <w:pPr>
        <w:widowControl w:val="0"/>
        <w:spacing w:after="0" w:line="240" w:lineRule="auto"/>
        <w:rPr>
          <w:rFonts w:ascii="Times New Roman" w:eastAsia="Times New Roman" w:hAnsi="Times New Roman" w:cs="Times New Roman"/>
          <w:bCs/>
          <w:sz w:val="20"/>
          <w:szCs w:val="20"/>
          <w:lang w:eastAsia="ru-RU"/>
        </w:rPr>
      </w:pPr>
      <w:r w:rsidRPr="00373133">
        <w:rPr>
          <w:rFonts w:ascii="Times New Roman" w:eastAsia="Times New Roman" w:hAnsi="Times New Roman" w:cs="Times New Roman"/>
          <w:bCs/>
          <w:sz w:val="20"/>
          <w:szCs w:val="20"/>
          <w:lang w:eastAsia="ru-RU"/>
        </w:rPr>
        <w:t>Трубчевского муниципального района</w:t>
      </w:r>
      <w:r w:rsidRPr="00373133">
        <w:rPr>
          <w:rFonts w:ascii="Times New Roman" w:eastAsia="Times New Roman" w:hAnsi="Times New Roman" w:cs="Times New Roman"/>
          <w:bCs/>
          <w:sz w:val="20"/>
          <w:szCs w:val="20"/>
          <w:lang w:eastAsia="ru-RU"/>
        </w:rPr>
        <w:tab/>
      </w:r>
      <w:r w:rsidRPr="00373133">
        <w:rPr>
          <w:rFonts w:ascii="Times New Roman" w:eastAsia="Times New Roman" w:hAnsi="Times New Roman" w:cs="Times New Roman"/>
          <w:bCs/>
          <w:sz w:val="20"/>
          <w:szCs w:val="20"/>
          <w:lang w:eastAsia="ru-RU"/>
        </w:rPr>
        <w:tab/>
      </w:r>
      <w:r w:rsidRPr="00373133">
        <w:rPr>
          <w:rFonts w:ascii="Times New Roman" w:eastAsia="Times New Roman" w:hAnsi="Times New Roman" w:cs="Times New Roman"/>
          <w:bCs/>
          <w:sz w:val="20"/>
          <w:szCs w:val="20"/>
          <w:lang w:eastAsia="ru-RU"/>
        </w:rPr>
        <w:tab/>
        <w:t>И.И. Обыдённов</w:t>
      </w: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Приложение </w:t>
      </w: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к постановлению администрации </w:t>
      </w: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Трубчевского муниципального района </w:t>
      </w: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от 30.12.2019г. № 1072</w:t>
      </w:r>
    </w:p>
    <w:p w:rsidR="00373133" w:rsidRPr="00373133" w:rsidRDefault="00373133" w:rsidP="00373133">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ПОЛОЖЕНИЕ </w:t>
      </w: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 xml:space="preserve">о системах оплаты труда работников муниципальных учреждений </w:t>
      </w: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373133">
        <w:rPr>
          <w:rFonts w:ascii="Times New Roman" w:eastAsia="Times New Roman" w:hAnsi="Times New Roman" w:cs="Times New Roman"/>
          <w:sz w:val="20"/>
          <w:szCs w:val="20"/>
          <w:lang w:eastAsia="ru-RU"/>
        </w:rPr>
        <w:t>Трубчевского муниципального района</w:t>
      </w: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1.Общие положения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 xml:space="preserve">Настоящее </w:t>
      </w:r>
      <w:r w:rsidRPr="00373133">
        <w:rPr>
          <w:rFonts w:ascii="Times New Roman" w:eastAsia="Times New Roman" w:hAnsi="Times New Roman" w:cs="Times New Roman"/>
          <w:sz w:val="20"/>
          <w:szCs w:val="20"/>
          <w:lang w:eastAsia="ru-RU"/>
        </w:rPr>
        <w:t>Положение о системах оплаты труда работников муниципальных учреждений Трубчевского муниципального района (далее – Положение)</w:t>
      </w:r>
      <w:r w:rsidRPr="00373133">
        <w:rPr>
          <w:rFonts w:ascii="Times New Roman" w:eastAsia="Times New Roman" w:hAnsi="Times New Roman" w:cs="Times New Roman"/>
          <w:spacing w:val="2"/>
          <w:sz w:val="20"/>
          <w:szCs w:val="20"/>
          <w:lang w:eastAsia="ru-RU"/>
        </w:rPr>
        <w:t xml:space="preserve"> в соответствии с </w:t>
      </w:r>
      <w:hyperlink r:id="rId8" w:history="1">
        <w:r w:rsidRPr="00373133">
          <w:rPr>
            <w:rFonts w:ascii="Times New Roman" w:eastAsia="Times New Roman" w:hAnsi="Times New Roman" w:cs="Times New Roman"/>
            <w:spacing w:val="2"/>
            <w:sz w:val="20"/>
            <w:szCs w:val="20"/>
            <w:lang w:eastAsia="ru-RU"/>
          </w:rPr>
          <w:t>Трудовым кодексом Российской Федерации</w:t>
        </w:r>
      </w:hyperlink>
      <w:r w:rsidRPr="00373133">
        <w:rPr>
          <w:rFonts w:ascii="Times New Roman" w:eastAsia="Times New Roman" w:hAnsi="Times New Roman" w:cs="Times New Roman"/>
          <w:spacing w:val="2"/>
          <w:sz w:val="20"/>
          <w:szCs w:val="20"/>
          <w:lang w:eastAsia="ru-RU"/>
        </w:rPr>
        <w:t xml:space="preserve"> регулирует правоотношения в сфере установления систем оплаты труда работников </w:t>
      </w:r>
      <w:r w:rsidRPr="00373133">
        <w:rPr>
          <w:rFonts w:ascii="Times New Roman" w:eastAsia="Times New Roman" w:hAnsi="Times New Roman" w:cs="Times New Roman"/>
          <w:sz w:val="20"/>
          <w:szCs w:val="20"/>
          <w:lang w:eastAsia="ru-RU"/>
        </w:rPr>
        <w:t>муниципальных учреждений Трубчевского муниципального района</w:t>
      </w:r>
      <w:r>
        <w:rPr>
          <w:rFonts w:ascii="Times New Roman" w:eastAsia="Times New Roman" w:hAnsi="Times New Roman" w:cs="Times New Roman"/>
          <w:spacing w:val="2"/>
          <w:sz w:val="20"/>
          <w:szCs w:val="20"/>
          <w:lang w:eastAsia="ru-RU"/>
        </w:rPr>
        <w:t>(далее - работники).</w:t>
      </w:r>
    </w:p>
    <w:p w:rsidR="00373133" w:rsidRPr="00373133" w:rsidRDefault="00373133" w:rsidP="00373133">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2.Основные понятия и определения, используемые в настоящем Положении</w:t>
      </w:r>
    </w:p>
    <w:p w:rsidR="00373133" w:rsidRPr="00373133" w:rsidRDefault="00373133" w:rsidP="00373133">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lastRenderedPageBreak/>
        <w:t>В настоящем Положении используются понятия и определения в соответствии с </w:t>
      </w:r>
      <w:hyperlink r:id="rId9" w:history="1">
        <w:r w:rsidRPr="00373133">
          <w:rPr>
            <w:rFonts w:ascii="Times New Roman" w:eastAsia="Times New Roman" w:hAnsi="Times New Roman" w:cs="Times New Roman"/>
            <w:spacing w:val="2"/>
            <w:sz w:val="20"/>
            <w:szCs w:val="20"/>
            <w:lang w:eastAsia="ru-RU"/>
          </w:rPr>
          <w:t>Трудовым кодексом Российской Федерации</w:t>
        </w:r>
      </w:hyperlink>
      <w:r w:rsidRPr="00373133">
        <w:rPr>
          <w:rFonts w:ascii="Times New Roman" w:eastAsia="Times New Roman" w:hAnsi="Times New Roman" w:cs="Times New Roman"/>
          <w:spacing w:val="2"/>
          <w:sz w:val="20"/>
          <w:szCs w:val="20"/>
          <w:lang w:eastAsia="ru-RU"/>
        </w:rPr>
        <w:t>, </w:t>
      </w:r>
      <w:hyperlink r:id="rId10" w:history="1">
        <w:r w:rsidRPr="00373133">
          <w:rPr>
            <w:rFonts w:ascii="Times New Roman" w:eastAsia="Times New Roman" w:hAnsi="Times New Roman" w:cs="Times New Roman"/>
            <w:spacing w:val="2"/>
            <w:sz w:val="20"/>
            <w:szCs w:val="20"/>
            <w:lang w:eastAsia="ru-RU"/>
          </w:rPr>
          <w:t>Бюджетным кодексом Российской Федерации</w:t>
        </w:r>
      </w:hyperlink>
      <w:r w:rsidRPr="00373133">
        <w:rPr>
          <w:rFonts w:ascii="Times New Roman" w:eastAsia="Times New Roman" w:hAnsi="Times New Roman" w:cs="Times New Roman"/>
          <w:spacing w:val="2"/>
          <w:sz w:val="20"/>
          <w:szCs w:val="20"/>
          <w:lang w:eastAsia="ru-RU"/>
        </w:rPr>
        <w:t>, иными федеральными законами и нормативными правовыми актами, сод</w:t>
      </w:r>
      <w:r>
        <w:rPr>
          <w:rFonts w:ascii="Times New Roman" w:eastAsia="Times New Roman" w:hAnsi="Times New Roman" w:cs="Times New Roman"/>
          <w:spacing w:val="2"/>
          <w:sz w:val="20"/>
          <w:szCs w:val="20"/>
          <w:lang w:eastAsia="ru-RU"/>
        </w:rPr>
        <w:t>ержащими нормы трудового права.</w:t>
      </w:r>
    </w:p>
    <w:p w:rsidR="00373133" w:rsidRPr="00373133" w:rsidRDefault="00373133" w:rsidP="00373133">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3. Системы оплаты труда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 xml:space="preserve">3.1. Системы оплаты труда </w:t>
      </w:r>
      <w:r w:rsidRPr="00373133">
        <w:rPr>
          <w:rFonts w:ascii="Times New Roman" w:eastAsia="Times New Roman" w:hAnsi="Times New Roman" w:cs="Times New Roman"/>
          <w:sz w:val="20"/>
          <w:szCs w:val="20"/>
          <w:lang w:eastAsia="ru-RU"/>
        </w:rPr>
        <w:t>муниципальных учреждений Трубчевского муниципального района</w:t>
      </w:r>
      <w:r w:rsidRPr="00373133">
        <w:rPr>
          <w:rFonts w:ascii="Times New Roman" w:eastAsia="Times New Roman" w:hAnsi="Times New Roman" w:cs="Times New Roman"/>
          <w:spacing w:val="2"/>
          <w:sz w:val="20"/>
          <w:szCs w:val="20"/>
          <w:lang w:eastAsia="ru-RU"/>
        </w:rPr>
        <w:t xml:space="preserve">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нормативными правовыми актами органов местного самоуправления 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 xml:space="preserve">3.2. Системы оплаты труда </w:t>
      </w:r>
      <w:r w:rsidRPr="00373133">
        <w:rPr>
          <w:rFonts w:ascii="Times New Roman" w:eastAsia="Times New Roman" w:hAnsi="Times New Roman" w:cs="Times New Roman"/>
          <w:sz w:val="20"/>
          <w:szCs w:val="20"/>
          <w:lang w:eastAsia="ru-RU"/>
        </w:rPr>
        <w:t xml:space="preserve">муниципальных учреждений </w:t>
      </w:r>
      <w:r w:rsidRPr="00373133">
        <w:rPr>
          <w:rFonts w:ascii="Times New Roman" w:eastAsia="Times New Roman" w:hAnsi="Times New Roman" w:cs="Times New Roman"/>
          <w:spacing w:val="2"/>
          <w:sz w:val="20"/>
          <w:szCs w:val="20"/>
          <w:lang w:eastAsia="ru-RU"/>
        </w:rPr>
        <w:t>(далее муниципальные учреждения) устанавливаются с учетом:</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а)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б) государственных гарантий по оплате труда;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в) перечней видов выплат компенсационного и стимулирующего характера, утверждаемых нормативным правовым актом администрации 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г) 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д) мнения соответствующих профсоюзов (объединений профсоюзов) работников.</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 xml:space="preserve">3.3. Системы оплаты труда работников </w:t>
      </w:r>
      <w:r w:rsidRPr="00373133">
        <w:rPr>
          <w:rFonts w:ascii="Times New Roman" w:eastAsia="Times New Roman" w:hAnsi="Times New Roman" w:cs="Times New Roman"/>
          <w:sz w:val="20"/>
          <w:szCs w:val="20"/>
          <w:lang w:eastAsia="ru-RU"/>
        </w:rPr>
        <w:t xml:space="preserve">муниципальных учреждений </w:t>
      </w:r>
      <w:r w:rsidRPr="00373133">
        <w:rPr>
          <w:rFonts w:ascii="Times New Roman" w:eastAsia="Times New Roman" w:hAnsi="Times New Roman" w:cs="Times New Roman"/>
          <w:spacing w:val="2"/>
          <w:sz w:val="20"/>
          <w:szCs w:val="20"/>
          <w:lang w:eastAsia="ru-RU"/>
        </w:rPr>
        <w:t>включают в себя: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1) размеры тарифных ставок, окладов (должностных окладов), ставок заработной платы;</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2) выплаты компенсационного характера;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3) выплаты стимулирующего характера.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Под выплатами компенсационного характера в настоящем Положении понимаются доплаты, надбавки и иные выплаты компенсационного характера.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Под выплатами стимулирующего характера в настоящем Положении понимаются доплаты и надбавки стимулирующего характера, премии и иные поощрительные выплаты, осуществляемые в соответствии с системами премирования.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и отдыха и др.), в систему оплаты труда не включаются.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Размеры тарифных ставок, окладов (должностных окладов), ставок заработной платы устанавливаются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Перечни видов выплат компенсационного и стимулирующего характера утверждаются администрацией Трубчевского муниципального района с учетом перечней видов выплат компенсационного и стимулирующего характера,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3.4. Системы оплаты труда работников муниципальных бюджетных и автономных учреждений разрабатываются учреждениями с учетом примерных положений об оплате труда работников бюджетных и (или) автономных учреждений, утверждаемых нормативными правовыми актами администрации Трубчевского муниципального района, по видам экономической деятельности или ведомственной принадлежности.</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Системы оплаты труда работников муниципальных казенных учреждений разрабатываются учреждениями на основании положений об оплате труда работников муниципальных казенных учреждений, утверждаемых нормативными правовыми актами администрации Трубчевского муниципального района, по видам экономической деятельности или ведомственной принадлежности.</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4. Повышение уровня (индексация) заработной платы</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4.1. 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4.2. Индексация заработной платы осуществляется путем индексации тарифных ставок, окладов (должностных окладов), ставок заработной платы работников муниципальных учреждений в порядке, установленном нормативным правовым актом администрации 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5. Минимальный размер заработной платы работника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5.1. Размер минимальной заработной платы в Трубчевском муниципальном районе устанавливается региональным соглашением о минимальной заработной плате.</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5.2.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6. Особенности оплаты труда руководителей муниципальных учреждений, их заместителей и главных бухгалтеров</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Размер должностного оклада руководителя муниципального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Должностные оклады заместителей руководителей и главных бухгалтеров муниципальных учреждений устанавливаются трудовым договором с учетом сложности исполняемых трудовых (должностных) обязанностей на 10 - 30 процентов ниже должностных окладов руководителей указанных учреждений.</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lastRenderedPageBreak/>
        <w:t>Выплаты компенсационного характера устанавливаются для руководителей муниципальных учреждений, их заместителей и главных бухгалтеров в процентах к должностным окладам или в абсолютных размерах, если иное не предусмотрено нормативными правовыми актами Российской Федерации и иными нормативными правовыми актами органов местного самоуправления 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Выплаты стимулирующего характера руководителям муниципальных учреждений устанавливаются администрацией Трубчевского муниципального района, осуществляющей в отношении учреждения функции и полномочия учредителя, в зависимости от исполнения ими целевых показателей эффективности работы, установленных для учреждения.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Выплаты стимулирующего характера заместителям руководителей учреждений устанавливаются с учетом целевых показателей эффективности работы, устанавливаемых руководителям учреждений.</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Предельный уровень заработной платы руководителей учреждений устанавливается через определение соотношения средней заработной платы руководителей учреждений и средней заработной платы работников учреждений, формируемой за счет всех источников финансового обеспечения и рассчитываемой за календарный год.</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Предельный уровень соотношения средней заработной платы руководителей муниципальных учреждений и средней заработной платы работников указанных учреждений устанавливается нормативным правовым актом администрации Трубчевского муниципального района.</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7. Формирование фонда оплаты труда работников муниципальных учреждений</w:t>
      </w:r>
    </w:p>
    <w:p w:rsidR="00373133" w:rsidRPr="00373133" w:rsidRDefault="00373133" w:rsidP="00373133">
      <w:pPr>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Фонд оплаты труда работников муниципального автономного и бюджетного учреждения формируется исходя из объема субсидий, поступающих в установленном порядке муниципальному автономному и бюджетному учреждению из бюджета Трубчевского муниципального района Брянской области, средств бюджета территориального фонда обязательного медицинского страхования и средств, поступающих от приносящей доход деятельности.</w:t>
      </w:r>
    </w:p>
    <w:p w:rsidR="00373133" w:rsidRPr="00373133" w:rsidRDefault="00373133" w:rsidP="00373133">
      <w:pPr>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Фонд оплаты труда работников муниципального казенного учреждения формируется исходя из объема бюджетных ассигнований на обеспечение выполнения функций муниципального казенного учреждения.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8. Дополнительные гарантии отдельным категориям работников муниципальных учреждений</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8.1. Педагогическим работникам муниципальных образовательных учреждений, окончившим образовательные организации высшего образования и профессиональные образовательные организации, тарифные ставки, оклады (должностные оклады), ставки заработной платы увеличиваются на 30 процентов первые два года после окончания образовательной организации.</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8.2. Для руководителей и специалистов муниципальных учреждений сфер образования, культуры, работающих в сельских населенных пунктах, тарифные ставки, оклады (должностные оклады) и ставки заработной платы увеличиваются на 25 процентов.</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8.3. В случае реорганизации муниципального учреждения, расположенного в сельском населенном пункте, путем слияния или присоединения его к учреждению, расположенному в городе (поселке городского типа), за специалистами и руководящими работниками реорганизуемого муниципального учреждения, расположенного в сельском населенном пункте, сохраняются повышенные на 25 процентов тарифные ставки, оклады (должностные оклады), ставки заработной платы.</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373133" w:rsidRPr="00373133" w:rsidRDefault="00373133" w:rsidP="0037313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9. Заключительные положения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9.1. Нормативные правовые акты администрации Трубчевского муниципального района, регулирующие вопросы оплаты труда работников муниципальных учреждений, принятые до вступления в силу настоящего Положения, действуют в части, ему не противоречащей, и подлежат приведению в соответствие с настоящим Положением в течение шести месяцев после вступления в силу настоящего Положения.</w:t>
      </w:r>
    </w:p>
    <w:p w:rsidR="00373133" w:rsidRPr="00373133" w:rsidRDefault="00373133" w:rsidP="00373133">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373133">
        <w:rPr>
          <w:rFonts w:ascii="Times New Roman" w:eastAsia="Times New Roman" w:hAnsi="Times New Roman" w:cs="Times New Roman"/>
          <w:spacing w:val="2"/>
          <w:sz w:val="20"/>
          <w:szCs w:val="20"/>
          <w:lang w:eastAsia="ru-RU"/>
        </w:rPr>
        <w:t>9.2. Месячная заработная плата (оплата труда) работников муниципальных учреждений (без учета выплат стимулирующего характера), устанавливаемая в соответствии с вводимой системой оплаты труда, не может быть меньше месячной заработной платы (без учета выплат стимулирующего характера), выплачиваемой до установления систем оплаты труда в соответствии с настоящим Положением, при условии сохранения объема должностных обязанностей работников и выполнения ими работ той же квалификации.</w:t>
      </w:r>
    </w:p>
    <w:p w:rsidR="00373133" w:rsidRPr="00373133" w:rsidRDefault="00373133" w:rsidP="00373133">
      <w:pPr>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center"/>
        <w:rPr>
          <w:rFonts w:ascii="Times New Roman" w:eastAsia="Tahoma" w:hAnsi="Times New Roman" w:cs="Times New Roman"/>
          <w:b/>
          <w:sz w:val="20"/>
          <w:szCs w:val="20"/>
          <w:lang w:eastAsia="ru-RU"/>
        </w:rPr>
      </w:pPr>
      <w:r w:rsidRPr="00154441">
        <w:rPr>
          <w:rFonts w:ascii="Times New Roman" w:eastAsia="Tahoma" w:hAnsi="Times New Roman" w:cs="Times New Roman"/>
          <w:b/>
          <w:sz w:val="20"/>
          <w:szCs w:val="20"/>
          <w:lang w:eastAsia="ru-RU"/>
        </w:rPr>
        <w:t>РОССИЙСКАЯ ФЕДЕРАЦИЯ</w:t>
      </w:r>
    </w:p>
    <w:p w:rsidR="00154441" w:rsidRPr="00154441" w:rsidRDefault="00154441" w:rsidP="00154441">
      <w:pPr>
        <w:widowControl w:val="0"/>
        <w:spacing w:after="0" w:line="240" w:lineRule="auto"/>
        <w:jc w:val="center"/>
        <w:rPr>
          <w:rFonts w:ascii="Times New Roman" w:eastAsia="Tahoma" w:hAnsi="Times New Roman" w:cs="Times New Roman"/>
          <w:b/>
          <w:sz w:val="20"/>
          <w:szCs w:val="20"/>
          <w:lang w:eastAsia="ru-RU"/>
        </w:rPr>
      </w:pPr>
      <w:r w:rsidRPr="00154441">
        <w:rPr>
          <w:rFonts w:ascii="Times New Roman" w:eastAsia="Tahoma" w:hAnsi="Times New Roman" w:cs="Times New Roman"/>
          <w:b/>
          <w:sz w:val="20"/>
          <w:szCs w:val="20"/>
          <w:lang w:eastAsia="ru-RU"/>
        </w:rPr>
        <w:t>АДМИНИСТРАЦИЯ ТРУБЧЕВСКОГО МУНИЦИПАЛЬНОГО РАЙОНА</w:t>
      </w:r>
    </w:p>
    <w:p w:rsidR="00154441" w:rsidRPr="00154441" w:rsidRDefault="00A16B10" w:rsidP="00154441">
      <w:pPr>
        <w:widowControl w:val="0"/>
        <w:spacing w:after="0" w:line="240" w:lineRule="auto"/>
        <w:jc w:val="both"/>
        <w:rPr>
          <w:rFonts w:ascii="Times New Roman" w:eastAsia="Tahoma" w:hAnsi="Times New Roman" w:cs="Times New Roman"/>
          <w:b/>
          <w:sz w:val="20"/>
          <w:szCs w:val="20"/>
          <w:lang w:eastAsia="ru-RU"/>
        </w:rPr>
      </w:pPr>
      <w:r>
        <w:rPr>
          <w:rFonts w:ascii="Times New Roman" w:eastAsia="Tahoma" w:hAnsi="Times New Roman" w:cs="Times New Roman"/>
          <w:b/>
          <w:noProof/>
          <w:sz w:val="20"/>
          <w:szCs w:val="20"/>
          <w:lang w:eastAsia="ru-RU"/>
        </w:rPr>
        <w:pict>
          <v:line id="Прямая соединительная линия 1" o:spid="_x0000_s1060" style="position:absolute;left:0;text-align:left;flip:y;z-index:251659264;visibility:visible;mso-position-horizontal:right;mso-position-horizontal-relative:margin" from="979.8pt,5.95pt" to="1515.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" strokeweight="6pt">
            <v:stroke linestyle="thickBetweenThin"/>
            <w10:wrap anchorx="margin"/>
          </v:line>
        </w:pict>
      </w:r>
    </w:p>
    <w:p w:rsidR="00154441" w:rsidRPr="00154441" w:rsidRDefault="00154441" w:rsidP="00154441">
      <w:pPr>
        <w:widowControl w:val="0"/>
        <w:spacing w:after="0" w:line="240" w:lineRule="auto"/>
        <w:jc w:val="center"/>
        <w:rPr>
          <w:rFonts w:ascii="Times New Roman" w:eastAsia="Tahoma" w:hAnsi="Times New Roman" w:cs="Times New Roman"/>
          <w:b/>
          <w:sz w:val="20"/>
          <w:szCs w:val="20"/>
          <w:lang w:eastAsia="ru-RU"/>
        </w:rPr>
      </w:pPr>
      <w:r w:rsidRPr="00154441">
        <w:rPr>
          <w:rFonts w:ascii="Times New Roman" w:eastAsia="Tahoma" w:hAnsi="Times New Roman" w:cs="Times New Roman"/>
          <w:b/>
          <w:sz w:val="20"/>
          <w:szCs w:val="20"/>
          <w:lang w:eastAsia="ru-RU"/>
        </w:rPr>
        <w:t>П О С Т А Н О ВЛ Е Н И Е</w:t>
      </w: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 xml:space="preserve">от 03.02.2020г.     № 63                                                 </w:t>
      </w: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 xml:space="preserve"> г. Трубчевск</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shd w:val="clear" w:color="auto" w:fill="FFFFFF"/>
          <w:lang w:eastAsia="ru-RU"/>
        </w:rPr>
      </w:pPr>
    </w:p>
    <w:p w:rsidR="00154441" w:rsidRPr="00154441" w:rsidRDefault="00154441" w:rsidP="000C5FA0">
      <w:pPr>
        <w:widowControl w:val="0"/>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О координации мероприятий по использованию информационно-</w:t>
      </w:r>
    </w:p>
    <w:p w:rsidR="00154441" w:rsidRPr="00154441" w:rsidRDefault="00154441" w:rsidP="000C5FA0">
      <w:pPr>
        <w:widowControl w:val="0"/>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коммуникационных технологий в деятельности администрации </w:t>
      </w:r>
    </w:p>
    <w:p w:rsidR="00154441" w:rsidRPr="00154441" w:rsidRDefault="00154441" w:rsidP="000C5FA0">
      <w:pPr>
        <w:widowControl w:val="0"/>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Трубчевского муниципального района и подведомственных </w:t>
      </w:r>
    </w:p>
    <w:p w:rsidR="00154441" w:rsidRPr="00154441" w:rsidRDefault="00154441" w:rsidP="000C5FA0">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муниципальных учреждений Трубчевского муниципального района</w:t>
      </w:r>
    </w:p>
    <w:p w:rsidR="00154441" w:rsidRPr="00154441" w:rsidRDefault="00154441" w:rsidP="000C5FA0">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Во исполнение постановления Правительства Российской Федерации от 25 апреля 2012 года № 394 «О мерах по совершенствованию использования информационно-коммуникационных технологий</w:t>
      </w:r>
      <w:r w:rsidRPr="00154441">
        <w:rPr>
          <w:rFonts w:ascii="Times New Roman" w:eastAsia="Tahoma" w:hAnsi="Times New Roman" w:cs="Times New Roman"/>
          <w:sz w:val="20"/>
          <w:szCs w:val="20"/>
          <w:shd w:val="clear" w:color="auto" w:fill="FFFFFF"/>
          <w:lang w:eastAsia="ru-RU"/>
        </w:rPr>
        <w:tab/>
        <w:t xml:space="preserve"> деятельности государственных органов», в целях обеспечения координации мероприятий по использованию информационно-коммуникационных технологий в деятельности администрации Трубчевского муниципального района и подведомственных муниципальных учреждений Трубчевского муниципального района, руководствуясь Приказом Департамента экономического развития </w:t>
      </w:r>
      <w:r w:rsidRPr="00154441">
        <w:rPr>
          <w:rFonts w:ascii="Times New Roman" w:eastAsia="Tahoma" w:hAnsi="Times New Roman" w:cs="Times New Roman"/>
          <w:sz w:val="20"/>
          <w:szCs w:val="20"/>
          <w:shd w:val="clear" w:color="auto" w:fill="FFFFFF"/>
          <w:lang w:eastAsia="ru-RU"/>
        </w:rPr>
        <w:lastRenderedPageBreak/>
        <w:t>Брянской области от 21 января 2020 года № 11-К «О координации мероприятий по использованиюинформационно-коммуникационных технологий в деятельностиисполнительных органов государственной власти Брянской области иподведомственных им государственных учреждений Брянской области»</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ПОСТАНОВЛЯЮ:</w:t>
      </w:r>
    </w:p>
    <w:p w:rsidR="00154441" w:rsidRPr="00154441" w:rsidRDefault="00CA3ECE" w:rsidP="000C5FA0">
      <w:pPr>
        <w:widowControl w:val="0"/>
        <w:tabs>
          <w:tab w:val="left" w:pos="0"/>
          <w:tab w:val="left" w:pos="1276"/>
        </w:tabs>
        <w:spacing w:after="0" w:line="240" w:lineRule="auto"/>
        <w:ind w:firstLine="709"/>
        <w:jc w:val="both"/>
        <w:rPr>
          <w:rFonts w:ascii="Times New Roman" w:eastAsia="Tahoma" w:hAnsi="Times New Roman" w:cs="Times New Roman"/>
          <w:sz w:val="20"/>
          <w:szCs w:val="20"/>
          <w:lang w:eastAsia="ru-RU"/>
        </w:rPr>
      </w:pPr>
      <w:r>
        <w:rPr>
          <w:rFonts w:ascii="Times New Roman" w:eastAsia="Tahoma" w:hAnsi="Times New Roman" w:cs="Times New Roman"/>
          <w:sz w:val="20"/>
          <w:szCs w:val="20"/>
          <w:shd w:val="clear" w:color="auto" w:fill="FFFFFF"/>
          <w:lang w:eastAsia="ru-RU"/>
        </w:rPr>
        <w:t>1.</w:t>
      </w:r>
      <w:r w:rsidR="00154441" w:rsidRPr="00154441">
        <w:rPr>
          <w:rFonts w:ascii="Times New Roman" w:eastAsia="Tahoma" w:hAnsi="Times New Roman" w:cs="Times New Roman"/>
          <w:sz w:val="20"/>
          <w:szCs w:val="20"/>
          <w:shd w:val="clear" w:color="auto" w:fill="FFFFFF"/>
          <w:lang w:eastAsia="ru-RU"/>
        </w:rPr>
        <w:t>Утвердить прилагаемые:</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Положение о координации мероприятий по использованию информационно-коммуникационных технологий в деятельности администрации Трубчевского муниципального района и подведомственных муниципальных учреждений Трубчевского муниципального района (далее - Положение о координации);</w:t>
      </w:r>
    </w:p>
    <w:p w:rsidR="00154441" w:rsidRPr="00154441" w:rsidRDefault="00154441" w:rsidP="000C5FA0">
      <w:pPr>
        <w:widowControl w:val="0"/>
        <w:tabs>
          <w:tab w:val="left" w:pos="0"/>
          <w:tab w:val="left" w:pos="2214"/>
          <w:tab w:val="left" w:pos="3257"/>
          <w:tab w:val="left" w:pos="5486"/>
          <w:tab w:val="left" w:pos="6505"/>
          <w:tab w:val="left" w:pos="7862"/>
          <w:tab w:val="left" w:pos="9028"/>
        </w:tabs>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Положение о порядке подготовки планов информатизации отраслевых (функциональных) органов администрации Трубчевского муниципального района и подведомственных муниципальных учреждений Трубчевского муниципального районаи отчетов об их выполнении (далее - Положение о планах).</w:t>
      </w:r>
    </w:p>
    <w:p w:rsidR="00154441" w:rsidRPr="00154441" w:rsidRDefault="00CA3ECE" w:rsidP="000C5FA0">
      <w:pPr>
        <w:widowControl w:val="0"/>
        <w:numPr>
          <w:ilvl w:val="1"/>
          <w:numId w:val="0"/>
        </w:numPr>
        <w:tabs>
          <w:tab w:val="left" w:pos="0"/>
          <w:tab w:val="left" w:pos="1039"/>
        </w:tabs>
        <w:spacing w:after="0" w:line="240" w:lineRule="auto"/>
        <w:ind w:firstLine="709"/>
        <w:jc w:val="both"/>
        <w:rPr>
          <w:rFonts w:ascii="Times New Roman" w:eastAsia="Tahoma" w:hAnsi="Times New Roman" w:cs="Times New Roman"/>
          <w:sz w:val="20"/>
          <w:szCs w:val="20"/>
          <w:lang w:eastAsia="ru-RU"/>
        </w:rPr>
      </w:pPr>
      <w:r>
        <w:rPr>
          <w:rFonts w:ascii="Times New Roman" w:eastAsia="Tahoma" w:hAnsi="Times New Roman" w:cs="Times New Roman"/>
          <w:sz w:val="20"/>
          <w:szCs w:val="20"/>
          <w:shd w:val="clear" w:color="auto" w:fill="FFFFFF"/>
          <w:lang w:eastAsia="ru-RU"/>
        </w:rPr>
        <w:t>1.1.</w:t>
      </w:r>
      <w:r w:rsidR="00154441" w:rsidRPr="00154441">
        <w:rPr>
          <w:rFonts w:ascii="Times New Roman" w:eastAsia="Tahoma" w:hAnsi="Times New Roman" w:cs="Times New Roman"/>
          <w:sz w:val="20"/>
          <w:szCs w:val="20"/>
          <w:shd w:val="clear" w:color="auto" w:fill="FFFFFF"/>
          <w:lang w:eastAsia="ru-RU"/>
        </w:rPr>
        <w:t>Отраслевым (функциональным) органам администрации Трубчевского муниципального района и подведомственным муниципальным учреждениям Трубчевского муниципального района обеспечивать:</w:t>
      </w:r>
    </w:p>
    <w:p w:rsidR="00154441" w:rsidRPr="00154441" w:rsidRDefault="00154441" w:rsidP="000C5FA0">
      <w:pPr>
        <w:widowControl w:val="0"/>
        <w:tabs>
          <w:tab w:val="left" w:pos="0"/>
          <w:tab w:val="left" w:pos="8978"/>
        </w:tabs>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представление в администрацию Трубчевского муниципального района документов по информатизации, указанных в пункте 5 Положения о координации, - ежегодно согласно Положению о планах;</w:t>
      </w:r>
      <w:r w:rsidRPr="00154441">
        <w:rPr>
          <w:rFonts w:ascii="Times New Roman" w:eastAsia="Tahoma" w:hAnsi="Times New Roman" w:cs="Times New Roman"/>
          <w:sz w:val="20"/>
          <w:szCs w:val="20"/>
          <w:shd w:val="clear" w:color="auto" w:fill="FFFFFF"/>
          <w:lang w:eastAsia="ru-RU"/>
        </w:rPr>
        <w:tab/>
      </w:r>
    </w:p>
    <w:p w:rsidR="00154441" w:rsidRPr="00154441" w:rsidRDefault="00154441" w:rsidP="000C5FA0">
      <w:pPr>
        <w:widowControl w:val="0"/>
        <w:tabs>
          <w:tab w:val="left" w:pos="0"/>
        </w:tabs>
        <w:spacing w:after="0" w:line="240" w:lineRule="auto"/>
        <w:ind w:firstLine="709"/>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представление в администрацию Трубчевского муниципального района отчетов о выполнении планов информатизации в соответствии с Положением о планах - до 15 марта года, следующего за отчетным.</w:t>
      </w:r>
    </w:p>
    <w:p w:rsidR="00154441" w:rsidRPr="00154441" w:rsidRDefault="00154441" w:rsidP="000C5FA0">
      <w:pPr>
        <w:widowControl w:val="0"/>
        <w:tabs>
          <w:tab w:val="left" w:pos="0"/>
        </w:tabs>
        <w:spacing w:after="0" w:line="240" w:lineRule="auto"/>
        <w:ind w:firstLine="709"/>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1.2. Финансовому управлению администрации Трубчевского муниципального района учитывать заключения о целесообразности проведения и (или) финансирования каждого мероприятия по информатизации, подготавливаемые организационно-правовым отделом администрации Трубчевского муниципального района, в части, касающейся бюджетных ассигнований на  проведение мероприятий по использованию информационно-коммуникационных технологий в деятельности отраслевых (функциональных) органов администрации Трубчевского муниципального района, при формировании предельныхобъемов бюджетных обязательств бюджета Трубчевского муниципального района Брянской области.</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2. Настоящее постановление вступает в силу с момента его официального опубликования.</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3. </w:t>
      </w:r>
      <w:r w:rsidRPr="00154441">
        <w:rPr>
          <w:rFonts w:ascii="Times New Roman" w:eastAsia="Tahoma" w:hAnsi="Times New Roman" w:cs="Times New Roman"/>
          <w:sz w:val="20"/>
          <w:szCs w:val="20"/>
          <w:lang w:eastAsia="ru-RU"/>
        </w:rPr>
        <w:t>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www.trubech.ru.</w:t>
      </w:r>
    </w:p>
    <w:p w:rsidR="00154441" w:rsidRPr="00154441" w:rsidRDefault="00154441" w:rsidP="000C5FA0">
      <w:pPr>
        <w:widowControl w:val="0"/>
        <w:spacing w:after="0" w:line="240" w:lineRule="auto"/>
        <w:ind w:firstLine="709"/>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lang w:eastAsia="ru-RU"/>
        </w:rPr>
        <w:t xml:space="preserve">4. </w:t>
      </w:r>
      <w:r w:rsidRPr="00154441">
        <w:rPr>
          <w:rFonts w:ascii="Times New Roman" w:eastAsia="Tahoma" w:hAnsi="Times New Roman" w:cs="Times New Roman"/>
          <w:sz w:val="20"/>
          <w:szCs w:val="20"/>
          <w:shd w:val="clear" w:color="auto" w:fill="FFFFFF"/>
          <w:lang w:eastAsia="ru-RU"/>
        </w:rPr>
        <w:t>Контроль за выполнением постановления возложить на заместителя главы администрации Трубчевского муниципального района Е.А. Слободчикова.</w:t>
      </w:r>
    </w:p>
    <w:p w:rsidR="00154441" w:rsidRPr="00154441" w:rsidRDefault="00154441" w:rsidP="000C5FA0">
      <w:pPr>
        <w:widowControl w:val="0"/>
        <w:tabs>
          <w:tab w:val="left" w:pos="1027"/>
        </w:tabs>
        <w:spacing w:after="0" w:line="240" w:lineRule="auto"/>
        <w:ind w:firstLine="709"/>
        <w:jc w:val="both"/>
        <w:rPr>
          <w:rFonts w:ascii="Times New Roman" w:eastAsia="Times New Roman" w:hAnsi="Times New Roman" w:cs="Times New Roman"/>
          <w:sz w:val="20"/>
          <w:szCs w:val="20"/>
          <w:shd w:val="clear" w:color="auto" w:fill="FFFFFF"/>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Глава администрации</w:t>
      </w: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Трубчевского муниципального района</w:t>
      </w:r>
      <w:r w:rsidRPr="00154441">
        <w:rPr>
          <w:rFonts w:ascii="Times New Roman" w:eastAsia="Tahoma" w:hAnsi="Times New Roman" w:cs="Times New Roman"/>
          <w:sz w:val="20"/>
          <w:szCs w:val="20"/>
          <w:lang w:eastAsia="ru-RU"/>
        </w:rPr>
        <w:tab/>
      </w:r>
      <w:r w:rsidRPr="00154441">
        <w:rPr>
          <w:rFonts w:ascii="Times New Roman" w:eastAsia="Tahoma" w:hAnsi="Times New Roman" w:cs="Times New Roman"/>
          <w:sz w:val="20"/>
          <w:szCs w:val="20"/>
          <w:lang w:eastAsia="ru-RU"/>
        </w:rPr>
        <w:tab/>
      </w:r>
      <w:r w:rsidRPr="00154441">
        <w:rPr>
          <w:rFonts w:ascii="Times New Roman" w:eastAsia="Tahoma" w:hAnsi="Times New Roman" w:cs="Times New Roman"/>
          <w:sz w:val="20"/>
          <w:szCs w:val="20"/>
          <w:lang w:eastAsia="ru-RU"/>
        </w:rPr>
        <w:tab/>
      </w:r>
      <w:r w:rsidRPr="00154441">
        <w:rPr>
          <w:rFonts w:ascii="Times New Roman" w:eastAsia="Tahoma" w:hAnsi="Times New Roman" w:cs="Times New Roman"/>
          <w:sz w:val="20"/>
          <w:szCs w:val="20"/>
          <w:lang w:eastAsia="ru-RU"/>
        </w:rPr>
        <w:tab/>
        <w:t>И.И. Обыдённов</w:t>
      </w: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shd w:val="clear" w:color="auto" w:fill="FFFFFF"/>
          <w:lang w:eastAsia="ru-RU"/>
        </w:rPr>
        <w:t>Приложение</w:t>
      </w: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shd w:val="clear" w:color="auto" w:fill="FFFFFF"/>
          <w:lang w:eastAsia="ru-RU"/>
        </w:rPr>
        <w:t xml:space="preserve">к постановлению администрации </w:t>
      </w: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shd w:val="clear" w:color="auto" w:fill="FFFFFF"/>
          <w:lang w:eastAsia="ru-RU"/>
        </w:rPr>
        <w:t xml:space="preserve">Трубчевского муниципального района </w:t>
      </w:r>
    </w:p>
    <w:p w:rsidR="00154441" w:rsidRPr="00154441" w:rsidRDefault="00154441" w:rsidP="00154441">
      <w:pPr>
        <w:widowControl w:val="0"/>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от 03.02.2020г. № 63</w:t>
      </w:r>
    </w:p>
    <w:p w:rsidR="006837C7" w:rsidRPr="006837C7" w:rsidRDefault="006837C7" w:rsidP="006837C7">
      <w:pPr>
        <w:widowControl w:val="0"/>
        <w:spacing w:after="0" w:line="240" w:lineRule="auto"/>
        <w:jc w:val="both"/>
        <w:rPr>
          <w:rFonts w:ascii="Times New Roman" w:eastAsia="Tahoma" w:hAnsi="Times New Roman" w:cs="Times New Roman"/>
          <w:color w:val="000000"/>
          <w:sz w:val="20"/>
          <w:szCs w:val="20"/>
          <w:lang/>
        </w:rPr>
      </w:pPr>
    </w:p>
    <w:p w:rsidR="006837C7" w:rsidRPr="006837C7" w:rsidRDefault="006837C7" w:rsidP="006837C7">
      <w:pPr>
        <w:widowControl w:val="0"/>
        <w:spacing w:after="0" w:line="240" w:lineRule="auto"/>
        <w:jc w:val="center"/>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ПОЛОЖЕНИЕ</w:t>
      </w:r>
    </w:p>
    <w:p w:rsidR="006837C7" w:rsidRPr="006837C7" w:rsidRDefault="006837C7" w:rsidP="006837C7">
      <w:pPr>
        <w:widowControl w:val="0"/>
        <w:spacing w:after="0" w:line="240" w:lineRule="auto"/>
        <w:jc w:val="center"/>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 xml:space="preserve">о координации мероприятий по использованию информационно-коммуникационных технологий в деятельности администрации Трубчевского муниципального района и подведомственных муниципальных учреждений </w:t>
      </w:r>
    </w:p>
    <w:p w:rsidR="006837C7" w:rsidRPr="006837C7" w:rsidRDefault="006837C7" w:rsidP="006837C7">
      <w:pPr>
        <w:widowControl w:val="0"/>
        <w:spacing w:after="0" w:line="240" w:lineRule="auto"/>
        <w:jc w:val="center"/>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Трубчевского муниципального района</w:t>
      </w:r>
    </w:p>
    <w:p w:rsidR="006837C7" w:rsidRPr="006837C7" w:rsidRDefault="006837C7" w:rsidP="006837C7">
      <w:pPr>
        <w:widowControl w:val="0"/>
        <w:spacing w:after="0" w:line="240" w:lineRule="auto"/>
        <w:jc w:val="both"/>
        <w:rPr>
          <w:rFonts w:ascii="Times New Roman" w:eastAsia="Tahoma" w:hAnsi="Times New Roman" w:cs="Times New Roman"/>
          <w:color w:val="000000"/>
          <w:sz w:val="20"/>
          <w:szCs w:val="20"/>
          <w:lang/>
        </w:rPr>
      </w:pPr>
    </w:p>
    <w:p w:rsidR="006837C7" w:rsidRPr="006837C7" w:rsidRDefault="006837C7" w:rsidP="006837C7">
      <w:pPr>
        <w:widowControl w:val="0"/>
        <w:numPr>
          <w:ilvl w:val="0"/>
          <w:numId w:val="10"/>
        </w:numPr>
        <w:spacing w:after="0" w:line="240" w:lineRule="auto"/>
        <w:jc w:val="center"/>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Общие положения</w:t>
      </w:r>
    </w:p>
    <w:p w:rsidR="006837C7" w:rsidRPr="006837C7" w:rsidRDefault="006837C7" w:rsidP="006837C7">
      <w:pPr>
        <w:widowControl w:val="0"/>
        <w:numPr>
          <w:ilvl w:val="0"/>
          <w:numId w:val="2"/>
        </w:numPr>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Настоящее Положение, разработанное в соответствии с постановлениями Правительства Российской Федерации от 24 мая 2010 года № 365 «О координации мероприятий по использованию информационно-коммуникационных технологий в деятельности государственных органов», от 25 апреля 2012 года № 394 «О мерах, по совершенствованию использования информационно-коммуникационных технологий в деятельности государственных органов», от 5 мая 2016 года № 392 «О приоритетных направлениях использования и развития информационно-коммуникационных технологий в федеральных органах исполнительной власти и органах управления государственными внебюджетными фондами и о внесении изменений в некоторые акты Правительства Российской Федерации», Приказом Департамента экономического развития Брянской области от 21 января 2020 года № 11-К «О координации мероприятий по использованиюинформационно-коммуникационных технологий в деятельностиисполнительных органов государственной власти Брянской области иподведомственных им государственных учреждений Брянской области»</w:t>
      </w:r>
      <w:r w:rsidRPr="006837C7">
        <w:rPr>
          <w:rFonts w:ascii="Times New Roman" w:eastAsia="Tahoma" w:hAnsi="Times New Roman" w:cs="Times New Roman"/>
          <w:color w:val="000000"/>
          <w:sz w:val="20"/>
          <w:szCs w:val="20"/>
          <w:lang/>
        </w:rPr>
        <w:t xml:space="preserve">, </w:t>
      </w:r>
      <w:r w:rsidRPr="006837C7">
        <w:rPr>
          <w:rFonts w:ascii="Times New Roman" w:eastAsia="Tahoma" w:hAnsi="Times New Roman" w:cs="Times New Roman"/>
          <w:color w:val="000000"/>
          <w:sz w:val="20"/>
          <w:szCs w:val="20"/>
          <w:lang/>
        </w:rPr>
        <w:t>определяет цели координации мероприятий по созданию, развитию, эксплуатации или использованию информационно-телекоммуникационных технологий, а также выводу из эксплуатации информационных систем и компонентов информационно-</w:t>
      </w:r>
      <w:r w:rsidRPr="006837C7">
        <w:rPr>
          <w:rFonts w:ascii="Times New Roman" w:eastAsia="Tahoma" w:hAnsi="Times New Roman" w:cs="Times New Roman"/>
          <w:color w:val="000000"/>
          <w:sz w:val="20"/>
          <w:szCs w:val="20"/>
          <w:lang/>
        </w:rPr>
        <w:softHyphen/>
        <w:t>телекоммуникационной инфраструктуры, осуществляемых отраслевыми (функциональными) органами администрации Трубчевского муниципального района и подведомственными муниципальными учреждениями Трубчевского муниципального района в рамках исполнения ими своих полномочий (основных видов деятельности) (далее соответственно - мероприятия по информатизации, отраслевые органы Администрации, подведомственные учреждения), полномочия участников координации мероприятий по информатизации, общие вопросы подготовки планов информатизации и правила подготовки заключений об оценке мероприятий по информатизации, предусмотренных в документах, используемых в рамках планирования и реализации мероприятий по информатизации.</w:t>
      </w:r>
    </w:p>
    <w:p w:rsidR="006837C7" w:rsidRPr="006837C7" w:rsidRDefault="006837C7" w:rsidP="006837C7">
      <w:pPr>
        <w:widowControl w:val="0"/>
        <w:numPr>
          <w:ilvl w:val="0"/>
          <w:numId w:val="2"/>
        </w:numPr>
        <w:tabs>
          <w:tab w:val="left" w:pos="990"/>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Координация мероприятий по информатизации направлена на достижение следующих целей:</w:t>
      </w:r>
    </w:p>
    <w:p w:rsidR="006837C7" w:rsidRPr="006837C7" w:rsidRDefault="006837C7" w:rsidP="006837C7">
      <w:pPr>
        <w:widowControl w:val="0"/>
        <w:tabs>
          <w:tab w:val="left" w:pos="100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обеспечение единства и комплексности при планировании и реализации мероприятий по информатизации, осуществляемых отраслевыми органами Администрации и подведомственными учреждениями;</w:t>
      </w:r>
    </w:p>
    <w:p w:rsidR="006837C7" w:rsidRPr="006837C7" w:rsidRDefault="006837C7" w:rsidP="006837C7">
      <w:pPr>
        <w:widowControl w:val="0"/>
        <w:tabs>
          <w:tab w:val="left" w:pos="100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 xml:space="preserve">б) повышение эффективности и открытости деятельности отраслевых органов Администрации за счет </w:t>
      </w:r>
      <w:r w:rsidRPr="006837C7">
        <w:rPr>
          <w:rFonts w:ascii="Times New Roman" w:eastAsia="Tahoma" w:hAnsi="Times New Roman" w:cs="Times New Roman"/>
          <w:color w:val="000000"/>
          <w:sz w:val="20"/>
          <w:szCs w:val="20"/>
          <w:lang/>
        </w:rPr>
        <w:lastRenderedPageBreak/>
        <w:t>использования информационно-телекоммуникационных технологий;</w:t>
      </w:r>
    </w:p>
    <w:p w:rsidR="006837C7" w:rsidRPr="006837C7" w:rsidRDefault="006837C7" w:rsidP="006837C7">
      <w:pPr>
        <w:widowControl w:val="0"/>
        <w:tabs>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обеспечение эффективного расходования средств бюджета 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 направляемых на реализацию мероприятий по информатизации, в том числе за счет поэтапного перехода к централизованной модели предоставления типовых информационно-технологических сервисов и использованию единой сети передачи данных отраслевых органов Администрации исистемы центров обработки данных;</w:t>
      </w:r>
    </w:p>
    <w:p w:rsidR="006837C7" w:rsidRPr="006837C7" w:rsidRDefault="006837C7" w:rsidP="006837C7">
      <w:pPr>
        <w:widowControl w:val="0"/>
        <w:tabs>
          <w:tab w:val="left" w:pos="993"/>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повышение эффективности реализации мероприятий по информатизации за счет внедрения принципов проектного управления, а также за счет внедрения инструментов общественного контроля зареализацией мероприятий по информатизации;</w:t>
      </w:r>
    </w:p>
    <w:p w:rsidR="006837C7" w:rsidRPr="006837C7" w:rsidRDefault="006837C7" w:rsidP="006837C7">
      <w:pPr>
        <w:widowControl w:val="0"/>
        <w:tabs>
          <w:tab w:val="left" w:pos="993"/>
          <w:tab w:val="left" w:pos="1541"/>
          <w:tab w:val="left" w:pos="4299"/>
          <w:tab w:val="right" w:pos="938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д)</w:t>
      </w:r>
      <w:r w:rsidRPr="006837C7">
        <w:rPr>
          <w:rFonts w:ascii="Times New Roman" w:eastAsia="Tahoma" w:hAnsi="Times New Roman" w:cs="Times New Roman"/>
          <w:color w:val="000000"/>
          <w:sz w:val="20"/>
          <w:szCs w:val="20"/>
          <w:lang/>
        </w:rPr>
        <w:tab/>
        <w:t>многократное использование</w:t>
      </w:r>
      <w:r w:rsidRPr="006837C7">
        <w:rPr>
          <w:rFonts w:ascii="Times New Roman" w:eastAsia="Tahoma" w:hAnsi="Times New Roman" w:cs="Times New Roman"/>
          <w:color w:val="000000"/>
          <w:sz w:val="20"/>
          <w:szCs w:val="20"/>
          <w:lang/>
        </w:rPr>
        <w:tab/>
        <w:t>информационно</w:t>
      </w:r>
      <w:r w:rsidRPr="006837C7">
        <w:rPr>
          <w:rFonts w:ascii="Times New Roman" w:eastAsia="Tahoma" w:hAnsi="Times New Roman" w:cs="Times New Roman"/>
          <w:color w:val="000000"/>
          <w:sz w:val="20"/>
          <w:szCs w:val="20"/>
          <w:lang/>
        </w:rPr>
        <w:softHyphen/>
      </w:r>
      <w:r w:rsidRPr="006837C7">
        <w:rPr>
          <w:rFonts w:ascii="Times New Roman" w:eastAsia="Tahoma" w:hAnsi="Times New Roman" w:cs="Times New Roman"/>
          <w:sz w:val="20"/>
          <w:szCs w:val="20"/>
          <w:lang/>
        </w:rPr>
        <w:t xml:space="preserve">- </w:t>
      </w:r>
      <w:r w:rsidRPr="006837C7">
        <w:rPr>
          <w:rFonts w:ascii="Times New Roman" w:eastAsia="Tahoma" w:hAnsi="Times New Roman" w:cs="Times New Roman"/>
          <w:color w:val="000000"/>
          <w:sz w:val="20"/>
          <w:szCs w:val="20"/>
          <w:lang/>
        </w:rPr>
        <w:t xml:space="preserve">телекоммуникационных технологий, созданных за счет средств </w:t>
      </w:r>
      <w:r w:rsidRPr="006837C7">
        <w:rPr>
          <w:rFonts w:ascii="Times New Roman" w:eastAsia="Tahoma" w:hAnsi="Times New Roman" w:cs="Times New Roman"/>
          <w:color w:val="000000"/>
          <w:sz w:val="20"/>
          <w:szCs w:val="20"/>
          <w:lang/>
        </w:rPr>
        <w:t xml:space="preserve">бюджета </w:t>
      </w:r>
      <w:r w:rsidRPr="006837C7">
        <w:rPr>
          <w:rFonts w:ascii="Times New Roman" w:eastAsia="Tahoma" w:hAnsi="Times New Roman" w:cs="Times New Roman"/>
          <w:color w:val="000000"/>
          <w:sz w:val="20"/>
          <w:szCs w:val="20"/>
          <w:lang/>
        </w:rPr>
        <w:t>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w:t>
      </w:r>
    </w:p>
    <w:p w:rsidR="006837C7" w:rsidRPr="006837C7" w:rsidRDefault="006837C7" w:rsidP="006837C7">
      <w:pPr>
        <w:widowControl w:val="0"/>
        <w:tabs>
          <w:tab w:val="left" w:pos="993"/>
          <w:tab w:val="left" w:pos="1541"/>
          <w:tab w:val="left" w:pos="4299"/>
          <w:tab w:val="right" w:pos="938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е)</w:t>
      </w:r>
      <w:r w:rsidRPr="006837C7">
        <w:rPr>
          <w:rFonts w:ascii="Times New Roman" w:eastAsia="Tahoma" w:hAnsi="Times New Roman" w:cs="Times New Roman"/>
          <w:color w:val="000000"/>
          <w:sz w:val="20"/>
          <w:szCs w:val="20"/>
          <w:lang/>
        </w:rPr>
        <w:tab/>
        <w:t>обеспечение совместимости</w:t>
      </w:r>
      <w:r w:rsidRPr="006837C7">
        <w:rPr>
          <w:rFonts w:ascii="Times New Roman" w:eastAsia="Tahoma" w:hAnsi="Times New Roman" w:cs="Times New Roman"/>
          <w:color w:val="000000"/>
          <w:sz w:val="20"/>
          <w:szCs w:val="20"/>
          <w:lang/>
        </w:rPr>
        <w:tab/>
        <w:t>информационно - телекоммуникационных технологий и взаимосвязанности государственныхинформационных ресурсов, используемых в различных отраслевых органах Администрации и подведомственных учреждениях;</w:t>
      </w:r>
    </w:p>
    <w:p w:rsidR="006837C7" w:rsidRPr="006837C7" w:rsidRDefault="006837C7" w:rsidP="006837C7">
      <w:pPr>
        <w:widowControl w:val="0"/>
        <w:tabs>
          <w:tab w:val="left" w:pos="993"/>
          <w:tab w:val="left" w:pos="160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ж)</w:t>
      </w:r>
      <w:r w:rsidRPr="006837C7">
        <w:rPr>
          <w:rFonts w:ascii="Times New Roman" w:eastAsia="Tahoma" w:hAnsi="Times New Roman" w:cs="Times New Roman"/>
          <w:color w:val="000000"/>
          <w:sz w:val="20"/>
          <w:szCs w:val="20"/>
          <w:lang/>
        </w:rPr>
        <w:tab/>
        <w:t>снижение технологической зависимости, в том числе посредством использования российских информационно-телекоммуникационных технологий, а также свободного программного обеспечения при создании, развитии и эксплуатации информационных систем и информационно - телекоммуникационной инфраструктуры.</w:t>
      </w:r>
    </w:p>
    <w:p w:rsidR="006837C7" w:rsidRPr="006837C7" w:rsidRDefault="006837C7" w:rsidP="006837C7">
      <w:pPr>
        <w:widowControl w:val="0"/>
        <w:numPr>
          <w:ilvl w:val="0"/>
          <w:numId w:val="2"/>
        </w:numPr>
        <w:tabs>
          <w:tab w:val="left" w:pos="993"/>
          <w:tab w:val="left" w:pos="1505"/>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Координация мероприятий по информатизации основывается наследующих принципах:</w:t>
      </w:r>
    </w:p>
    <w:p w:rsidR="006837C7" w:rsidRPr="006837C7" w:rsidRDefault="006837C7" w:rsidP="006837C7">
      <w:pPr>
        <w:widowControl w:val="0"/>
        <w:tabs>
          <w:tab w:val="left" w:pos="993"/>
          <w:tab w:val="left" w:pos="1516"/>
          <w:tab w:val="right" w:pos="938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обеспечение учета всех создаваемых, развиваемых, эксплуатируемыхотраслевыми органами Администрации и подведомственными учреждениямиинформационных систем (включая информационные технологии,технические средства и информационно-телекоммуникационные сети, необходимые для их функционирования) и компонентов информационно</w:t>
      </w:r>
      <w:r w:rsidRPr="006837C7">
        <w:rPr>
          <w:rFonts w:ascii="Times New Roman" w:eastAsia="Tahoma" w:hAnsi="Times New Roman" w:cs="Times New Roman"/>
          <w:color w:val="000000"/>
          <w:sz w:val="20"/>
          <w:szCs w:val="20"/>
          <w:lang/>
        </w:rPr>
        <w:softHyphen/>
        <w:t xml:space="preserve"> - телекоммуникационной инфраструктуры на всех этапах жизненного цикла информационных систем</w:t>
      </w:r>
      <w:r w:rsidRPr="006837C7">
        <w:rPr>
          <w:rFonts w:ascii="Times New Roman" w:eastAsia="Tahoma" w:hAnsi="Times New Roman" w:cs="Times New Roman"/>
          <w:color w:val="000000"/>
          <w:sz w:val="20"/>
          <w:szCs w:val="20"/>
          <w:lang/>
        </w:rPr>
        <w:tab/>
        <w:t>и информационно-телекоммуникационнойинфраструктуры на основе единой системы классификации и идентификации информационных систем и компонентов информационно</w:t>
      </w:r>
      <w:r w:rsidRPr="006837C7">
        <w:rPr>
          <w:rFonts w:ascii="Times New Roman" w:eastAsia="Tahoma" w:hAnsi="Times New Roman" w:cs="Times New Roman"/>
          <w:color w:val="000000"/>
          <w:sz w:val="20"/>
          <w:szCs w:val="20"/>
          <w:lang/>
        </w:rPr>
        <w:softHyphen/>
        <w:t xml:space="preserve"> - телекоммуникационной инфраструктуры;</w:t>
      </w:r>
    </w:p>
    <w:p w:rsidR="006837C7" w:rsidRPr="006837C7" w:rsidRDefault="006837C7" w:rsidP="006837C7">
      <w:pPr>
        <w:widowControl w:val="0"/>
        <w:tabs>
          <w:tab w:val="left" w:pos="993"/>
          <w:tab w:val="left" w:pos="156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осуществление отраслевыми органами Администрации и подведомственными учреждениямипланирования и реализации мероприятий по информатизации в отношении учтенных информационных систем и компонентовинформационно-телекоммуникационной инфраструктуры;</w:t>
      </w:r>
    </w:p>
    <w:p w:rsidR="006837C7" w:rsidRPr="006837C7" w:rsidRDefault="006837C7" w:rsidP="006837C7">
      <w:pPr>
        <w:widowControl w:val="0"/>
        <w:tabs>
          <w:tab w:val="left" w:pos="156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включение разработанных отраслевыми органами Администрации в результате создания и развития информационных систем программ для электронных вычислительных машин вместе с проектной, технической, сопроводительнойи методической документацией к таким программам в национальный фонд алгоритмов и программ для электронных вычислительных машин;</w:t>
      </w:r>
    </w:p>
    <w:p w:rsidR="006837C7" w:rsidRPr="006837C7" w:rsidRDefault="006837C7" w:rsidP="006837C7">
      <w:pPr>
        <w:widowControl w:val="0"/>
        <w:tabs>
          <w:tab w:val="left" w:pos="144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 обеспечение возможности многократного использования отраслевыми органами Администрации и подведомственными учреждениямипри внедрении в их деятельность информационных технологий программ для электронных вычислительных машин, проектной, технической, сопроводительной и методической документации к этим программам, содержащихся в национальном фонде алгоритмов и программ для электронных вычислительных машин;</w:t>
      </w:r>
      <w:r w:rsidRPr="006837C7">
        <w:rPr>
          <w:rFonts w:ascii="Times New Roman" w:eastAsia="Tahoma" w:hAnsi="Times New Roman" w:cs="Times New Roman"/>
          <w:color w:val="000000"/>
          <w:sz w:val="20"/>
          <w:szCs w:val="20"/>
          <w:lang/>
        </w:rPr>
        <w:tab/>
      </w:r>
    </w:p>
    <w:p w:rsidR="006837C7" w:rsidRPr="006837C7" w:rsidRDefault="006837C7" w:rsidP="006837C7">
      <w:pPr>
        <w:widowControl w:val="0"/>
        <w:tabs>
          <w:tab w:val="left" w:pos="147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д)</w:t>
      </w:r>
      <w:r w:rsidRPr="006837C7">
        <w:rPr>
          <w:rFonts w:ascii="Times New Roman" w:eastAsia="Tahoma" w:hAnsi="Times New Roman" w:cs="Times New Roman"/>
          <w:color w:val="000000"/>
          <w:sz w:val="20"/>
          <w:szCs w:val="20"/>
          <w:lang/>
        </w:rPr>
        <w:tab/>
        <w:t>использование отраслевыми органами Администрации и подведомственными учреждениямипри создании и развитии информационных систем программного обеспечения, включенного в единый реестр российских программ для электронных вычислительных машин и баз данных.</w:t>
      </w:r>
    </w:p>
    <w:p w:rsidR="006837C7" w:rsidRPr="006837C7" w:rsidRDefault="006837C7" w:rsidP="006837C7">
      <w:pPr>
        <w:widowControl w:val="0"/>
        <w:numPr>
          <w:ilvl w:val="0"/>
          <w:numId w:val="2"/>
        </w:numPr>
        <w:tabs>
          <w:tab w:val="left" w:pos="1443"/>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 xml:space="preserve">Координацию мероприятий по информатизации осуществляет организационно-правовой отдел Администрации (далее </w:t>
      </w:r>
      <w:r w:rsidRPr="006837C7">
        <w:rPr>
          <w:rFonts w:ascii="Times New Roman" w:eastAsia="Tahoma" w:hAnsi="Times New Roman" w:cs="Times New Roman"/>
          <w:color w:val="000000"/>
          <w:sz w:val="20"/>
          <w:szCs w:val="20"/>
          <w:lang/>
        </w:rPr>
        <w:t xml:space="preserve">- </w:t>
      </w:r>
      <w:r w:rsidRPr="006837C7">
        <w:rPr>
          <w:rFonts w:ascii="Times New Roman" w:eastAsia="Tahoma" w:hAnsi="Times New Roman" w:cs="Times New Roman"/>
          <w:color w:val="000000"/>
          <w:sz w:val="20"/>
          <w:szCs w:val="20"/>
          <w:lang/>
        </w:rPr>
        <w:t>уполномоченный орган).</w:t>
      </w:r>
    </w:p>
    <w:p w:rsidR="006837C7" w:rsidRPr="006837C7" w:rsidRDefault="006837C7" w:rsidP="006837C7">
      <w:pPr>
        <w:widowControl w:val="0"/>
        <w:tabs>
          <w:tab w:val="left" w:pos="1443"/>
        </w:tabs>
        <w:spacing w:after="0" w:line="240" w:lineRule="auto"/>
        <w:ind w:left="709"/>
        <w:jc w:val="both"/>
        <w:rPr>
          <w:rFonts w:ascii="Times New Roman" w:eastAsia="Tahoma" w:hAnsi="Times New Roman" w:cs="Times New Roman"/>
          <w:sz w:val="20"/>
          <w:szCs w:val="20"/>
          <w:lang/>
        </w:rPr>
      </w:pPr>
    </w:p>
    <w:p w:rsidR="006837C7" w:rsidRPr="006837C7" w:rsidRDefault="006837C7" w:rsidP="006837C7">
      <w:pPr>
        <w:widowControl w:val="0"/>
        <w:numPr>
          <w:ilvl w:val="0"/>
          <w:numId w:val="5"/>
        </w:numPr>
        <w:tabs>
          <w:tab w:val="left" w:pos="993"/>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Координация планирования мероприятий по информатизации</w:t>
      </w:r>
    </w:p>
    <w:p w:rsidR="006837C7" w:rsidRPr="006837C7" w:rsidRDefault="006837C7" w:rsidP="006837C7">
      <w:pPr>
        <w:widowControl w:val="0"/>
        <w:numPr>
          <w:ilvl w:val="0"/>
          <w:numId w:val="2"/>
        </w:numPr>
        <w:tabs>
          <w:tab w:val="left" w:pos="127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целях координации мероприятий по информатизации уполномоченный орган осуществляет оценку:</w:t>
      </w:r>
    </w:p>
    <w:p w:rsidR="006837C7" w:rsidRPr="006837C7" w:rsidRDefault="006837C7" w:rsidP="006837C7">
      <w:pPr>
        <w:widowControl w:val="0"/>
        <w:tabs>
          <w:tab w:val="left" w:pos="144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мероприятий по информатизации, предусмотренных проектами муниципальных правовых актов, муниципальными правовыми актами (далее - документы по информатизации);</w:t>
      </w:r>
    </w:p>
    <w:p w:rsidR="006837C7" w:rsidRPr="006837C7" w:rsidRDefault="006837C7" w:rsidP="006837C7">
      <w:pPr>
        <w:widowControl w:val="0"/>
        <w:tabs>
          <w:tab w:val="left" w:pos="147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проектов планов информатизации отраслевых органов Администрации, в которые включаются проекты планов информатизации подведомственных учреждений (отдельные мероприятия) (далее - планы информатизации).</w:t>
      </w:r>
    </w:p>
    <w:p w:rsidR="006837C7" w:rsidRPr="006837C7" w:rsidRDefault="006837C7" w:rsidP="006837C7">
      <w:pPr>
        <w:widowControl w:val="0"/>
        <w:numPr>
          <w:ilvl w:val="0"/>
          <w:numId w:val="2"/>
        </w:numPr>
        <w:tabs>
          <w:tab w:val="left" w:pos="142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Разработка, рассмотрение и оценка мероприятий поинформатизации, предусмотренных проектами документов поинформатизации, и проектами планов информатизации, а также урегулирование разногласий, связанных с их оценкой, осуществляется в соответствии с настоящим Положением и нормативными правовыми актами, регулирующими взаимодействие отраслевых органов Администрации, подведомственных учреждений в соответствующей сфере.</w:t>
      </w:r>
    </w:p>
    <w:p w:rsidR="006837C7" w:rsidRPr="006837C7" w:rsidRDefault="006837C7" w:rsidP="006837C7">
      <w:pPr>
        <w:widowControl w:val="0"/>
        <w:numPr>
          <w:ilvl w:val="0"/>
          <w:numId w:val="2"/>
        </w:numPr>
        <w:tabs>
          <w:tab w:val="left" w:pos="1276"/>
          <w:tab w:val="left" w:pos="1512"/>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Отраслевые органы Администрации представляют проекты документов поинформатизации и проекты планов информатизации в уполномоченный орган в порядке, установленном настоящим Положением и Положением о порядке подготовки планов информатизации отраслевых (функциональных) органов администрации Трубчевского муниципального района и подведомственных муниципальных учреждений Трубчевского муниципального районаи отчетов об их выполнении (далее - Положение о порядке подготовки планов).</w:t>
      </w:r>
      <w:r w:rsidRPr="006837C7">
        <w:rPr>
          <w:rFonts w:ascii="Times New Roman" w:eastAsia="Tahoma" w:hAnsi="Times New Roman" w:cs="Times New Roman"/>
          <w:color w:val="000000"/>
          <w:sz w:val="20"/>
          <w:szCs w:val="20"/>
          <w:lang/>
        </w:rPr>
        <w:tab/>
      </w:r>
    </w:p>
    <w:p w:rsidR="006837C7" w:rsidRPr="006837C7" w:rsidRDefault="006837C7" w:rsidP="006837C7">
      <w:pPr>
        <w:widowControl w:val="0"/>
        <w:numPr>
          <w:ilvl w:val="0"/>
          <w:numId w:val="2"/>
        </w:numPr>
        <w:tabs>
          <w:tab w:val="left" w:pos="1512"/>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Оценка мероприятий по информатизации, предусмотренных проектами документов по информатизации, осуществляется по следующим критериям:</w:t>
      </w:r>
    </w:p>
    <w:p w:rsidR="006837C7" w:rsidRPr="006837C7" w:rsidRDefault="006837C7" w:rsidP="006837C7">
      <w:pPr>
        <w:widowControl w:val="0"/>
        <w:tabs>
          <w:tab w:val="left" w:pos="111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соответствие мероприятий по информатизации, предусмотренных проектами документов по информатизации, функциям отраслевого органа Администрации, целям и предмету деятельности подведомственного учреждения;</w:t>
      </w:r>
    </w:p>
    <w:p w:rsidR="006837C7" w:rsidRPr="006837C7" w:rsidRDefault="006837C7" w:rsidP="006837C7">
      <w:pPr>
        <w:widowControl w:val="0"/>
        <w:tabs>
          <w:tab w:val="left" w:pos="1130"/>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наличие информации о повышении эффективности исполнения функций отраслевого органа Администрации, оптимального достижения целей подведомственного учреждения за счет реализации мероприятий по информатизации, предусмотренных проектами документов по информатизации;</w:t>
      </w:r>
    </w:p>
    <w:p w:rsidR="006837C7" w:rsidRPr="006837C7" w:rsidRDefault="006837C7" w:rsidP="006837C7">
      <w:pPr>
        <w:widowControl w:val="0"/>
        <w:tabs>
          <w:tab w:val="left" w:pos="1130"/>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 xml:space="preserve">соответствие мероприятий по информатизации, предусмотренных проектами документов по информатизации, приоритетным направлениям использования и развития информационно-коммуникационных технологий в деятельности федеральных органов исполнительной власти и органов управления государственными внебюджетными фондами, предусмотренным перечнем, утвержденным постановлением Правительства Российской Федерации от 5 мая 2016 года № </w:t>
      </w:r>
      <w:r w:rsidRPr="006837C7">
        <w:rPr>
          <w:rFonts w:ascii="Times New Roman" w:eastAsia="Tahoma" w:hAnsi="Times New Roman" w:cs="Times New Roman"/>
          <w:color w:val="000000"/>
          <w:sz w:val="20"/>
          <w:szCs w:val="20"/>
          <w:lang/>
        </w:rPr>
        <w:lastRenderedPageBreak/>
        <w:t>392;</w:t>
      </w:r>
    </w:p>
    <w:p w:rsidR="006837C7" w:rsidRPr="006837C7" w:rsidRDefault="006837C7" w:rsidP="006837C7">
      <w:pPr>
        <w:widowControl w:val="0"/>
        <w:tabs>
          <w:tab w:val="left" w:pos="1133"/>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наличие сведений об обеспечении доступа к общедоступным информационным ресурсам отраслевых органов Администрации, в том числе в форме открытых данных, при выполнении мероприятий по информатизации, предусмотренных проектами документов по информатизации;</w:t>
      </w:r>
    </w:p>
    <w:p w:rsidR="006837C7" w:rsidRPr="006837C7" w:rsidRDefault="006837C7" w:rsidP="006837C7">
      <w:pPr>
        <w:widowControl w:val="0"/>
        <w:tabs>
          <w:tab w:val="left" w:pos="114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д)</w:t>
      </w:r>
      <w:r w:rsidRPr="006837C7">
        <w:rPr>
          <w:rFonts w:ascii="Times New Roman" w:eastAsia="Tahoma" w:hAnsi="Times New Roman" w:cs="Times New Roman"/>
          <w:color w:val="000000"/>
          <w:sz w:val="20"/>
          <w:szCs w:val="20"/>
          <w:lang/>
        </w:rPr>
        <w:tab/>
        <w:t>обоснованность привлечения средств бюджета 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 xml:space="preserve"> для реализации мероприятий по информатизации, предусмотренных проектами документов по информатизации в запрашиваемых размерах, в том числе с учетом соответствия технологических, технических, количественных и качественных характеристик поставляемых товаров, выполняемых работ и оказываемых услуг ожидаемым результатам реализации указанных мероприятий, а также обоснованность результатов, полученных отраслевым органом Администрации, подведомственным учреждением в ходе реализации мероприятий по информатизации в предыдущие годы.</w:t>
      </w:r>
    </w:p>
    <w:p w:rsidR="006837C7" w:rsidRPr="006837C7" w:rsidRDefault="006837C7" w:rsidP="006837C7">
      <w:pPr>
        <w:widowControl w:val="0"/>
        <w:numPr>
          <w:ilvl w:val="0"/>
          <w:numId w:val="2"/>
        </w:numPr>
        <w:tabs>
          <w:tab w:val="left" w:pos="1115"/>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Оценка проектов планов информатизации осуществляется по следующим критериям:</w:t>
      </w:r>
    </w:p>
    <w:p w:rsidR="006837C7" w:rsidRPr="006837C7" w:rsidRDefault="006837C7" w:rsidP="006837C7">
      <w:pPr>
        <w:widowControl w:val="0"/>
        <w:tabs>
          <w:tab w:val="left" w:pos="114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соответствие объемов и качественных характеристик поставляемых товаров, выполняемых работ и оказываемых услуг, предусмотренных для реализации мероприятий по информатизации, целевым показателям этих мероприятий;</w:t>
      </w:r>
    </w:p>
    <w:p w:rsidR="006837C7" w:rsidRPr="006837C7" w:rsidRDefault="006837C7" w:rsidP="006837C7">
      <w:pPr>
        <w:widowControl w:val="0"/>
        <w:tabs>
          <w:tab w:val="left" w:pos="114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соответствие требованиям, установленным Положением о порядке подготовки планов.</w:t>
      </w:r>
    </w:p>
    <w:p w:rsidR="006837C7" w:rsidRPr="006837C7" w:rsidRDefault="006837C7" w:rsidP="006837C7">
      <w:pPr>
        <w:widowControl w:val="0"/>
        <w:numPr>
          <w:ilvl w:val="0"/>
          <w:numId w:val="2"/>
        </w:numPr>
        <w:tabs>
          <w:tab w:val="left" w:pos="124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Результаты оценки проектов документов по информатизации и проектов планов информатизации оформляются в виде положительного или отрицательного заключения уполномоченного органа, в котором дается оценка целесообразности проведения и (или) финансирования мероприятий по информатизации.</w:t>
      </w:r>
    </w:p>
    <w:p w:rsidR="006837C7" w:rsidRPr="006837C7" w:rsidRDefault="006837C7" w:rsidP="006837C7">
      <w:pPr>
        <w:widowControl w:val="0"/>
        <w:numPr>
          <w:ilvl w:val="0"/>
          <w:numId w:val="2"/>
        </w:numPr>
        <w:tabs>
          <w:tab w:val="left" w:pos="1252"/>
          <w:tab w:val="left" w:pos="2770"/>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Уполномоченный орган проводит оценку мероприятий по информатизации, предусмотренных проектами документов  по информатизации, и по результатам указанной оценки готовит заключение о целесообразности проведения и (или) финансирования каждого мероприятия по информатизации.</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Мероприятие по информатизации, по которому было получено положительное заключение, не подлежит повторной оценке целесообразности его проведения и (или) финансирования, за исключением случаев, если у мероприятия по информатизации требуемый объем финансирования на соответствующий планируемый период его реализации изменился более чем на 10 процентов.</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Повторная оценка целесообразности проведения и (или) финансирования мероприятия по информатизации проводится в порядке, установленном настоящим Положением.</w:t>
      </w:r>
    </w:p>
    <w:p w:rsidR="006837C7" w:rsidRPr="006837C7" w:rsidRDefault="006837C7" w:rsidP="006837C7">
      <w:pPr>
        <w:widowControl w:val="0"/>
        <w:numPr>
          <w:ilvl w:val="0"/>
          <w:numId w:val="2"/>
        </w:numPr>
        <w:tabs>
          <w:tab w:val="left" w:pos="1245"/>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Срок подготовки заключения о целесообразности проведения и (или) финансирования мероприятий по информатизации, предусмотренных проектами документов по информатизации, определяется уполномоченным органом, но не может превышать 20 рабочих дней со дня поступления на заключение проектов документов по информатизации.</w:t>
      </w:r>
    </w:p>
    <w:p w:rsidR="006837C7" w:rsidRPr="006837C7" w:rsidRDefault="006837C7" w:rsidP="006837C7">
      <w:pPr>
        <w:widowControl w:val="0"/>
        <w:numPr>
          <w:ilvl w:val="0"/>
          <w:numId w:val="2"/>
        </w:numPr>
        <w:tabs>
          <w:tab w:val="left" w:pos="123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Уполномоченный орган проводит оценку мероприятий поинформатизации, предусмотренных проектами планов информатизации, и по результатам указанной оценки готовит заключение о целесообразности проведения и (или) финансирования каждого мероприятия поинформатизации, предусмотренного проектом плана информатизации.</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Мероприятия по информатизации, предусмотренные проектами планов информатизации, имеющие положительное заключение в соответствии с пунктом 11 настоящего Положения, не подлежат повторной оценке целесообразности их проведения и (или) финансирования на этапе оценки плана информатизации, за исключением случаев, указанных в пункте 11 настоящего Положения.</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Повторная оценка целесообразности проведения и (или) финансирования мероприятия по информатизации, предусмотренного проектом плана информатизации, проводится в порядке, установленном настоящим Положением.</w:t>
      </w:r>
    </w:p>
    <w:p w:rsidR="006837C7" w:rsidRPr="006837C7" w:rsidRDefault="006837C7" w:rsidP="006837C7">
      <w:pPr>
        <w:widowControl w:val="0"/>
        <w:numPr>
          <w:ilvl w:val="0"/>
          <w:numId w:val="2"/>
        </w:numPr>
        <w:tabs>
          <w:tab w:val="left" w:pos="125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Срок подготовки уполномоченным органом заключения о целесообразности проведения и (или) финансирования каждого мероприятия по информатизации, предусмотренного проектом плана информатизации, определяется Положением о порядке подготовки планов.</w:t>
      </w:r>
    </w:p>
    <w:p w:rsidR="006837C7" w:rsidRPr="006837C7" w:rsidRDefault="006837C7" w:rsidP="006837C7">
      <w:pPr>
        <w:widowControl w:val="0"/>
        <w:numPr>
          <w:ilvl w:val="0"/>
          <w:numId w:val="2"/>
        </w:numPr>
        <w:tabs>
          <w:tab w:val="left" w:pos="126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Уполномоченный орган направляет заключение, предусмотренное пунктами 12 и 14 настоящего Положения, в течение трех рабочих дней со дня его подготовки в отраслевой орган Администрации, представивший проекты документов по информатизации и проекты планов по информатизации, которое содержит:</w:t>
      </w:r>
    </w:p>
    <w:p w:rsidR="006837C7" w:rsidRPr="006837C7" w:rsidRDefault="006837C7" w:rsidP="006837C7">
      <w:pPr>
        <w:widowControl w:val="0"/>
        <w:tabs>
          <w:tab w:val="left" w:pos="9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оценку соответствия мероприятий по информатизации критериям, установленным пунктами 8 и 9 настоящего Положения;</w:t>
      </w:r>
    </w:p>
    <w:p w:rsidR="006837C7" w:rsidRPr="006837C7" w:rsidRDefault="006837C7" w:rsidP="006837C7">
      <w:pPr>
        <w:widowControl w:val="0"/>
        <w:tabs>
          <w:tab w:val="left" w:pos="9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оценку целесообразности проведения мероприятий по информатизации с точки зрения эффективности достижения целей их реализации;</w:t>
      </w:r>
    </w:p>
    <w:p w:rsidR="006837C7" w:rsidRPr="006837C7" w:rsidRDefault="006837C7" w:rsidP="006837C7">
      <w:pPr>
        <w:widowControl w:val="0"/>
        <w:tabs>
          <w:tab w:val="left" w:pos="9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оценку целесообразности финансирования мероприятий по информатизации в запрашиваемых объемах;</w:t>
      </w:r>
    </w:p>
    <w:p w:rsidR="006837C7" w:rsidRPr="006837C7" w:rsidRDefault="006837C7" w:rsidP="006837C7">
      <w:pPr>
        <w:widowControl w:val="0"/>
        <w:tabs>
          <w:tab w:val="left" w:pos="9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итоговую оценку (положительную или отрицательную) проекта документа по информатизации, проекта плана информатизации.</w:t>
      </w:r>
    </w:p>
    <w:p w:rsidR="006837C7" w:rsidRPr="006837C7" w:rsidRDefault="006837C7" w:rsidP="006837C7">
      <w:pPr>
        <w:widowControl w:val="0"/>
        <w:numPr>
          <w:ilvl w:val="0"/>
          <w:numId w:val="2"/>
        </w:numPr>
        <w:tabs>
          <w:tab w:val="left" w:pos="10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случае отрицательного заключения уполномоченный орган прилагает замечания, предложения и рекомендации по доработке (переработке) проекта документа по информатизации или проекта плана информатизации.</w:t>
      </w:r>
    </w:p>
    <w:p w:rsidR="006837C7" w:rsidRPr="006837C7" w:rsidRDefault="006837C7" w:rsidP="006837C7">
      <w:pPr>
        <w:widowControl w:val="0"/>
        <w:tabs>
          <w:tab w:val="left" w:pos="1098"/>
        </w:tabs>
        <w:spacing w:after="0" w:line="240" w:lineRule="auto"/>
        <w:ind w:left="709"/>
        <w:jc w:val="both"/>
        <w:rPr>
          <w:rFonts w:ascii="Times New Roman" w:eastAsia="Tahoma" w:hAnsi="Times New Roman" w:cs="Times New Roman"/>
          <w:sz w:val="20"/>
          <w:szCs w:val="20"/>
          <w:lang/>
        </w:rPr>
      </w:pPr>
    </w:p>
    <w:p w:rsidR="006837C7" w:rsidRPr="006837C7" w:rsidRDefault="006837C7" w:rsidP="006837C7">
      <w:pPr>
        <w:widowControl w:val="0"/>
        <w:numPr>
          <w:ilvl w:val="0"/>
          <w:numId w:val="5"/>
        </w:numPr>
        <w:tabs>
          <w:tab w:val="left" w:pos="1276"/>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Реализация и контроль мероприятий по информатизации</w:t>
      </w:r>
    </w:p>
    <w:p w:rsidR="006837C7" w:rsidRPr="006837C7" w:rsidRDefault="006837C7" w:rsidP="006837C7">
      <w:pPr>
        <w:widowControl w:val="0"/>
        <w:numPr>
          <w:ilvl w:val="0"/>
          <w:numId w:val="2"/>
        </w:numPr>
        <w:tabs>
          <w:tab w:val="left" w:pos="111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Реализация мероприятий по информатизации и внутриведомственный контроль за их реализацией осуществляются отраслевыми органами Администрации самостоятельно.</w:t>
      </w:r>
    </w:p>
    <w:p w:rsidR="006837C7" w:rsidRPr="006837C7" w:rsidRDefault="006837C7" w:rsidP="006837C7">
      <w:pPr>
        <w:widowControl w:val="0"/>
        <w:numPr>
          <w:ilvl w:val="0"/>
          <w:numId w:val="2"/>
        </w:numPr>
        <w:tabs>
          <w:tab w:val="left" w:pos="1123"/>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По результатам реализации мероприятий по информатизации отраслевые органы Администрации ежегодно в сроки и по форме, которые установлены Положением о порядке подготовки планов, представляют в уполномоченный орган отчеты о выполнении планов информатизации, в которые включаются отчеты о выполнении планов информатизации подведомственных учреждений.</w:t>
      </w:r>
    </w:p>
    <w:p w:rsidR="006837C7" w:rsidRPr="006837C7" w:rsidRDefault="006837C7" w:rsidP="006837C7">
      <w:pPr>
        <w:widowControl w:val="0"/>
        <w:tabs>
          <w:tab w:val="left" w:pos="1123"/>
        </w:tabs>
        <w:spacing w:after="0" w:line="240" w:lineRule="auto"/>
        <w:ind w:left="709"/>
        <w:jc w:val="both"/>
        <w:rPr>
          <w:rFonts w:ascii="Times New Roman" w:eastAsia="Tahoma" w:hAnsi="Times New Roman" w:cs="Times New Roman"/>
          <w:sz w:val="20"/>
          <w:szCs w:val="20"/>
          <w:lang/>
        </w:rPr>
      </w:pPr>
    </w:p>
    <w:p w:rsidR="006837C7" w:rsidRPr="006837C7" w:rsidRDefault="006837C7" w:rsidP="006837C7">
      <w:pPr>
        <w:widowControl w:val="0"/>
        <w:numPr>
          <w:ilvl w:val="0"/>
          <w:numId w:val="5"/>
        </w:numPr>
        <w:tabs>
          <w:tab w:val="left" w:pos="426"/>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Полномочия участников координации мероприятий по информатизации</w:t>
      </w:r>
    </w:p>
    <w:p w:rsidR="006837C7" w:rsidRPr="006837C7" w:rsidRDefault="006837C7" w:rsidP="006837C7">
      <w:pPr>
        <w:widowControl w:val="0"/>
        <w:numPr>
          <w:ilvl w:val="0"/>
          <w:numId w:val="2"/>
        </w:numPr>
        <w:tabs>
          <w:tab w:val="left" w:pos="111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lastRenderedPageBreak/>
        <w:t>В рамках осуществления координации мероприятий по информатизации:</w:t>
      </w:r>
    </w:p>
    <w:p w:rsidR="006837C7" w:rsidRPr="006837C7" w:rsidRDefault="006837C7" w:rsidP="006837C7">
      <w:pPr>
        <w:widowControl w:val="0"/>
        <w:tabs>
          <w:tab w:val="left" w:pos="108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подведомственные учреждения:</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определяют работников, ответственных за планирование и реализацию мероприятий по информатизации;</w:t>
      </w:r>
    </w:p>
    <w:p w:rsidR="006837C7" w:rsidRPr="006837C7" w:rsidRDefault="006837C7" w:rsidP="006837C7">
      <w:pPr>
        <w:widowControl w:val="0"/>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 xml:space="preserve">осуществляют планирование мероприятий по информатизации; </w:t>
      </w:r>
    </w:p>
    <w:p w:rsidR="006837C7" w:rsidRPr="006837C7" w:rsidRDefault="006837C7" w:rsidP="006837C7">
      <w:pPr>
        <w:widowControl w:val="0"/>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 xml:space="preserve">представляют планы информатизации и их проекты в отраслевой орган Администрации, осуществляющий от имени Администрации контроль за деятельностью соответствующего подведомственного учреждения; </w:t>
      </w:r>
    </w:p>
    <w:p w:rsidR="006837C7" w:rsidRPr="006837C7" w:rsidRDefault="006837C7" w:rsidP="006837C7">
      <w:pPr>
        <w:widowControl w:val="0"/>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 xml:space="preserve">обеспечивают реализацию мероприятий по информатизации; </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представляют в отраслевой орган Администрации, осуществляющий от имени Администрации контроль за деятельностью соответствующего подведомственного учреждения, отчеты о выполнении планов информатизации;</w:t>
      </w:r>
    </w:p>
    <w:p w:rsidR="006837C7" w:rsidRPr="006837C7" w:rsidRDefault="006837C7" w:rsidP="006837C7">
      <w:pPr>
        <w:widowControl w:val="0"/>
        <w:tabs>
          <w:tab w:val="left" w:pos="111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отраслевые органы Администрации:</w:t>
      </w:r>
    </w:p>
    <w:p w:rsidR="006837C7" w:rsidRPr="006837C7" w:rsidRDefault="006837C7" w:rsidP="006837C7">
      <w:pPr>
        <w:widowControl w:val="0"/>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определяют работников, ответственных за планирование и реализацию мероприятий по информатизации деятельности отраслевого органа Администрации;</w:t>
      </w:r>
    </w:p>
    <w:p w:rsidR="006837C7" w:rsidRPr="006837C7" w:rsidRDefault="006837C7" w:rsidP="006837C7">
      <w:pPr>
        <w:widowControl w:val="0"/>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 xml:space="preserve">осуществляют планирование мероприятий по информатизации; </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представляют планы информатизации отраслевого органа Администрации и их проекты, в которые включаются планы информатизации подведомственных учреждений, и документы по информатизации и их проекты, которыми предусмотрены мероприятия по информатизации, в уполномоченный орган;</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обеспечивают реализацию мероприятий по информатизации и внутриведомственный контроль их реализации;</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представляют в уполномоченный орган отчеты о выполнении планов информатизации, в которые включаются отчеты о выполнении планов информатизации подведомственных учреждений;</w:t>
      </w:r>
    </w:p>
    <w:p w:rsidR="006837C7" w:rsidRPr="006837C7" w:rsidRDefault="006837C7" w:rsidP="006837C7">
      <w:pPr>
        <w:widowControl w:val="0"/>
        <w:tabs>
          <w:tab w:val="left" w:pos="1198"/>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уполномоченный орган:</w:t>
      </w:r>
    </w:p>
    <w:p w:rsidR="006837C7" w:rsidRPr="006837C7" w:rsidRDefault="006837C7" w:rsidP="006837C7">
      <w:pPr>
        <w:widowControl w:val="0"/>
        <w:tabs>
          <w:tab w:val="left" w:pos="860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осуществляет методическое руководство разработкой планов информатизации отраслевых органов Администрации, подведомственных учреждений и отчетов об их выполнении;</w:t>
      </w:r>
      <w:r w:rsidRPr="006837C7">
        <w:rPr>
          <w:rFonts w:ascii="Times New Roman" w:eastAsia="Tahoma" w:hAnsi="Times New Roman" w:cs="Times New Roman"/>
          <w:color w:val="000000"/>
          <w:sz w:val="20"/>
          <w:szCs w:val="20"/>
          <w:lang/>
        </w:rPr>
        <w:tab/>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проводит оценку мероприятий по информатизации, предусмотренных проектами документов по информатизации, и проектов планов информатизации и осуществляет подготовку на них заключений;</w:t>
      </w:r>
    </w:p>
    <w:p w:rsidR="006837C7" w:rsidRPr="006837C7" w:rsidRDefault="006837C7" w:rsidP="006837C7">
      <w:pPr>
        <w:widowControl w:val="0"/>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готовит сводный доклад об основных результатах информатизации отраслевых органов Администрации и подведомственных учреждений для представления заместителю главы Администрации, в ведении которого находится вопросы информатизации в соответствии с распределением полномочий в Администрации.</w:t>
      </w:r>
    </w:p>
    <w:p w:rsidR="006837C7" w:rsidRPr="006837C7" w:rsidRDefault="006837C7" w:rsidP="006837C7">
      <w:pPr>
        <w:widowControl w:val="0"/>
        <w:spacing w:after="0" w:line="240" w:lineRule="auto"/>
        <w:jc w:val="right"/>
        <w:rPr>
          <w:rFonts w:ascii="Times New Roman" w:eastAsia="Tahoma" w:hAnsi="Times New Roman" w:cs="Times New Roman"/>
          <w:color w:val="000000"/>
          <w:sz w:val="20"/>
          <w:szCs w:val="20"/>
          <w:lang/>
        </w:rPr>
      </w:pPr>
    </w:p>
    <w:p w:rsidR="006837C7" w:rsidRPr="006837C7" w:rsidRDefault="006837C7" w:rsidP="006837C7">
      <w:pPr>
        <w:widowControl w:val="0"/>
        <w:spacing w:after="0" w:line="240" w:lineRule="auto"/>
        <w:jc w:val="right"/>
        <w:rPr>
          <w:rFonts w:ascii="Times New Roman" w:eastAsia="Times New Roman" w:hAnsi="Times New Roman" w:cs="Times New Roman"/>
          <w:color w:val="000000"/>
          <w:sz w:val="20"/>
          <w:szCs w:val="20"/>
          <w:lang w:eastAsia="ru-RU"/>
        </w:rPr>
      </w:pPr>
      <w:r w:rsidRPr="006837C7">
        <w:rPr>
          <w:rFonts w:ascii="Times New Roman" w:eastAsia="Times New Roman" w:hAnsi="Times New Roman" w:cs="Times New Roman"/>
          <w:color w:val="000000"/>
          <w:sz w:val="20"/>
          <w:szCs w:val="20"/>
          <w:lang w:eastAsia="ru-RU"/>
        </w:rPr>
        <w:t>Приложение</w:t>
      </w:r>
    </w:p>
    <w:p w:rsidR="006837C7" w:rsidRPr="006837C7" w:rsidRDefault="006837C7" w:rsidP="006837C7">
      <w:pPr>
        <w:widowControl w:val="0"/>
        <w:spacing w:after="0" w:line="240" w:lineRule="auto"/>
        <w:jc w:val="right"/>
        <w:rPr>
          <w:rFonts w:ascii="Times New Roman" w:eastAsia="Times New Roman" w:hAnsi="Times New Roman" w:cs="Times New Roman"/>
          <w:color w:val="000000"/>
          <w:sz w:val="20"/>
          <w:szCs w:val="20"/>
          <w:lang w:eastAsia="ru-RU"/>
        </w:rPr>
      </w:pPr>
      <w:r w:rsidRPr="006837C7">
        <w:rPr>
          <w:rFonts w:ascii="Times New Roman" w:eastAsia="Times New Roman" w:hAnsi="Times New Roman" w:cs="Times New Roman"/>
          <w:color w:val="000000"/>
          <w:sz w:val="20"/>
          <w:szCs w:val="20"/>
          <w:lang w:eastAsia="ru-RU"/>
        </w:rPr>
        <w:t xml:space="preserve">к постановлению администрации </w:t>
      </w:r>
    </w:p>
    <w:p w:rsidR="006837C7" w:rsidRPr="006837C7" w:rsidRDefault="006837C7" w:rsidP="006837C7">
      <w:pPr>
        <w:widowControl w:val="0"/>
        <w:spacing w:after="0" w:line="240" w:lineRule="auto"/>
        <w:jc w:val="right"/>
        <w:rPr>
          <w:rFonts w:ascii="Times New Roman" w:eastAsia="Times New Roman" w:hAnsi="Times New Roman" w:cs="Times New Roman"/>
          <w:color w:val="000000"/>
          <w:sz w:val="20"/>
          <w:szCs w:val="20"/>
          <w:lang w:eastAsia="ru-RU"/>
        </w:rPr>
      </w:pPr>
      <w:r w:rsidRPr="006837C7">
        <w:rPr>
          <w:rFonts w:ascii="Times New Roman" w:eastAsia="Times New Roman" w:hAnsi="Times New Roman" w:cs="Times New Roman"/>
          <w:color w:val="000000"/>
          <w:sz w:val="20"/>
          <w:szCs w:val="20"/>
          <w:lang w:eastAsia="ru-RU"/>
        </w:rPr>
        <w:t xml:space="preserve">Трубчевского муниципального района </w:t>
      </w:r>
    </w:p>
    <w:p w:rsidR="006837C7" w:rsidRPr="006837C7" w:rsidRDefault="006837C7" w:rsidP="006837C7">
      <w:pPr>
        <w:widowControl w:val="0"/>
        <w:spacing w:after="0" w:line="240" w:lineRule="auto"/>
        <w:jc w:val="right"/>
        <w:rPr>
          <w:rFonts w:ascii="Times New Roman" w:eastAsia="Tahoma" w:hAnsi="Times New Roman" w:cs="Times New Roman"/>
          <w:color w:val="000000"/>
          <w:sz w:val="20"/>
          <w:szCs w:val="20"/>
          <w:lang w:eastAsia="ru-RU"/>
        </w:rPr>
      </w:pPr>
      <w:r w:rsidRPr="006837C7">
        <w:rPr>
          <w:rFonts w:ascii="Times New Roman" w:eastAsia="Tahoma" w:hAnsi="Times New Roman" w:cs="Times New Roman"/>
          <w:color w:val="000000"/>
          <w:sz w:val="20"/>
          <w:szCs w:val="20"/>
          <w:lang w:eastAsia="ru-RU"/>
        </w:rPr>
        <w:t>от 03.02.2020г. № 63</w:t>
      </w:r>
    </w:p>
    <w:p w:rsidR="006837C7" w:rsidRPr="006837C7" w:rsidRDefault="006837C7" w:rsidP="006837C7">
      <w:pPr>
        <w:widowControl w:val="0"/>
        <w:tabs>
          <w:tab w:val="left" w:pos="4162"/>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ПОЛОЖЕНИЕ</w:t>
      </w:r>
    </w:p>
    <w:p w:rsidR="006837C7" w:rsidRPr="006837C7" w:rsidRDefault="006837C7" w:rsidP="006837C7">
      <w:pPr>
        <w:widowControl w:val="0"/>
        <w:tabs>
          <w:tab w:val="left" w:pos="4162"/>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 порядке подготовки планов информатизации отраслевых (функциональных) органов администрации Трубчевского муниципального района и подведомственных муниципальных учреждений Трубчевского муниципального района</w:t>
      </w:r>
    </w:p>
    <w:p w:rsidR="006837C7" w:rsidRPr="006837C7" w:rsidRDefault="006837C7" w:rsidP="006837C7">
      <w:pPr>
        <w:widowControl w:val="0"/>
        <w:tabs>
          <w:tab w:val="left" w:pos="4162"/>
        </w:tabs>
        <w:spacing w:after="0" w:line="240" w:lineRule="auto"/>
        <w:jc w:val="center"/>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и отчетов об их выполнении</w:t>
      </w:r>
    </w:p>
    <w:p w:rsidR="006837C7" w:rsidRPr="006837C7" w:rsidRDefault="006837C7" w:rsidP="006837C7">
      <w:pPr>
        <w:widowControl w:val="0"/>
        <w:tabs>
          <w:tab w:val="left" w:pos="4162"/>
        </w:tabs>
        <w:spacing w:after="0" w:line="240" w:lineRule="auto"/>
        <w:jc w:val="both"/>
        <w:rPr>
          <w:rFonts w:ascii="Times New Roman" w:eastAsia="Tahoma" w:hAnsi="Times New Roman" w:cs="Times New Roman"/>
          <w:color w:val="000000"/>
          <w:sz w:val="20"/>
          <w:szCs w:val="20"/>
          <w:lang/>
        </w:rPr>
      </w:pPr>
    </w:p>
    <w:p w:rsidR="006837C7" w:rsidRPr="006837C7" w:rsidRDefault="006837C7" w:rsidP="006837C7">
      <w:pPr>
        <w:widowControl w:val="0"/>
        <w:numPr>
          <w:ilvl w:val="0"/>
          <w:numId w:val="6"/>
        </w:numPr>
        <w:tabs>
          <w:tab w:val="left" w:pos="0"/>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Общие положения</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 xml:space="preserve">1. Настоящее Положение, разработанное в соответствии  с постановлениями Правительства Российской Федерации от 24 мая 2010 года № 365 «О координации мероприятий по использованию информационно - </w:t>
      </w:r>
      <w:r w:rsidRPr="006837C7">
        <w:rPr>
          <w:rFonts w:ascii="Times New Roman" w:eastAsia="Tahoma" w:hAnsi="Times New Roman" w:cs="Times New Roman"/>
          <w:color w:val="000000"/>
          <w:sz w:val="20"/>
          <w:szCs w:val="20"/>
          <w:lang/>
        </w:rPr>
        <w:softHyphen/>
        <w:t>коммуникационных технологий в деятельности государственных органов», от 25 апреля 2012 года № 394 «О мерах по совершенствованию использования информационно-коммуникационных технологий вдеятельности государственных органов», от 5 мая 2016 года № 392 «О приоритетных направлениях использования и развития информационно</w:t>
      </w:r>
      <w:r w:rsidRPr="006837C7">
        <w:rPr>
          <w:rFonts w:ascii="Times New Roman" w:eastAsia="Tahoma" w:hAnsi="Times New Roman" w:cs="Times New Roman"/>
          <w:color w:val="000000"/>
          <w:sz w:val="20"/>
          <w:szCs w:val="20"/>
          <w:lang/>
        </w:rPr>
        <w:softHyphen/>
        <w:t>-коммуникационных технологий в федеральных органах исполнительной власти и органах управления государственными внебюджетными фондами и о внесении изменений в некоторые акты Правительства Российской Федерации», Приказом Департамента экономического развития Брянской области от 21 января 2020 года № 11-К «О координации мероприятий по использованиюинформационно-коммуникационных технологий в деятельностиисполнительных органов государственной власти Брянской области иподведомственных им государственных учреждений Брянской области»</w:t>
      </w:r>
      <w:r w:rsidRPr="006837C7">
        <w:rPr>
          <w:rFonts w:ascii="Times New Roman" w:eastAsia="Tahoma" w:hAnsi="Times New Roman" w:cs="Times New Roman"/>
          <w:color w:val="000000"/>
          <w:sz w:val="20"/>
          <w:szCs w:val="20"/>
          <w:lang/>
        </w:rPr>
        <w:t xml:space="preserve">, </w:t>
      </w:r>
      <w:r w:rsidRPr="006837C7">
        <w:rPr>
          <w:rFonts w:ascii="Times New Roman" w:eastAsia="Tahoma" w:hAnsi="Times New Roman" w:cs="Times New Roman"/>
          <w:color w:val="000000"/>
          <w:sz w:val="20"/>
          <w:szCs w:val="20"/>
          <w:lang/>
        </w:rPr>
        <w:t>устанавливает:</w:t>
      </w:r>
    </w:p>
    <w:p w:rsidR="006837C7" w:rsidRPr="006837C7" w:rsidRDefault="006837C7" w:rsidP="006837C7">
      <w:pPr>
        <w:widowControl w:val="0"/>
        <w:tabs>
          <w:tab w:val="left" w:pos="0"/>
          <w:tab w:val="left" w:pos="1134"/>
          <w:tab w:val="left" w:pos="1523"/>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 xml:space="preserve">а) общие требования к планированию мероприятий по созданию,развитию, эксплуатации или использованию информационно - </w:t>
      </w:r>
      <w:r w:rsidRPr="006837C7">
        <w:rPr>
          <w:rFonts w:ascii="Times New Roman" w:eastAsia="Tahoma" w:hAnsi="Times New Roman" w:cs="Times New Roman"/>
          <w:color w:val="000000"/>
          <w:sz w:val="20"/>
          <w:szCs w:val="20"/>
          <w:lang/>
        </w:rPr>
        <w:softHyphen/>
        <w:t xml:space="preserve">телекоммуникационных технологий, а также выводу из эксплуатации информационных систем и компонентов информационно - телекоммуникационной инфраструктуры в деятельности отраслевых </w:t>
      </w:r>
      <w:r w:rsidRPr="006837C7">
        <w:rPr>
          <w:rFonts w:ascii="Times New Roman" w:eastAsia="Tahoma" w:hAnsi="Times New Roman" w:cs="Times New Roman"/>
          <w:color w:val="000000"/>
          <w:sz w:val="20"/>
          <w:szCs w:val="20"/>
          <w:lang/>
        </w:rPr>
        <w:t xml:space="preserve">(функциональных) </w:t>
      </w:r>
      <w:r w:rsidRPr="006837C7">
        <w:rPr>
          <w:rFonts w:ascii="Times New Roman" w:eastAsia="Tahoma" w:hAnsi="Times New Roman" w:cs="Times New Roman"/>
          <w:color w:val="000000"/>
          <w:sz w:val="20"/>
          <w:szCs w:val="20"/>
          <w:lang/>
        </w:rPr>
        <w:t>органов администрации Трубчевского муниципального района и подведомственных муниципальных учреждений Трубчевского муниципального района в рамках исполнения ими своих полномочии (видов деятельности) (далее соответственно</w:t>
      </w:r>
      <w:r w:rsidRPr="006837C7">
        <w:rPr>
          <w:rFonts w:ascii="Times New Roman" w:eastAsia="Tahoma" w:hAnsi="Times New Roman" w:cs="Times New Roman"/>
          <w:sz w:val="20"/>
          <w:szCs w:val="20"/>
          <w:lang/>
        </w:rPr>
        <w:t xml:space="preserve"> - </w:t>
      </w:r>
      <w:r w:rsidRPr="006837C7">
        <w:rPr>
          <w:rFonts w:ascii="Times New Roman" w:eastAsia="Tahoma" w:hAnsi="Times New Roman" w:cs="Times New Roman"/>
          <w:color w:val="000000"/>
          <w:sz w:val="20"/>
          <w:szCs w:val="20"/>
          <w:lang/>
        </w:rPr>
        <w:t>мероприятия по информатизации, отраслевые органы Администрации, подведомственные учреждения);</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 xml:space="preserve">содержание, этапы и сроки подготовки отраслевыми органами Администрации, подведомственными учреждениями проектов планов информатизации отраслевых органов Администрации и подведомственных учреждений, включающих </w:t>
      </w:r>
      <w:r w:rsidRPr="006837C7">
        <w:rPr>
          <w:rFonts w:ascii="Times New Roman" w:eastAsia="Tahoma" w:hAnsi="Times New Roman" w:cs="Times New Roman"/>
          <w:color w:val="000000"/>
          <w:sz w:val="20"/>
          <w:szCs w:val="20"/>
          <w:lang/>
        </w:rPr>
        <w:t>мероприятия по информатизации (далее – планы информатизации), а также отчетов о выполнении планов информатизации;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в) порядок включения мероприятий по информатизации в планы информатизации и согласования планов информатизации организационно-правовым отделом Администрации (далее – уполномоченный орган);</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 xml:space="preserve">г) содержание и срок подготовки уполномоченным органом сводного </w:t>
      </w:r>
      <w:r w:rsidRPr="006837C7">
        <w:rPr>
          <w:rFonts w:ascii="Times New Roman" w:eastAsia="Tahoma" w:hAnsi="Times New Roman" w:cs="Times New Roman"/>
          <w:color w:val="000000"/>
          <w:sz w:val="20"/>
          <w:szCs w:val="20"/>
          <w:lang/>
        </w:rPr>
        <w:t>доклад</w:t>
      </w: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 xml:space="preserve"> об основных результатах информатизации отраслевых органов Администрации и подведомственных учреждений.</w:t>
      </w:r>
    </w:p>
    <w:p w:rsidR="006837C7" w:rsidRPr="006837C7" w:rsidRDefault="006837C7" w:rsidP="006837C7">
      <w:pPr>
        <w:widowControl w:val="0"/>
        <w:numPr>
          <w:ilvl w:val="0"/>
          <w:numId w:val="7"/>
        </w:numPr>
        <w:tabs>
          <w:tab w:val="left" w:pos="0"/>
          <w:tab w:val="left" w:pos="1134"/>
          <w:tab w:val="left" w:pos="1479"/>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При планировании мероприятий по информатизации отраслевыми органами Администрации и подведомственными учреждениями должны соблюдаться следующие требования:</w:t>
      </w:r>
    </w:p>
    <w:p w:rsidR="006837C7" w:rsidRPr="006837C7" w:rsidRDefault="006837C7" w:rsidP="006837C7">
      <w:pPr>
        <w:widowControl w:val="0"/>
        <w:tabs>
          <w:tab w:val="left" w:pos="0"/>
          <w:tab w:val="left" w:pos="1134"/>
          <w:tab w:val="left" w:pos="148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периодичность и сроки составления планов информатизации и преемственность включаемых в них мероприятий по информатизации;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 xml:space="preserve">включение в план информатизации мероприятий по информатизации, планируемых к осуществлению в установленный период и направленных в том числе на реализацию приоритетных направлений использования и развития </w:t>
      </w:r>
      <w:r w:rsidRPr="006837C7">
        <w:rPr>
          <w:rFonts w:ascii="Times New Roman" w:eastAsia="Tahoma" w:hAnsi="Times New Roman" w:cs="Times New Roman"/>
          <w:color w:val="000000"/>
          <w:sz w:val="20"/>
          <w:szCs w:val="20"/>
          <w:lang/>
        </w:rPr>
        <w:lastRenderedPageBreak/>
        <w:t>информационно-коммуникационных технологий, предусмотренных перечнем, утвержденным постановлением Правительства Российской Федерации от 5 мая 2016 года № 392 (далее - приоритетные направления использования и развития информационно-коммуникационных технологий);</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обеспеченность мероприятий по информатизации финансированием;</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включение в план информатизации мероприятий по обеспечению информационной безопасности с учетом требований законодательства Российской Федерации в области информационной безопасности.</w:t>
      </w:r>
    </w:p>
    <w:p w:rsidR="006837C7" w:rsidRPr="006837C7" w:rsidRDefault="006837C7" w:rsidP="006837C7">
      <w:pPr>
        <w:widowControl w:val="0"/>
        <w:numPr>
          <w:ilvl w:val="0"/>
          <w:numId w:val="7"/>
        </w:numPr>
        <w:tabs>
          <w:tab w:val="left" w:pos="0"/>
          <w:tab w:val="left" w:pos="1134"/>
          <w:tab w:val="left" w:pos="146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Представление в уполномоченный орган проектов планов информатизации осуществляется отраслевыми органами Администрации в соответствии с настоящим Положением по форме согласно приложению 1 к настоящему Положению.</w:t>
      </w:r>
    </w:p>
    <w:p w:rsidR="006837C7" w:rsidRPr="006837C7" w:rsidRDefault="006837C7" w:rsidP="006837C7">
      <w:pPr>
        <w:widowControl w:val="0"/>
        <w:numPr>
          <w:ilvl w:val="0"/>
          <w:numId w:val="7"/>
        </w:numPr>
        <w:tabs>
          <w:tab w:val="left" w:pos="0"/>
          <w:tab w:val="left" w:pos="1134"/>
          <w:tab w:val="left" w:pos="145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Включение мероприятий по информатизации в план информатизации осуществляется отраслевыми органами Администрации, подведомственными учреждениями в следующей последовательности: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все мероприятия по информатизации, по которым заключены муниципальные контракты на закупку товаров, работ, услуг для муниципальных нужд;</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 xml:space="preserve">все мероприятия по информатизации, направленные на эксплуатацию информационных систем и информационно - </w:t>
      </w:r>
      <w:r w:rsidRPr="006837C7">
        <w:rPr>
          <w:rFonts w:ascii="Times New Roman" w:eastAsia="Tahoma" w:hAnsi="Times New Roman" w:cs="Times New Roman"/>
          <w:color w:val="000000"/>
          <w:sz w:val="20"/>
          <w:szCs w:val="20"/>
          <w:lang/>
        </w:rPr>
        <w:softHyphen/>
        <w:t>телекоммуникационной инфраструктуры, введенных в эксплуатацию;</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все мероприятия по информатизации, направленные на создание, развитие информационных систем и информационно-телекоммуникационной инфраструктуры в рамках реализации приоритетных направлений использования и развития информационно-коммуникационных технологий;</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иные мероприятия по информатизации, не предусмотренныеподпунктами «а» - «в» настоящего пункта.</w:t>
      </w:r>
      <w:r w:rsidRPr="006837C7">
        <w:rPr>
          <w:rFonts w:ascii="Times New Roman" w:eastAsia="Tahoma" w:hAnsi="Times New Roman" w:cs="Times New Roman"/>
          <w:color w:val="000000"/>
          <w:sz w:val="20"/>
          <w:szCs w:val="20"/>
          <w:lang/>
        </w:rPr>
        <w:tab/>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5. План информатизации составляется ежегодно на очередной финансовый год и на плановый период (в случае, если плановый период предусмотрен бюджетным законодательством Российской Федерации).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Сроки разработки, представления для рассмотрения и подготовки заключения на проекты планов информатизации, представления отчетов о выполнении планов информатизации определяются графиком подготовки иутверждения планов информатизации отраслевых органов Администрации и подведомственных учреждений в соответствии с приложением 2 к настоящему Положению (далее - график).</w:t>
      </w:r>
    </w:p>
    <w:p w:rsidR="006837C7" w:rsidRPr="006837C7" w:rsidRDefault="006837C7" w:rsidP="006837C7">
      <w:pPr>
        <w:widowControl w:val="0"/>
        <w:numPr>
          <w:ilvl w:val="0"/>
          <w:numId w:val="11"/>
        </w:numPr>
        <w:tabs>
          <w:tab w:val="left" w:pos="0"/>
          <w:tab w:val="left" w:pos="1134"/>
          <w:tab w:val="left" w:pos="142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Планы информатизации включают мероприятия по информатизации, планируемые к осуществлению непосредственно отраслевыми органами Администрации, подведомственными учреждениями за счет средств бюджета 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 xml:space="preserve"> и включенные в обоснования бюджетных ассигнований по соответствующим кодам расходов бюджетной классификации Российской Федерации: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на первом этапе - в объеме распределения расчетной потребности бюджетных ассигнований на очередной финансовый год и на первый и второй годы планового периода;</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на втором этапе - в объеме доведенных лимитов бюджетных обязательств на очередной финансовый год и на первый и второй годы планового периода.</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p>
    <w:p w:rsidR="006837C7" w:rsidRPr="006837C7" w:rsidRDefault="006837C7" w:rsidP="006837C7">
      <w:pPr>
        <w:widowControl w:val="0"/>
        <w:numPr>
          <w:ilvl w:val="0"/>
          <w:numId w:val="6"/>
        </w:numPr>
        <w:tabs>
          <w:tab w:val="left" w:pos="0"/>
        </w:tabs>
        <w:spacing w:after="0" w:line="240" w:lineRule="auto"/>
        <w:jc w:val="center"/>
        <w:rPr>
          <w:rFonts w:ascii="Times New Roman" w:eastAsia="Tahoma" w:hAnsi="Times New Roman" w:cs="Times New Roman"/>
          <w:color w:val="000000"/>
          <w:sz w:val="20"/>
          <w:szCs w:val="20"/>
          <w:lang w:val="en-US"/>
        </w:rPr>
      </w:pPr>
      <w:r w:rsidRPr="006837C7">
        <w:rPr>
          <w:rFonts w:ascii="Times New Roman" w:eastAsia="Tahoma" w:hAnsi="Times New Roman" w:cs="Times New Roman"/>
          <w:color w:val="000000"/>
          <w:sz w:val="20"/>
          <w:szCs w:val="20"/>
          <w:lang/>
        </w:rPr>
        <w:t>Требования к содержанию плана информатизации</w:t>
      </w:r>
    </w:p>
    <w:p w:rsidR="006837C7" w:rsidRPr="006837C7" w:rsidRDefault="006837C7" w:rsidP="006837C7">
      <w:pPr>
        <w:widowControl w:val="0"/>
        <w:numPr>
          <w:ilvl w:val="0"/>
          <w:numId w:val="11"/>
        </w:numPr>
        <w:tabs>
          <w:tab w:val="left" w:pos="0"/>
          <w:tab w:val="left" w:pos="1134"/>
          <w:tab w:val="left" w:pos="1429"/>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План информатизации включает следующие разделы:</w:t>
      </w:r>
    </w:p>
    <w:p w:rsidR="006837C7" w:rsidRPr="006837C7" w:rsidRDefault="006837C7" w:rsidP="006837C7">
      <w:pPr>
        <w:widowControl w:val="0"/>
        <w:tabs>
          <w:tab w:val="left" w:pos="0"/>
          <w:tab w:val="left" w:pos="1134"/>
          <w:tab w:val="left" w:pos="1451"/>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информационные системы специальной деятельности;</w:t>
      </w:r>
    </w:p>
    <w:p w:rsidR="006837C7" w:rsidRPr="006837C7" w:rsidRDefault="006837C7" w:rsidP="006837C7">
      <w:pPr>
        <w:widowControl w:val="0"/>
        <w:tabs>
          <w:tab w:val="left" w:pos="0"/>
          <w:tab w:val="left" w:pos="1134"/>
          <w:tab w:val="left" w:pos="147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информационные системы типовой деятельности;</w:t>
      </w:r>
    </w:p>
    <w:p w:rsidR="006837C7" w:rsidRPr="006837C7" w:rsidRDefault="006837C7" w:rsidP="006837C7">
      <w:pPr>
        <w:widowControl w:val="0"/>
        <w:tabs>
          <w:tab w:val="left" w:pos="0"/>
          <w:tab w:val="left" w:pos="1134"/>
          <w:tab w:val="left" w:pos="1472"/>
          <w:tab w:val="left" w:pos="464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компоненты информационно-телекоммуникационнойинфраструктуры;</w:t>
      </w:r>
    </w:p>
    <w:p w:rsidR="006837C7" w:rsidRPr="006837C7" w:rsidRDefault="006837C7" w:rsidP="006837C7">
      <w:pPr>
        <w:widowControl w:val="0"/>
        <w:tabs>
          <w:tab w:val="left" w:pos="0"/>
          <w:tab w:val="left" w:pos="1134"/>
          <w:tab w:val="left" w:pos="145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программные и технические средства информационной безопасности и защиты информации.</w:t>
      </w:r>
    </w:p>
    <w:p w:rsidR="006837C7" w:rsidRPr="006837C7" w:rsidRDefault="006837C7" w:rsidP="006837C7">
      <w:pPr>
        <w:widowControl w:val="0"/>
        <w:numPr>
          <w:ilvl w:val="0"/>
          <w:numId w:val="11"/>
        </w:numPr>
        <w:tabs>
          <w:tab w:val="left" w:pos="0"/>
          <w:tab w:val="left" w:pos="1134"/>
          <w:tab w:val="left" w:pos="1450"/>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Раздел «Информационные системы специальной деятельности» содержит сведения о мероприятиях по информатизации, направленных на создание, развитие, эксплуатацию, вывод из эксплуатации информационных систем, предназначенных для автоматизации либо информационной поддержки основной деятельности отраслевых органов Администрации, подведомственных учреждений в рамках осуществления ими своих полномочий (видов деятельности), уникальных для конкретного отраслевого органа Администрации, подведомственного учреждения.</w:t>
      </w:r>
    </w:p>
    <w:p w:rsidR="006837C7" w:rsidRPr="006837C7" w:rsidRDefault="006837C7" w:rsidP="006837C7">
      <w:pPr>
        <w:widowControl w:val="0"/>
        <w:numPr>
          <w:ilvl w:val="0"/>
          <w:numId w:val="11"/>
        </w:numPr>
        <w:tabs>
          <w:tab w:val="left" w:pos="0"/>
          <w:tab w:val="left" w:pos="1134"/>
          <w:tab w:val="left" w:pos="1442"/>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Раздел «Информационные системы типовой деятельности» содержит сведения о мероприятиях по информатизации, направленных на создание, развитие, эксплуатацию, вывод из эксплуатации информационных систем, предназначенных для автоматизации обеспечивающей деятельности отраслевых органов Администрации, за исключением деятельности, автоматизация или информационная поддержка которой предусмотрена информационными системами специальной деятельности.</w:t>
      </w:r>
    </w:p>
    <w:p w:rsidR="006837C7" w:rsidRPr="006837C7" w:rsidRDefault="006837C7" w:rsidP="006837C7">
      <w:pPr>
        <w:widowControl w:val="0"/>
        <w:numPr>
          <w:ilvl w:val="0"/>
          <w:numId w:val="11"/>
        </w:numPr>
        <w:tabs>
          <w:tab w:val="left" w:pos="0"/>
          <w:tab w:val="left" w:pos="1134"/>
          <w:tab w:val="left" w:pos="1576"/>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Раздел «Компоненты информационно-телекоммуникационной инфраструктуры» содержит сведения о мероприятиях по информатизации, направленных на создание, развитие, эксплуатацию, вывод из эксплуатации компонентов информационно-телекоммуникационной инфраструктуры (включая обеспечение средствами и услугами связи), а также программно-</w:t>
      </w:r>
      <w:r w:rsidRPr="006837C7">
        <w:rPr>
          <w:rFonts w:ascii="Times New Roman" w:eastAsia="Tahoma" w:hAnsi="Times New Roman" w:cs="Times New Roman"/>
          <w:color w:val="000000"/>
          <w:sz w:val="20"/>
          <w:szCs w:val="20"/>
          <w:lang/>
        </w:rPr>
        <w:softHyphen/>
        <w:t>технических комплексов и средств, выполняющих общие технологические функции, и (или) совместно средств вычислительной техники, предназначенных для непосредственной работы пользователя.</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Раздел «Программные и технические средства информационной безопасности и защиты информации» содержит сведения о мероприятиях по информатизации, направленных на защиту информации, содержащейся в государственных информационных системах, и обеспечение информационной безопасности при использовании информационно- коммуникационных технологий в деятельности отраслевых органов Администрации, подведомственных учреждений.</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разделах плана информатизации мероприятия по информатизации подразделяются на приоритетные мероприятия по информатизации и прочие мероприятия по информатизации.</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Сведения о мероприятиях по информатизации, размещаемые в плане информатизации, включают:</w:t>
      </w:r>
    </w:p>
    <w:p w:rsidR="006837C7" w:rsidRPr="006837C7" w:rsidRDefault="006837C7" w:rsidP="006837C7">
      <w:pPr>
        <w:widowControl w:val="0"/>
        <w:tabs>
          <w:tab w:val="left" w:pos="0"/>
          <w:tab w:val="left" w:pos="993"/>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наименование мероприятия по информатизации, отражающее сведения о создании, развитии и эксплуатации информационной системы или компонента информационно-телекоммуникационной инфраструктуры, на которые направлено мероприятие по информатизации, с указанием технических характеристик приобретаемых серверов, автоматизированных рабочих мест, наименований программного обеспечения;</w:t>
      </w:r>
    </w:p>
    <w:p w:rsidR="006837C7" w:rsidRPr="006837C7" w:rsidRDefault="006837C7" w:rsidP="006837C7">
      <w:pPr>
        <w:widowControl w:val="0"/>
        <w:tabs>
          <w:tab w:val="left" w:pos="0"/>
          <w:tab w:val="left" w:pos="1004"/>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 xml:space="preserve">потребность в финансовых ресурсах, необходимых для реализации мероприятия по информатизации, на </w:t>
      </w:r>
      <w:r w:rsidRPr="006837C7">
        <w:rPr>
          <w:rFonts w:ascii="Times New Roman" w:eastAsia="Tahoma" w:hAnsi="Times New Roman" w:cs="Times New Roman"/>
          <w:color w:val="000000"/>
          <w:sz w:val="20"/>
          <w:szCs w:val="20"/>
          <w:lang/>
        </w:rPr>
        <w:lastRenderedPageBreak/>
        <w:t>очередной финансовый год и на плановый период (в случае, если плановый период предусмотрен бюджетным законодательством Российской Федерации);</w:t>
      </w:r>
    </w:p>
    <w:p w:rsidR="006837C7" w:rsidRPr="006837C7" w:rsidRDefault="006837C7" w:rsidP="006837C7">
      <w:pPr>
        <w:widowControl w:val="0"/>
        <w:tabs>
          <w:tab w:val="left" w:pos="0"/>
          <w:tab w:val="left" w:pos="993"/>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сведения о планируемых результатах выполнения мероприятий по информатизации.</w:t>
      </w:r>
    </w:p>
    <w:p w:rsidR="006837C7" w:rsidRPr="006837C7" w:rsidRDefault="006837C7" w:rsidP="006837C7">
      <w:pPr>
        <w:widowControl w:val="0"/>
        <w:tabs>
          <w:tab w:val="left" w:pos="0"/>
          <w:tab w:val="left" w:pos="993"/>
          <w:tab w:val="left" w:pos="1134"/>
        </w:tabs>
        <w:spacing w:after="0" w:line="240" w:lineRule="auto"/>
        <w:ind w:firstLine="709"/>
        <w:jc w:val="both"/>
        <w:rPr>
          <w:rFonts w:ascii="Times New Roman" w:eastAsia="Tahoma" w:hAnsi="Times New Roman" w:cs="Times New Roman"/>
          <w:sz w:val="20"/>
          <w:szCs w:val="20"/>
          <w:lang/>
        </w:rPr>
      </w:pPr>
    </w:p>
    <w:p w:rsidR="006837C7" w:rsidRPr="006837C7" w:rsidRDefault="006837C7" w:rsidP="006837C7">
      <w:pPr>
        <w:widowControl w:val="0"/>
        <w:numPr>
          <w:ilvl w:val="0"/>
          <w:numId w:val="8"/>
        </w:numPr>
        <w:tabs>
          <w:tab w:val="left" w:pos="0"/>
          <w:tab w:val="left" w:pos="1134"/>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Этапы формирования планов информатизации</w:t>
      </w:r>
    </w:p>
    <w:p w:rsidR="006837C7" w:rsidRPr="006837C7" w:rsidRDefault="006837C7" w:rsidP="006837C7">
      <w:pPr>
        <w:widowControl w:val="0"/>
        <w:numPr>
          <w:ilvl w:val="0"/>
          <w:numId w:val="11"/>
        </w:numPr>
        <w:tabs>
          <w:tab w:val="left" w:pos="0"/>
          <w:tab w:val="left" w:pos="1134"/>
          <w:tab w:val="left" w:pos="1212"/>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Планы информатизации формируются в два этапа.</w:t>
      </w:r>
    </w:p>
    <w:p w:rsidR="006837C7" w:rsidRPr="006837C7" w:rsidRDefault="006837C7" w:rsidP="006837C7">
      <w:pPr>
        <w:widowControl w:val="0"/>
        <w:numPr>
          <w:ilvl w:val="0"/>
          <w:numId w:val="11"/>
        </w:numPr>
        <w:tabs>
          <w:tab w:val="left" w:pos="0"/>
          <w:tab w:val="left" w:pos="1134"/>
          <w:tab w:val="left" w:pos="1212"/>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На первом этапе подготовки планов информатизации:</w:t>
      </w:r>
    </w:p>
    <w:p w:rsidR="006837C7" w:rsidRPr="006837C7" w:rsidRDefault="006837C7" w:rsidP="006837C7">
      <w:pPr>
        <w:widowControl w:val="0"/>
        <w:tabs>
          <w:tab w:val="left" w:pos="0"/>
          <w:tab w:val="left" w:pos="1134"/>
          <w:tab w:val="left" w:pos="847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не позднее 1 июля подведомственные учреждения разрабатывают и направляют в отраслевой орган Администрации, осуществляющий от имени Администрации контроль за деятельностью соответствующего подведомственного учреждения, предварительные планы информатизации;</w:t>
      </w:r>
      <w:r w:rsidRPr="006837C7">
        <w:rPr>
          <w:rFonts w:ascii="Times New Roman" w:eastAsia="Tahoma" w:hAnsi="Times New Roman" w:cs="Times New Roman"/>
          <w:color w:val="000000"/>
          <w:sz w:val="20"/>
          <w:szCs w:val="20"/>
          <w:lang/>
        </w:rPr>
        <w:tab/>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не позднее 1 августа отраслевые органы Администрации разрабатывают и направляют для получения заключения в уполномоченный орган сводные предварительные планы информатизации, включающие предварительные планы информатизации отраслевых органов Администрации и подведомственных учреждений (далее - сводные предварительные планы информатизации).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bCs/>
          <w:sz w:val="20"/>
          <w:szCs w:val="20"/>
          <w:lang/>
        </w:rPr>
      </w:pPr>
      <w:r w:rsidRPr="006837C7">
        <w:rPr>
          <w:rFonts w:ascii="Times New Roman" w:eastAsia="Tahoma" w:hAnsi="Times New Roman" w:cs="Times New Roman"/>
          <w:bCs/>
          <w:color w:val="000000"/>
          <w:sz w:val="20"/>
          <w:szCs w:val="20"/>
          <w:lang/>
        </w:rPr>
        <w:t xml:space="preserve">В предварительный план информатизации, в том числе сводный предварительный план информатизации, включается укрупненный переченьтоваров, работ, услуг, необходимых для реализации мероприятий по информатизации на очередной финансовый год и на плановый период (в случае, если плановый период предусмотрен бюджетным законодательством Российской Федерации), и обоснования по ним в соответствии с требованиями статьи 19 Федерального закона от 5 апреля 2013 года </w:t>
      </w:r>
      <w:r w:rsidRPr="006837C7">
        <w:rPr>
          <w:rFonts w:ascii="Times New Roman" w:eastAsia="Tahoma" w:hAnsi="Times New Roman" w:cs="Times New Roman"/>
          <w:bCs/>
          <w:color w:val="000000"/>
          <w:sz w:val="20"/>
          <w:szCs w:val="20"/>
          <w:lang/>
        </w:rPr>
        <w:t xml:space="preserve">№ </w:t>
      </w:r>
      <w:r w:rsidRPr="006837C7">
        <w:rPr>
          <w:rFonts w:ascii="Times New Roman" w:eastAsia="Tahoma" w:hAnsi="Times New Roman" w:cs="Times New Roman"/>
          <w:bCs/>
          <w:color w:val="000000"/>
          <w:sz w:val="20"/>
          <w:szCs w:val="20"/>
          <w:lang/>
        </w:rPr>
        <w:t xml:space="preserve">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w:t>
      </w:r>
      <w:r w:rsidRPr="006837C7">
        <w:rPr>
          <w:rFonts w:ascii="Times New Roman" w:eastAsia="Tahoma" w:hAnsi="Times New Roman" w:cs="Times New Roman"/>
          <w:bCs/>
          <w:color w:val="000000"/>
          <w:sz w:val="20"/>
          <w:szCs w:val="20"/>
          <w:lang/>
        </w:rPr>
        <w:t xml:space="preserve">№ </w:t>
      </w:r>
      <w:r w:rsidRPr="006837C7">
        <w:rPr>
          <w:rFonts w:ascii="Times New Roman" w:eastAsia="Tahoma" w:hAnsi="Times New Roman" w:cs="Times New Roman"/>
          <w:bCs/>
          <w:color w:val="000000"/>
          <w:sz w:val="20"/>
          <w:szCs w:val="20"/>
          <w:lang/>
        </w:rPr>
        <w:t>44-ФЗ).</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Уполномоченный орган проводит оценку соответствия представленных отраслевыми органами Администрации расчетов обоснований, описаний ожидаемых конечных результатов мероприятий по информатизации, предусмотренных сводными предварительными планами информатизации, параметрам, указанным при проведении оценки мероприятий по информатизации, и направляет в отраслевой орган Администрации, представивший сводный предварительный план информатизации, заключение (положительное или отрицательное).</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Срок подготовки заключения уполномоченным органом на сводный предварительный план информатизации не может превышать 20 рабочих дней со дня поступления сводного предварительного плана информатизации на заключение в уполномоченный орган.</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случае положительного заключения сводный предварительный план согласовывается уполномоченным органом.</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Сводные предварительные планы информатизации, согласованные уполномоченным органом, направляются отраслевыми органами Администрации в финансовое управление Администрации в составе обоснований расчета потребности бюджетных ассигнований на очередной финансовый год и на первый и второй годы планового периода в срок, установленный графиком разработки в текущем финансовом году проекта решения Трубчевского районного Совета народных депутатов о бюджете 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 xml:space="preserve"> на очередной финансовый год и на плановый период.</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случае отрицательного заключения на сводный предварительный план информатизации отраслевой орган Администрации (при необходимости - совместно с подведомственным учреждением) дорабатывает его с учетом замечаний и предложений уполномоченного органа и повторно направляет его на заключение.</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Срок подготовки заключения уполномоченным органом на повторно направленный сводный предварительный план информатизации не может превышать 10 рабочих дней со дня поступления сводного предварительного плана информатизации на заключение в уполномоченный орган.</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При неоднократном получении отрицательного заключения и несогласии с выводами, содержащимися в таком заключении, отраслевой орган Администрации обеспечивает обсуждение таких разногласий с уполномоченным органом с целью поиска взаимоприемлемых решений. Результаты обсуждения таких разногласий отраслевым органом Администрации и уполномоченным органом оформляются протоколом.</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случае возникновения разногласий по заключению и невозможности их урегулирования с уполномоченным органом, отраслевой орган Администрации вправе обратиться к заместителю главы Администрации, в ведении которого находятся вопросы информатизации, для обеспечения обсуждения разногласий с заинтересованными органами, структурными подразделениями, учреждениями с целью принятия согласованного решения.</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На втором этапе подготовки планов информатизации (после принятия решения Трубчевского районного Совета народных депутатов о бюджете Трубчевск</w:t>
      </w:r>
      <w:r w:rsidRPr="006837C7">
        <w:rPr>
          <w:rFonts w:ascii="Times New Roman" w:eastAsia="Tahoma" w:hAnsi="Times New Roman" w:cs="Times New Roman"/>
          <w:color w:val="000000"/>
          <w:sz w:val="20"/>
          <w:szCs w:val="20"/>
          <w:lang/>
        </w:rPr>
        <w:t xml:space="preserve">ого </w:t>
      </w:r>
      <w:r w:rsidRPr="006837C7">
        <w:rPr>
          <w:rFonts w:ascii="Times New Roman" w:eastAsia="Tahoma" w:hAnsi="Times New Roman" w:cs="Times New Roman"/>
          <w:color w:val="000000"/>
          <w:sz w:val="20"/>
          <w:szCs w:val="20"/>
          <w:lang/>
        </w:rPr>
        <w:t>муниципального район</w:t>
      </w:r>
      <w:r w:rsidRPr="006837C7">
        <w:rPr>
          <w:rFonts w:ascii="Times New Roman" w:eastAsia="Tahoma" w:hAnsi="Times New Roman" w:cs="Times New Roman"/>
          <w:color w:val="000000"/>
          <w:sz w:val="20"/>
          <w:szCs w:val="20"/>
          <w:lang/>
        </w:rPr>
        <w:t>а Брянской области</w:t>
      </w:r>
      <w:r w:rsidRPr="006837C7">
        <w:rPr>
          <w:rFonts w:ascii="Times New Roman" w:eastAsia="Tahoma" w:hAnsi="Times New Roman" w:cs="Times New Roman"/>
          <w:color w:val="000000"/>
          <w:sz w:val="20"/>
          <w:szCs w:val="20"/>
          <w:lang/>
        </w:rPr>
        <w:t xml:space="preserve"> на очередной финансовый год и на плановый период) в течение 10 рабочих дней со дня доведения до отраслевых органов Администрации лимитов бюджетных обязательств сводные предварительные планы информатизации подлежат корректировке отраслевыми органами Администрации (при необходимости - совместно с подведомственными учреждениями) в части финансирования и (или) перечня мероприятий по информатизации в соответствии с параметрами доведенных лимитов бюджетных обязательств (далее - сводные итоговые планы информатизации) и направлению в уполномоченный орган для информирования.</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 сводные итоговые планы информатизации включается перечень товаров, работ, услуг, необходимых для реализации мероприятий по информатизации на очередной финансовый год.</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При необходимости внесения изменений в сводные итоговые планы информатизации в части включения или исключения мероприятий по информатизации или изменения характеристик серверов, автоматизированных рабочих мест, наименований программного обеспечения проекты таких изменений направляются отраслевыми органами Администрации в уполномоченный орган для получения заключения по мере необходимости, но не позднее 10 декабря года их реализации.</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color w:val="000000"/>
          <w:sz w:val="20"/>
          <w:szCs w:val="20"/>
          <w:lang/>
        </w:rPr>
      </w:pPr>
      <w:r w:rsidRPr="006837C7">
        <w:rPr>
          <w:rFonts w:ascii="Times New Roman" w:eastAsia="Tahoma" w:hAnsi="Times New Roman" w:cs="Times New Roman"/>
          <w:color w:val="000000"/>
          <w:sz w:val="20"/>
          <w:szCs w:val="20"/>
          <w:lang/>
        </w:rPr>
        <w:t>Рассмотрение и согласование проектов таких изменений осуществляются в порядке, предусмотренном пунктами 16-18 настоящего Положения.</w:t>
      </w:r>
    </w:p>
    <w:p w:rsidR="006837C7" w:rsidRPr="006837C7" w:rsidRDefault="006837C7" w:rsidP="006837C7">
      <w:pPr>
        <w:widowControl w:val="0"/>
        <w:tabs>
          <w:tab w:val="left" w:pos="0"/>
          <w:tab w:val="left" w:pos="1134"/>
        </w:tabs>
        <w:spacing w:after="0" w:line="240" w:lineRule="auto"/>
        <w:ind w:firstLine="709"/>
        <w:jc w:val="both"/>
        <w:rPr>
          <w:rFonts w:ascii="Times New Roman" w:eastAsia="Tahoma" w:hAnsi="Times New Roman" w:cs="Times New Roman"/>
          <w:sz w:val="20"/>
          <w:szCs w:val="20"/>
          <w:lang/>
        </w:rPr>
      </w:pPr>
    </w:p>
    <w:p w:rsidR="006837C7" w:rsidRPr="006837C7" w:rsidRDefault="006837C7" w:rsidP="006837C7">
      <w:pPr>
        <w:widowControl w:val="0"/>
        <w:numPr>
          <w:ilvl w:val="0"/>
          <w:numId w:val="8"/>
        </w:numPr>
        <w:tabs>
          <w:tab w:val="left" w:pos="0"/>
        </w:tabs>
        <w:spacing w:after="0" w:line="240" w:lineRule="auto"/>
        <w:jc w:val="center"/>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Требования к содержанию отчетов о выполнении планов информатизации и порядок формирования сводного доклада об основных результатах информатизации исполнительных органов и подведомственных учреждений</w:t>
      </w:r>
    </w:p>
    <w:p w:rsidR="006837C7" w:rsidRPr="006837C7" w:rsidRDefault="006837C7" w:rsidP="006837C7">
      <w:pPr>
        <w:widowControl w:val="0"/>
        <w:numPr>
          <w:ilvl w:val="0"/>
          <w:numId w:val="11"/>
        </w:numPr>
        <w:tabs>
          <w:tab w:val="left" w:pos="0"/>
          <w:tab w:val="left" w:pos="1134"/>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lastRenderedPageBreak/>
        <w:t>Подведомственные учреждения ежегодно представляют в отраслевой орган Администрации отчеты о выполнении планов информатизации за год их реализации.</w:t>
      </w:r>
    </w:p>
    <w:p w:rsidR="006837C7" w:rsidRPr="006837C7" w:rsidRDefault="006837C7" w:rsidP="006837C7">
      <w:pPr>
        <w:widowControl w:val="0"/>
        <w:numPr>
          <w:ilvl w:val="0"/>
          <w:numId w:val="11"/>
        </w:numPr>
        <w:tabs>
          <w:tab w:val="left" w:pos="0"/>
          <w:tab w:val="left" w:pos="1134"/>
          <w:tab w:val="left" w:pos="1586"/>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Отраслевые органы Администрации ежегодно согласно графику представляют в уполномоченный орган отчеты о выполнении планов информатизации за год их реализации, включающие отчеты подведомственных учреждений о выполнении планов информатизации за год их реализации.</w:t>
      </w:r>
    </w:p>
    <w:p w:rsidR="006837C7" w:rsidRPr="006837C7" w:rsidRDefault="006837C7" w:rsidP="006837C7">
      <w:pPr>
        <w:widowControl w:val="0"/>
        <w:numPr>
          <w:ilvl w:val="0"/>
          <w:numId w:val="11"/>
        </w:numPr>
        <w:tabs>
          <w:tab w:val="left" w:pos="0"/>
          <w:tab w:val="left" w:pos="1134"/>
          <w:tab w:val="left" w:pos="1581"/>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Отчет о выполнении плана информатизации содержит:</w:t>
      </w:r>
    </w:p>
    <w:p w:rsidR="006837C7" w:rsidRPr="006837C7" w:rsidRDefault="006837C7" w:rsidP="006837C7">
      <w:pPr>
        <w:widowControl w:val="0"/>
        <w:tabs>
          <w:tab w:val="left" w:pos="0"/>
          <w:tab w:val="left" w:pos="1134"/>
          <w:tab w:val="left" w:pos="1467"/>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сведения о результатах реализации мероприятий по информатизации, включая описание качественных и количественных характеристик;</w:t>
      </w:r>
    </w:p>
    <w:p w:rsidR="006837C7" w:rsidRPr="006837C7" w:rsidRDefault="006837C7" w:rsidP="006837C7">
      <w:pPr>
        <w:widowControl w:val="0"/>
        <w:tabs>
          <w:tab w:val="left" w:pos="0"/>
          <w:tab w:val="left" w:pos="1134"/>
          <w:tab w:val="left" w:pos="1489"/>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данные об использовании бюджетных ассигнований на выполнение мероприятий по информатизации;</w:t>
      </w:r>
    </w:p>
    <w:p w:rsidR="006837C7" w:rsidRPr="006837C7" w:rsidRDefault="006837C7" w:rsidP="006837C7">
      <w:pPr>
        <w:widowControl w:val="0"/>
        <w:tabs>
          <w:tab w:val="left" w:pos="0"/>
          <w:tab w:val="left" w:pos="1134"/>
          <w:tab w:val="left" w:pos="1489"/>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оценку эффективности использования и развития информационно - коммуникационных технологий;</w:t>
      </w:r>
    </w:p>
    <w:p w:rsidR="006837C7" w:rsidRPr="006837C7" w:rsidRDefault="006837C7" w:rsidP="006837C7">
      <w:pPr>
        <w:widowControl w:val="0"/>
        <w:tabs>
          <w:tab w:val="left" w:pos="0"/>
          <w:tab w:val="left" w:pos="1134"/>
          <w:tab w:val="left" w:pos="1481"/>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г)</w:t>
      </w:r>
      <w:r w:rsidRPr="006837C7">
        <w:rPr>
          <w:rFonts w:ascii="Times New Roman" w:eastAsia="Tahoma" w:hAnsi="Times New Roman" w:cs="Times New Roman"/>
          <w:color w:val="000000"/>
          <w:sz w:val="20"/>
          <w:szCs w:val="20"/>
          <w:lang/>
        </w:rPr>
        <w:tab/>
        <w:t>сведения о внеплановых мероприятиях по информатизации, проведенных отраслевыми органами Администрации во исполнение муниципальных правовых актов, не включенных в план информатизации.</w:t>
      </w:r>
    </w:p>
    <w:p w:rsidR="006837C7" w:rsidRPr="006837C7" w:rsidRDefault="006837C7" w:rsidP="006837C7">
      <w:pPr>
        <w:widowControl w:val="0"/>
        <w:numPr>
          <w:ilvl w:val="0"/>
          <w:numId w:val="11"/>
        </w:numPr>
        <w:tabs>
          <w:tab w:val="left" w:pos="0"/>
          <w:tab w:val="left" w:pos="1134"/>
          <w:tab w:val="left" w:pos="1586"/>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Уполномоченный орган ежегодно, до 1 июля, на основании отчетов отраслевых органов Администрации о выполнении планов информатизации за год, предшествующий текущему, формирует сводный доклад об основныхрезультатах информатизации отраслевых органов Администрации и подведомственных учреждений и размещает его на официальном сайте Администрации в информационно</w:t>
      </w:r>
      <w:r w:rsidRPr="006837C7">
        <w:rPr>
          <w:rFonts w:ascii="Times New Roman" w:eastAsia="Tahoma" w:hAnsi="Times New Roman" w:cs="Times New Roman"/>
          <w:color w:val="000000"/>
          <w:sz w:val="20"/>
          <w:szCs w:val="20"/>
          <w:lang/>
        </w:rPr>
        <w:softHyphen/>
      </w:r>
      <w:r w:rsidRPr="006837C7">
        <w:rPr>
          <w:rFonts w:ascii="Times New Roman" w:eastAsia="Tahoma" w:hAnsi="Times New Roman" w:cs="Times New Roman"/>
          <w:sz w:val="20"/>
          <w:szCs w:val="20"/>
          <w:lang/>
        </w:rPr>
        <w:t xml:space="preserve"> - </w:t>
      </w:r>
      <w:r w:rsidRPr="006837C7">
        <w:rPr>
          <w:rFonts w:ascii="Times New Roman" w:eastAsia="Tahoma" w:hAnsi="Times New Roman" w:cs="Times New Roman"/>
          <w:color w:val="000000"/>
          <w:sz w:val="20"/>
          <w:szCs w:val="20"/>
          <w:lang/>
        </w:rPr>
        <w:t>телекоммуникационной сети «Интернет».</w:t>
      </w:r>
    </w:p>
    <w:p w:rsidR="006837C7" w:rsidRPr="006837C7" w:rsidRDefault="006837C7" w:rsidP="006837C7">
      <w:pPr>
        <w:widowControl w:val="0"/>
        <w:numPr>
          <w:ilvl w:val="0"/>
          <w:numId w:val="11"/>
        </w:numPr>
        <w:tabs>
          <w:tab w:val="left" w:pos="0"/>
          <w:tab w:val="left" w:pos="1134"/>
          <w:tab w:val="left" w:pos="1586"/>
        </w:tabs>
        <w:spacing w:after="0" w:line="240" w:lineRule="auto"/>
        <w:ind w:left="0"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Сводный доклад об основных результатах информатизации отраслевых органов Администрации и подведомственных учреждений содержит</w:t>
      </w:r>
      <w:r w:rsidRPr="006837C7">
        <w:rPr>
          <w:rFonts w:ascii="Times New Roman" w:eastAsia="Tahoma" w:hAnsi="Times New Roman" w:cs="Times New Roman"/>
          <w:sz w:val="20"/>
          <w:szCs w:val="20"/>
          <w:lang/>
        </w:rPr>
        <w:t>:</w:t>
      </w:r>
    </w:p>
    <w:p w:rsidR="006837C7" w:rsidRPr="006837C7" w:rsidRDefault="006837C7" w:rsidP="006837C7">
      <w:pPr>
        <w:widowControl w:val="0"/>
        <w:tabs>
          <w:tab w:val="left" w:pos="0"/>
          <w:tab w:val="left" w:pos="1134"/>
          <w:tab w:val="left" w:pos="1586"/>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а)</w:t>
      </w:r>
      <w:r w:rsidRPr="006837C7">
        <w:rPr>
          <w:rFonts w:ascii="Times New Roman" w:eastAsia="Tahoma" w:hAnsi="Times New Roman" w:cs="Times New Roman"/>
          <w:color w:val="000000"/>
          <w:sz w:val="20"/>
          <w:szCs w:val="20"/>
          <w:lang/>
        </w:rPr>
        <w:tab/>
        <w:t>сведения об основных результатах реализации мероприятий по информатизации за отчетный период;</w:t>
      </w:r>
    </w:p>
    <w:p w:rsidR="006837C7" w:rsidRPr="006837C7" w:rsidRDefault="006837C7" w:rsidP="006837C7">
      <w:pPr>
        <w:widowControl w:val="0"/>
        <w:tabs>
          <w:tab w:val="left" w:pos="0"/>
          <w:tab w:val="left" w:pos="1134"/>
          <w:tab w:val="left" w:pos="1492"/>
        </w:tabs>
        <w:spacing w:after="0" w:line="240" w:lineRule="auto"/>
        <w:ind w:firstLine="709"/>
        <w:jc w:val="both"/>
        <w:rPr>
          <w:rFonts w:ascii="Times New Roman" w:eastAsia="Tahoma" w:hAnsi="Times New Roman" w:cs="Times New Roman"/>
          <w:sz w:val="20"/>
          <w:szCs w:val="20"/>
          <w:lang/>
        </w:rPr>
      </w:pPr>
      <w:r w:rsidRPr="006837C7">
        <w:rPr>
          <w:rFonts w:ascii="Times New Roman" w:eastAsia="Tahoma" w:hAnsi="Times New Roman" w:cs="Times New Roman"/>
          <w:color w:val="000000"/>
          <w:sz w:val="20"/>
          <w:szCs w:val="20"/>
          <w:lang/>
        </w:rPr>
        <w:t>б)</w:t>
      </w:r>
      <w:r w:rsidRPr="006837C7">
        <w:rPr>
          <w:rFonts w:ascii="Times New Roman" w:eastAsia="Tahoma" w:hAnsi="Times New Roman" w:cs="Times New Roman"/>
          <w:color w:val="000000"/>
          <w:sz w:val="20"/>
          <w:szCs w:val="20"/>
          <w:lang/>
        </w:rPr>
        <w:tab/>
        <w:t>сводную оценку эффективности использования и развития информационно-коммуникационных технологий в отраслевых органах Администрации и подведомственных учреждениях;</w:t>
      </w:r>
    </w:p>
    <w:p w:rsidR="006837C7" w:rsidRPr="006837C7" w:rsidRDefault="006837C7" w:rsidP="006837C7">
      <w:pPr>
        <w:widowControl w:val="0"/>
        <w:tabs>
          <w:tab w:val="left" w:pos="0"/>
          <w:tab w:val="left" w:pos="1134"/>
          <w:tab w:val="left" w:pos="1473"/>
        </w:tabs>
        <w:spacing w:after="0" w:line="240" w:lineRule="auto"/>
        <w:ind w:firstLine="709"/>
        <w:jc w:val="both"/>
        <w:rPr>
          <w:rFonts w:ascii="Times New Roman" w:eastAsia="Tahoma" w:hAnsi="Times New Roman" w:cs="Times New Roman"/>
          <w:sz w:val="20"/>
          <w:szCs w:val="20"/>
          <w:lang/>
        </w:rPr>
        <w:sectPr w:rsidR="006837C7" w:rsidRPr="006837C7" w:rsidSect="00F772E7">
          <w:footerReference w:type="default" r:id="rId11"/>
          <w:pgSz w:w="11900" w:h="16840"/>
          <w:pgMar w:top="426" w:right="418" w:bottom="426" w:left="851" w:header="0" w:footer="3" w:gutter="0"/>
          <w:pgNumType w:start="2"/>
          <w:cols w:space="720"/>
          <w:noEndnote/>
          <w:docGrid w:linePitch="360"/>
        </w:sectPr>
      </w:pPr>
      <w:r w:rsidRPr="006837C7">
        <w:rPr>
          <w:rFonts w:ascii="Times New Roman" w:eastAsia="Tahoma" w:hAnsi="Times New Roman" w:cs="Times New Roman"/>
          <w:color w:val="000000"/>
          <w:sz w:val="20"/>
          <w:szCs w:val="20"/>
          <w:lang/>
        </w:rPr>
        <w:t>в)</w:t>
      </w:r>
      <w:r w:rsidRPr="006837C7">
        <w:rPr>
          <w:rFonts w:ascii="Times New Roman" w:eastAsia="Tahoma" w:hAnsi="Times New Roman" w:cs="Times New Roman"/>
          <w:color w:val="000000"/>
          <w:sz w:val="20"/>
          <w:szCs w:val="20"/>
          <w:lang/>
        </w:rPr>
        <w:tab/>
        <w:t>при необходимости - предложения по совершенствованию системыкоординации</w:t>
      </w:r>
      <w:r w:rsidRPr="006837C7">
        <w:rPr>
          <w:rFonts w:ascii="Times New Roman" w:eastAsia="Tahoma" w:hAnsi="Times New Roman" w:cs="Times New Roman"/>
          <w:color w:val="000000"/>
          <w:sz w:val="20"/>
          <w:szCs w:val="20"/>
          <w:lang/>
        </w:rPr>
        <w:tab/>
        <w:t>мероприятий по использованию информационно - коммуникационных технологий в деятельности отраслевых органов Администрации иподведомственных учреждений.</w:t>
      </w:r>
    </w:p>
    <w:p w:rsidR="00154441" w:rsidRPr="00154441" w:rsidRDefault="00154441" w:rsidP="00154441">
      <w:pPr>
        <w:widowControl w:val="0"/>
        <w:spacing w:after="0" w:line="240" w:lineRule="auto"/>
        <w:jc w:val="right"/>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lastRenderedPageBreak/>
        <w:t>Приложение 1</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к Положению о порядке подготовки планов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информатизации отраслевых (функциональных)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органов администрации Трубчевского муниципального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района и подведомственных муниципальных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учреждений Трубчевского муниципального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районаи отчетов об их выполнении</w:t>
      </w:r>
    </w:p>
    <w:p w:rsidR="00154441" w:rsidRPr="00154441" w:rsidRDefault="00154441" w:rsidP="00154441">
      <w:pPr>
        <w:widowControl w:val="0"/>
        <w:spacing w:after="0" w:line="240" w:lineRule="auto"/>
        <w:jc w:val="right"/>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(форма)</w:t>
      </w:r>
    </w:p>
    <w:p w:rsidR="00154441" w:rsidRPr="00154441" w:rsidRDefault="00154441" w:rsidP="00154441">
      <w:pPr>
        <w:widowControl w:val="0"/>
        <w:tabs>
          <w:tab w:val="left" w:pos="0"/>
        </w:tabs>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План</w:t>
      </w:r>
    </w:p>
    <w:p w:rsidR="00154441" w:rsidRPr="00154441" w:rsidRDefault="00154441" w:rsidP="00154441">
      <w:pPr>
        <w:widowControl w:val="0"/>
        <w:tabs>
          <w:tab w:val="left" w:pos="0"/>
          <w:tab w:val="left" w:leader="underscore" w:pos="8866"/>
          <w:tab w:val="left" w:leader="underscore" w:pos="10388"/>
          <w:tab w:val="left" w:leader="underscore" w:pos="10986"/>
        </w:tabs>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информатизации отраслевого (функционального) органа администрации Трубчевского муниципального района и подведомственных ему муниципальных учреждений Трубчевского муниципального района на очередной финансовый год и на плановый период от «</w:t>
      </w:r>
      <w:r w:rsidRPr="00154441">
        <w:rPr>
          <w:rFonts w:ascii="Times New Roman" w:eastAsia="Tahoma" w:hAnsi="Times New Roman" w:cs="Times New Roman"/>
          <w:sz w:val="20"/>
          <w:szCs w:val="20"/>
          <w:shd w:val="clear" w:color="auto" w:fill="FFFFFF"/>
          <w:lang w:eastAsia="ru-RU"/>
        </w:rPr>
        <w:tab/>
        <w:t>»_______20____________года</w:t>
      </w:r>
    </w:p>
    <w:p w:rsidR="00154441" w:rsidRPr="00154441" w:rsidRDefault="00154441" w:rsidP="00154441">
      <w:pPr>
        <w:widowControl w:val="0"/>
        <w:tabs>
          <w:tab w:val="left" w:leader="underscore" w:pos="8866"/>
          <w:tab w:val="left" w:leader="underscore" w:pos="10388"/>
          <w:tab w:val="left" w:leader="underscore" w:pos="10986"/>
        </w:tabs>
        <w:spacing w:after="0" w:line="240" w:lineRule="auto"/>
        <w:jc w:val="both"/>
        <w:rPr>
          <w:rFonts w:ascii="Times New Roman" w:eastAsia="Tahoma" w:hAnsi="Times New Roman" w:cs="Times New Roman"/>
          <w:sz w:val="20"/>
          <w:szCs w:val="20"/>
          <w:lang w:eastAsia="ru-RU"/>
        </w:rPr>
      </w:pPr>
    </w:p>
    <w:tbl>
      <w:tblPr>
        <w:tblW w:w="15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
        <w:gridCol w:w="2113"/>
        <w:gridCol w:w="1750"/>
        <w:gridCol w:w="1346"/>
        <w:gridCol w:w="1519"/>
        <w:gridCol w:w="1650"/>
        <w:gridCol w:w="1643"/>
        <w:gridCol w:w="1712"/>
        <w:gridCol w:w="1612"/>
        <w:gridCol w:w="1967"/>
        <w:gridCol w:w="30"/>
      </w:tblGrid>
      <w:tr w:rsidR="00154441" w:rsidRPr="00154441" w:rsidTr="00C90E41">
        <w:trPr>
          <w:trHeight w:hRule="exact" w:val="491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п/п</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Наименование заказчика (отраслевой (функциональный) орган администрации</w:t>
            </w:r>
            <w:r w:rsidRPr="00154441">
              <w:rPr>
                <w:rFonts w:ascii="Times New Roman" w:eastAsia="Tahoma" w:hAnsi="Times New Roman" w:cs="Times New Roman"/>
                <w:sz w:val="20"/>
                <w:szCs w:val="20"/>
                <w:shd w:val="clear" w:color="auto" w:fill="FFFFFF"/>
                <w:lang w:eastAsia="ru-RU"/>
              </w:rPr>
              <w:t xml:space="preserve"> Трубчевского муниципального района</w:t>
            </w:r>
            <w:r w:rsidRPr="00154441">
              <w:rPr>
                <w:rFonts w:ascii="Times New Roman" w:eastAsia="Tahoma" w:hAnsi="Times New Roman" w:cs="Times New Roman"/>
                <w:bCs/>
                <w:sz w:val="20"/>
                <w:szCs w:val="20"/>
                <w:lang w:eastAsia="ru-RU"/>
              </w:rPr>
              <w:t xml:space="preserve"> или муниципальное учреждение </w:t>
            </w:r>
            <w:r w:rsidRPr="00154441">
              <w:rPr>
                <w:rFonts w:ascii="Times New Roman" w:eastAsia="Tahoma" w:hAnsi="Times New Roman" w:cs="Times New Roman"/>
                <w:sz w:val="20"/>
                <w:szCs w:val="20"/>
                <w:shd w:val="clear" w:color="auto" w:fill="FFFFFF"/>
                <w:lang w:eastAsia="ru-RU"/>
              </w:rPr>
              <w:t>Трубчевского муниципального района</w:t>
            </w:r>
            <w:r w:rsidRPr="00154441">
              <w:rPr>
                <w:rFonts w:ascii="Times New Roman" w:eastAsia="Tahoma" w:hAnsi="Times New Roman" w:cs="Times New Roman"/>
                <w:bCs/>
                <w:sz w:val="20"/>
                <w:szCs w:val="20"/>
                <w:lang w:eastAsia="ru-RU"/>
              </w:rPr>
              <w:t>)</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Наименование оборудования, программного обеспечения, а также работ, услуг по информатизации</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Цель/ожидаемый</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результат</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мероприят</w:t>
            </w:r>
            <w:r w:rsidRPr="00154441">
              <w:rPr>
                <w:rFonts w:ascii="Times New Roman" w:eastAsia="Tahoma" w:hAnsi="Times New Roman" w:cs="Times New Roman"/>
                <w:sz w:val="20"/>
                <w:szCs w:val="20"/>
                <w:lang w:eastAsia="ru-RU"/>
              </w:rPr>
              <w:t>ия</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Код бюджетной классификации (раздел, подраздел, целевая статья, вид расходов, муниципальная классификация)</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Объем расходов (тыс. рублей) бюджета </w:t>
            </w:r>
            <w:r w:rsidRPr="00154441">
              <w:rPr>
                <w:rFonts w:ascii="Times New Roman" w:eastAsia="Tahoma" w:hAnsi="Times New Roman" w:cs="Times New Roman"/>
                <w:sz w:val="20"/>
                <w:szCs w:val="20"/>
                <w:shd w:val="clear" w:color="auto" w:fill="FFFFFF"/>
                <w:lang w:eastAsia="ru-RU"/>
              </w:rPr>
              <w:t>Трубчевского муниципального района Брянской области</w:t>
            </w:r>
            <w:r w:rsidRPr="00154441">
              <w:rPr>
                <w:rFonts w:ascii="Times New Roman" w:eastAsia="Tahoma" w:hAnsi="Times New Roman" w:cs="Times New Roman"/>
                <w:bCs/>
                <w:sz w:val="20"/>
                <w:szCs w:val="20"/>
                <w:lang w:eastAsia="ru-RU"/>
              </w:rPr>
              <w:t xml:space="preserve"> на текущий год</w:t>
            </w: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Объем</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расходов (тыс. рублей) бюджета </w:t>
            </w:r>
            <w:r w:rsidRPr="00154441">
              <w:rPr>
                <w:rFonts w:ascii="Times New Roman" w:eastAsia="Tahoma" w:hAnsi="Times New Roman" w:cs="Times New Roman"/>
                <w:sz w:val="20"/>
                <w:szCs w:val="20"/>
                <w:shd w:val="clear" w:color="auto" w:fill="FFFFFF"/>
                <w:lang w:eastAsia="ru-RU"/>
              </w:rPr>
              <w:t>Трубчевского муниципального района Брянской области</w:t>
            </w:r>
            <w:r w:rsidRPr="00154441">
              <w:rPr>
                <w:rFonts w:ascii="Times New Roman" w:eastAsia="Tahoma" w:hAnsi="Times New Roman" w:cs="Times New Roman"/>
                <w:bCs/>
                <w:sz w:val="20"/>
                <w:szCs w:val="20"/>
                <w:lang w:eastAsia="ru-RU"/>
              </w:rPr>
              <w:t xml:space="preserve"> на очередной год</w:t>
            </w: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Объем расходов (тыс. рублей) бюджета </w:t>
            </w:r>
            <w:r w:rsidRPr="00154441">
              <w:rPr>
                <w:rFonts w:ascii="Times New Roman" w:eastAsia="Tahoma" w:hAnsi="Times New Roman" w:cs="Times New Roman"/>
                <w:sz w:val="20"/>
                <w:szCs w:val="20"/>
                <w:shd w:val="clear" w:color="auto" w:fill="FFFFFF"/>
                <w:lang w:eastAsia="ru-RU"/>
              </w:rPr>
              <w:t>Трубчевского муниципального района Брянской области</w:t>
            </w:r>
            <w:r w:rsidRPr="00154441">
              <w:rPr>
                <w:rFonts w:ascii="Times New Roman" w:eastAsia="Tahoma" w:hAnsi="Times New Roman" w:cs="Times New Roman"/>
                <w:bCs/>
                <w:sz w:val="20"/>
                <w:szCs w:val="20"/>
                <w:lang w:eastAsia="ru-RU"/>
              </w:rPr>
              <w:t xml:space="preserve"> на первый год планового периода</w:t>
            </w: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Объем расходов (тыс. рублей)  бюджета </w:t>
            </w:r>
            <w:r w:rsidRPr="00154441">
              <w:rPr>
                <w:rFonts w:ascii="Times New Roman" w:eastAsia="Tahoma" w:hAnsi="Times New Roman" w:cs="Times New Roman"/>
                <w:sz w:val="20"/>
                <w:szCs w:val="20"/>
                <w:shd w:val="clear" w:color="auto" w:fill="FFFFFF"/>
                <w:lang w:eastAsia="ru-RU"/>
              </w:rPr>
              <w:t>Трубчевского муниципального района Брянской области</w:t>
            </w:r>
            <w:r w:rsidRPr="00154441">
              <w:rPr>
                <w:rFonts w:ascii="Times New Roman" w:eastAsia="Tahoma" w:hAnsi="Times New Roman" w:cs="Times New Roman"/>
                <w:bCs/>
                <w:sz w:val="20"/>
                <w:szCs w:val="20"/>
                <w:lang w:eastAsia="ru-RU"/>
              </w:rPr>
              <w:t xml:space="preserve"> на второй год планового периода</w:t>
            </w: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Наименование муниципальной программы, реквизиты (дата и номер) нормативного правового акта</w:t>
            </w:r>
          </w:p>
        </w:tc>
        <w:tc>
          <w:tcPr>
            <w:tcW w:w="30" w:type="dxa"/>
            <w:vMerge w:val="restart"/>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trHeight w:hRule="exact" w:val="41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1</w:t>
            </w: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2</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3</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4</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5</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6</w:t>
            </w: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7</w:t>
            </w: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8</w:t>
            </w: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9</w:t>
            </w: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10</w:t>
            </w:r>
          </w:p>
        </w:tc>
        <w:tc>
          <w:tcPr>
            <w:tcW w:w="30" w:type="dxa"/>
            <w:vMerge/>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trHeight w:hRule="exact" w:val="418"/>
          <w:jc w:val="center"/>
        </w:trPr>
        <w:tc>
          <w:tcPr>
            <w:tcW w:w="15737" w:type="dxa"/>
            <w:gridSpan w:val="10"/>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Раздел 1 «Информационные системы специальной деятельности»</w:t>
            </w:r>
          </w:p>
        </w:tc>
        <w:tc>
          <w:tcPr>
            <w:tcW w:w="30" w:type="dxa"/>
            <w:vMerge/>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86"/>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а) приоритетные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2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б) прочие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727"/>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учреждению (отраслевому органу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56"/>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1</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56"/>
          <w:jc w:val="center"/>
        </w:trPr>
        <w:tc>
          <w:tcPr>
            <w:tcW w:w="15737" w:type="dxa"/>
            <w:gridSpan w:val="10"/>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Раздел 2 «Информационные системы типовой деятельности»</w:t>
            </w:r>
          </w:p>
        </w:tc>
      </w:tr>
      <w:tr w:rsidR="00154441" w:rsidRPr="00154441" w:rsidTr="00C90E41">
        <w:trPr>
          <w:gridAfter w:val="1"/>
          <w:wAfter w:w="30" w:type="dxa"/>
          <w:trHeight w:hRule="exact" w:val="558"/>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б) приоритетные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2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58"/>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б) прочие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2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733"/>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учреждению (отраслевому органу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79"/>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2</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79"/>
          <w:jc w:val="center"/>
        </w:trPr>
        <w:tc>
          <w:tcPr>
            <w:tcW w:w="15737" w:type="dxa"/>
            <w:gridSpan w:val="10"/>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Раздел 3 «Компоненты информационно-телекоммуникационной структуры»</w:t>
            </w:r>
          </w:p>
        </w:tc>
      </w:tr>
      <w:tr w:rsidR="00154441" w:rsidRPr="00154441" w:rsidTr="00C90E41">
        <w:trPr>
          <w:gridAfter w:val="1"/>
          <w:wAfter w:w="30" w:type="dxa"/>
          <w:trHeight w:hRule="exact" w:val="558"/>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а) приоритетные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2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558"/>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б) прочие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25"/>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869"/>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учреждению (отраслевому органу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3</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15737" w:type="dxa"/>
            <w:gridSpan w:val="10"/>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lastRenderedPageBreak/>
              <w:t>Раздел 4 «Программные и технические средства информационной безопасности и защиты информации»</w:t>
            </w:r>
          </w:p>
        </w:tc>
      </w:tr>
      <w:tr w:rsidR="00154441" w:rsidRPr="00154441" w:rsidTr="00C90E41">
        <w:trPr>
          <w:gridAfter w:val="1"/>
          <w:wAfter w:w="30" w:type="dxa"/>
          <w:trHeight w:hRule="exact" w:val="454"/>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а) приоритетные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15737" w:type="dxa"/>
            <w:gridSpan w:val="10"/>
            <w:shd w:val="clear" w:color="auto" w:fill="FFFFFF"/>
          </w:tcPr>
          <w:p w:rsidR="00154441" w:rsidRPr="00154441" w:rsidRDefault="00154441" w:rsidP="00154441">
            <w:pPr>
              <w:widowControl w:val="0"/>
              <w:spacing w:after="0" w:line="240" w:lineRule="auto"/>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б) прочие мероприятия по информатизации</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799"/>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учреждению (отраслевому органу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45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4</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C90E41">
        <w:trPr>
          <w:gridAfter w:val="1"/>
          <w:wAfter w:w="30" w:type="dxa"/>
          <w:trHeight w:hRule="exact" w:val="804"/>
          <w:jc w:val="center"/>
        </w:trPr>
        <w:tc>
          <w:tcPr>
            <w:tcW w:w="15737" w:type="dxa"/>
            <w:gridSpan w:val="10"/>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Раздел 5 «Итоговые расходы по сводному плану информатизации отраслевого (функционального) органа администрации Трубчевского муниципального района»</w:t>
            </w:r>
          </w:p>
        </w:tc>
      </w:tr>
      <w:tr w:rsidR="00154441" w:rsidRPr="00154441" w:rsidTr="00533989">
        <w:trPr>
          <w:gridAfter w:val="1"/>
          <w:wAfter w:w="30" w:type="dxa"/>
          <w:trHeight w:hRule="exact" w:val="1581"/>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плану информатизации отраслевого органа Администрации и учреждений, в том числе:</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r>
      <w:tr w:rsidR="00154441" w:rsidRPr="00154441" w:rsidTr="00C90E41">
        <w:trPr>
          <w:gridAfter w:val="1"/>
          <w:wAfter w:w="30" w:type="dxa"/>
          <w:trHeight w:hRule="exact" w:val="127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___</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 том числе</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r>
      <w:tr w:rsidR="00154441" w:rsidRPr="00154441" w:rsidTr="00C90E41">
        <w:trPr>
          <w:gridAfter w:val="1"/>
          <w:wAfter w:w="30" w:type="dxa"/>
          <w:trHeight w:hRule="exact" w:val="1714"/>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533989">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по муниципальной программе Администрации _______________, в том числе</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1436"/>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по кодам бюджетной классификации в рамках реализации муниципальной программы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r>
      <w:tr w:rsidR="00154441" w:rsidRPr="00154441" w:rsidTr="00533989">
        <w:trPr>
          <w:gridAfter w:val="1"/>
          <w:wAfter w:w="30" w:type="dxa"/>
          <w:trHeight w:hRule="exact" w:val="562"/>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всего по разделу ___</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в том числе</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r>
      <w:tr w:rsidR="00154441" w:rsidRPr="00154441" w:rsidTr="00533989">
        <w:trPr>
          <w:gridAfter w:val="1"/>
          <w:wAfter w:w="30" w:type="dxa"/>
          <w:trHeight w:hRule="exact" w:val="1267"/>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по муниципальной программе Администрации _______________, в том числе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rPr>
          <w:gridAfter w:val="1"/>
          <w:wAfter w:w="30" w:type="dxa"/>
          <w:trHeight w:hRule="exact" w:val="1567"/>
          <w:jc w:val="center"/>
        </w:trPr>
        <w:tc>
          <w:tcPr>
            <w:tcW w:w="425"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211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по кодам бюджетной классификации в рамках реализации муниципальной программы Администрации</w:t>
            </w:r>
          </w:p>
        </w:tc>
        <w:tc>
          <w:tcPr>
            <w:tcW w:w="17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34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c>
          <w:tcPr>
            <w:tcW w:w="151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5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43"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7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612"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c>
          <w:tcPr>
            <w:tcW w:w="1967"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Х</w:t>
            </w:r>
          </w:p>
        </w:tc>
      </w:tr>
    </w:tbl>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Руководитель</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отраслевого (функционального) органа администрации </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Трубчевского муниципального района ___________________ ___________________________________</w:t>
      </w:r>
      <w:r w:rsidRPr="00154441">
        <w:rPr>
          <w:rFonts w:ascii="Times New Roman" w:eastAsia="Tahoma" w:hAnsi="Times New Roman" w:cs="Times New Roman"/>
          <w:sz w:val="20"/>
          <w:szCs w:val="20"/>
          <w:shd w:val="clear" w:color="auto" w:fill="FFFFFF"/>
          <w:lang w:eastAsia="ru-RU"/>
        </w:rPr>
        <w:tab/>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(подпись)                               (расшифровка подписи)</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Исполнитель___________________ _________________________ __________</w:t>
      </w:r>
      <w:r w:rsidRPr="00154441">
        <w:rPr>
          <w:rFonts w:ascii="Times New Roman" w:eastAsia="Tahoma" w:hAnsi="Times New Roman" w:cs="Times New Roman"/>
          <w:sz w:val="20"/>
          <w:szCs w:val="20"/>
          <w:shd w:val="clear" w:color="auto" w:fill="FFFFFF"/>
          <w:lang w:eastAsia="ru-RU"/>
        </w:rPr>
        <w:tab/>
        <w:t>____________________________</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(должность)                        (подпись)                               (расшифровка подписи)</w:t>
      </w:r>
    </w:p>
    <w:p w:rsidR="00154441" w:rsidRPr="00154441" w:rsidRDefault="00154441" w:rsidP="00154441">
      <w:pPr>
        <w:widowControl w:val="0"/>
        <w:tabs>
          <w:tab w:val="left" w:leader="underscore" w:pos="6628"/>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(телефон)</w:t>
      </w:r>
    </w:p>
    <w:p w:rsidR="00154441" w:rsidRPr="00154441" w:rsidRDefault="00154441" w:rsidP="00154441">
      <w:pPr>
        <w:widowControl w:val="0"/>
        <w:tabs>
          <w:tab w:val="left" w:leader="underscore" w:pos="522"/>
          <w:tab w:val="left" w:leader="underscore" w:pos="2153"/>
          <w:tab w:val="left" w:leader="underscore" w:pos="2876"/>
        </w:tabs>
        <w:spacing w:after="0" w:line="240" w:lineRule="auto"/>
        <w:jc w:val="both"/>
        <w:rPr>
          <w:rFonts w:ascii="Times New Roman" w:eastAsia="Tahoma" w:hAnsi="Times New Roman" w:cs="Times New Roman"/>
          <w:sz w:val="20"/>
          <w:szCs w:val="20"/>
          <w:shd w:val="clear" w:color="auto" w:fill="FFFFFF"/>
          <w:lang w:eastAsia="ru-RU"/>
        </w:rPr>
      </w:pPr>
    </w:p>
    <w:p w:rsidR="00154441" w:rsidRPr="00154441" w:rsidRDefault="00154441" w:rsidP="00154441">
      <w:pPr>
        <w:widowControl w:val="0"/>
        <w:tabs>
          <w:tab w:val="left" w:leader="underscore" w:pos="522"/>
          <w:tab w:val="left" w:leader="underscore" w:pos="2153"/>
          <w:tab w:val="left" w:leader="underscore" w:pos="2876"/>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w:t>
      </w:r>
      <w:r w:rsidRPr="00154441">
        <w:rPr>
          <w:rFonts w:ascii="Times New Roman" w:eastAsia="Tahoma" w:hAnsi="Times New Roman" w:cs="Times New Roman"/>
          <w:sz w:val="20"/>
          <w:szCs w:val="20"/>
          <w:shd w:val="clear" w:color="auto" w:fill="FFFFFF"/>
          <w:lang w:eastAsia="ru-RU"/>
        </w:rPr>
        <w:tab/>
        <w:t>»</w:t>
      </w:r>
      <w:r w:rsidRPr="00154441">
        <w:rPr>
          <w:rFonts w:ascii="Times New Roman" w:eastAsia="Tahoma" w:hAnsi="Times New Roman" w:cs="Times New Roman"/>
          <w:sz w:val="20"/>
          <w:szCs w:val="20"/>
          <w:shd w:val="clear" w:color="auto" w:fill="FFFFFF"/>
          <w:lang w:eastAsia="ru-RU"/>
        </w:rPr>
        <w:tab/>
        <w:t>20</w:t>
      </w:r>
      <w:r w:rsidRPr="00154441">
        <w:rPr>
          <w:rFonts w:ascii="Times New Roman" w:eastAsia="Tahoma" w:hAnsi="Times New Roman" w:cs="Times New Roman"/>
          <w:sz w:val="20"/>
          <w:szCs w:val="20"/>
          <w:shd w:val="clear" w:color="auto" w:fill="FFFFFF"/>
          <w:lang w:eastAsia="ru-RU"/>
        </w:rPr>
        <w:tab/>
        <w:t>года</w:t>
      </w:r>
    </w:p>
    <w:p w:rsidR="00154441" w:rsidRPr="00154441" w:rsidRDefault="00154441" w:rsidP="00154441">
      <w:pPr>
        <w:widowControl w:val="0"/>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СОГЛАСОВАНО </w:t>
      </w:r>
    </w:p>
    <w:p w:rsidR="00154441" w:rsidRPr="00154441" w:rsidRDefault="00154441" w:rsidP="00154441">
      <w:pPr>
        <w:widowControl w:val="0"/>
        <w:spacing w:after="0" w:line="240" w:lineRule="auto"/>
        <w:jc w:val="both"/>
        <w:rPr>
          <w:rFonts w:ascii="Times New Roman" w:eastAsia="Tahoma" w:hAnsi="Times New Roman" w:cs="Times New Roman"/>
          <w:sz w:val="20"/>
          <w:szCs w:val="20"/>
          <w:shd w:val="clear" w:color="auto" w:fill="FFFFFF"/>
          <w:lang w:eastAsia="ru-RU"/>
        </w:rPr>
      </w:pP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Заместитель главы администрации </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Трубчевского муниципального района ___________________ ___________________________________</w:t>
      </w:r>
      <w:r w:rsidRPr="00154441">
        <w:rPr>
          <w:rFonts w:ascii="Times New Roman" w:eastAsia="Tahoma" w:hAnsi="Times New Roman" w:cs="Times New Roman"/>
          <w:sz w:val="20"/>
          <w:szCs w:val="20"/>
          <w:shd w:val="clear" w:color="auto" w:fill="FFFFFF"/>
          <w:lang w:eastAsia="ru-RU"/>
        </w:rPr>
        <w:tab/>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(подпись)                               (расшифровка подписи)</w:t>
      </w:r>
    </w:p>
    <w:p w:rsidR="00154441" w:rsidRPr="00154441" w:rsidRDefault="00154441" w:rsidP="00154441">
      <w:pPr>
        <w:widowControl w:val="0"/>
        <w:spacing w:after="0" w:line="240" w:lineRule="auto"/>
        <w:jc w:val="both"/>
        <w:rPr>
          <w:rFonts w:ascii="Times New Roman" w:eastAsia="Tahoma" w:hAnsi="Times New Roman" w:cs="Times New Roman"/>
          <w:sz w:val="20"/>
          <w:szCs w:val="20"/>
          <w:shd w:val="clear" w:color="auto" w:fill="FFFFFF"/>
          <w:lang w:eastAsia="ru-RU"/>
        </w:rPr>
      </w:pP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Начальник организационно-правового </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отдела администрации </w:t>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Трубчевского муниципального района ___________________ ___________________________________</w:t>
      </w:r>
      <w:r w:rsidRPr="00154441">
        <w:rPr>
          <w:rFonts w:ascii="Times New Roman" w:eastAsia="Tahoma" w:hAnsi="Times New Roman" w:cs="Times New Roman"/>
          <w:sz w:val="20"/>
          <w:szCs w:val="20"/>
          <w:shd w:val="clear" w:color="auto" w:fill="FFFFFF"/>
          <w:lang w:eastAsia="ru-RU"/>
        </w:rPr>
        <w:tab/>
      </w:r>
    </w:p>
    <w:p w:rsidR="00154441" w:rsidRPr="00154441" w:rsidRDefault="00154441" w:rsidP="00154441">
      <w:pPr>
        <w:widowControl w:val="0"/>
        <w:tabs>
          <w:tab w:val="left" w:leader="underscore" w:pos="5368"/>
        </w:tabs>
        <w:spacing w:after="0" w:line="240" w:lineRule="auto"/>
        <w:jc w:val="both"/>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 xml:space="preserve">                                                                              (подпись)                               (расшифровка подписи)</w:t>
      </w: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sectPr w:rsidR="00154441" w:rsidRPr="00154441" w:rsidSect="00233262">
          <w:headerReference w:type="even" r:id="rId12"/>
          <w:headerReference w:type="default" r:id="rId13"/>
          <w:pgSz w:w="16840" w:h="11900" w:orient="landscape"/>
          <w:pgMar w:top="426" w:right="418" w:bottom="568" w:left="709" w:header="0" w:footer="3" w:gutter="0"/>
          <w:cols w:space="720"/>
          <w:noEndnote/>
          <w:docGrid w:linePitch="360"/>
        </w:sectPr>
      </w:pPr>
    </w:p>
    <w:p w:rsidR="00154441" w:rsidRPr="00154441" w:rsidRDefault="00154441" w:rsidP="00154441">
      <w:pPr>
        <w:widowControl w:val="0"/>
        <w:spacing w:after="0" w:line="240" w:lineRule="auto"/>
        <w:jc w:val="right"/>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lastRenderedPageBreak/>
        <w:t>Приложение 2</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к Положению о порядке подготовки планов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информатизации отраслевых (функциональных)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органов администрации Трубчевского муниципального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района и подведомственных муниципальных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 xml:space="preserve">учреждений Трубчевского муниципального </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районаи отчетов об их выполнении</w:t>
      </w:r>
    </w:p>
    <w:p w:rsidR="00154441" w:rsidRPr="00154441" w:rsidRDefault="00154441" w:rsidP="00154441">
      <w:pPr>
        <w:widowControl w:val="0"/>
        <w:tabs>
          <w:tab w:val="left" w:pos="4162"/>
        </w:tabs>
        <w:spacing w:after="0" w:line="240" w:lineRule="auto"/>
        <w:jc w:val="right"/>
        <w:rPr>
          <w:rFonts w:ascii="Times New Roman" w:eastAsia="Tahoma" w:hAnsi="Times New Roman" w:cs="Times New Roman"/>
          <w:sz w:val="20"/>
          <w:szCs w:val="20"/>
          <w:shd w:val="clear" w:color="auto" w:fill="FFFFFF"/>
          <w:lang w:eastAsia="ru-RU"/>
        </w:rPr>
      </w:pP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ГРАФИК</w:t>
      </w:r>
    </w:p>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подготовки и утверждения планов информатизации отраслевых (функциональных) органа администрации Трубчевского муниципального района и подведомственных муниципальных учреждений Трубчевского муниципального района</w:t>
      </w:r>
      <w:r w:rsidRPr="00154441">
        <w:rPr>
          <w:rFonts w:ascii="Times New Roman" w:eastAsia="Tahoma" w:hAnsi="Times New Roman" w:cs="Times New Roman"/>
          <w:sz w:val="20"/>
          <w:szCs w:val="20"/>
          <w:shd w:val="clear" w:color="auto" w:fill="FFFFFF"/>
          <w:lang w:eastAsia="ru-RU"/>
        </w:rPr>
        <w:br/>
      </w:r>
    </w:p>
    <w:tbl>
      <w:tblPr>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424"/>
        <w:gridCol w:w="1701"/>
        <w:gridCol w:w="1949"/>
        <w:gridCol w:w="2976"/>
      </w:tblGrid>
      <w:tr w:rsidR="00154441" w:rsidRPr="00154441" w:rsidTr="00533989">
        <w:tc>
          <w:tcPr>
            <w:tcW w:w="540"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п/п</w:t>
            </w:r>
          </w:p>
        </w:tc>
        <w:tc>
          <w:tcPr>
            <w:tcW w:w="3424"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Материалы и документы</w:t>
            </w:r>
          </w:p>
        </w:tc>
        <w:tc>
          <w:tcPr>
            <w:tcW w:w="1701"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Ответственный</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исполнитель</w:t>
            </w:r>
          </w:p>
        </w:tc>
        <w:tc>
          <w:tcPr>
            <w:tcW w:w="1949"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Срок представления</w:t>
            </w:r>
          </w:p>
        </w:tc>
        <w:tc>
          <w:tcPr>
            <w:tcW w:w="2976"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Адресат представления</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p>
        </w:tc>
      </w:tr>
      <w:tr w:rsidR="00154441" w:rsidRPr="00154441" w:rsidTr="00533989">
        <w:tc>
          <w:tcPr>
            <w:tcW w:w="540"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1</w:t>
            </w:r>
          </w:p>
        </w:tc>
        <w:tc>
          <w:tcPr>
            <w:tcW w:w="3424"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2</w:t>
            </w:r>
          </w:p>
        </w:tc>
        <w:tc>
          <w:tcPr>
            <w:tcW w:w="1701"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3</w:t>
            </w:r>
          </w:p>
        </w:tc>
        <w:tc>
          <w:tcPr>
            <w:tcW w:w="1949"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4</w:t>
            </w:r>
          </w:p>
        </w:tc>
        <w:tc>
          <w:tcPr>
            <w:tcW w:w="2976"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5</w:t>
            </w:r>
          </w:p>
        </w:tc>
      </w:tr>
      <w:tr w:rsidR="00154441" w:rsidRPr="00154441" w:rsidTr="00533989">
        <w:tc>
          <w:tcPr>
            <w:tcW w:w="540"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lang w:eastAsia="ru-RU"/>
              </w:rPr>
              <w:t>1</w:t>
            </w:r>
          </w:p>
        </w:tc>
        <w:tc>
          <w:tcPr>
            <w:tcW w:w="3424"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Предварительный план информатизации муниципальных учреждений Трубчевского муниципального района (далее -</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подведомственное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учреждение) (на соответствующий год)</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подведомственные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учреждения</w:t>
            </w:r>
          </w:p>
        </w:tc>
        <w:tc>
          <w:tcPr>
            <w:tcW w:w="194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не позднее 1 июля года,</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предшествующего</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планируемому</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sz w:val="20"/>
                <w:szCs w:val="20"/>
                <w:shd w:val="clear" w:color="auto" w:fill="FFFFFF"/>
                <w:lang w:eastAsia="ru-RU"/>
              </w:rPr>
              <w:t>отраслевой (функциональный) орган администрации Трубчевского муниципального района</w:t>
            </w:r>
            <w:r w:rsidRPr="00154441">
              <w:rPr>
                <w:rFonts w:ascii="Times New Roman" w:eastAsia="Tahoma" w:hAnsi="Times New Roman" w:cs="Times New Roman"/>
                <w:bCs/>
                <w:sz w:val="20"/>
                <w:szCs w:val="20"/>
                <w:lang w:eastAsia="ru-RU"/>
              </w:rPr>
              <w:t xml:space="preserve">, осуществляющий </w:t>
            </w:r>
            <w:r w:rsidRPr="00154441">
              <w:rPr>
                <w:rFonts w:ascii="Times New Roman" w:eastAsia="Tahoma" w:hAnsi="Times New Roman" w:cs="Times New Roman"/>
                <w:sz w:val="20"/>
                <w:szCs w:val="20"/>
                <w:shd w:val="clear" w:color="auto" w:fill="FFFFFF"/>
                <w:lang w:eastAsia="ru-RU"/>
              </w:rPr>
              <w:t>от имени администрации Трубчевского муниципального района контроль за деятельностью соответствующего подведомственного учреждения</w:t>
            </w:r>
            <w:r w:rsidRPr="00154441">
              <w:rPr>
                <w:rFonts w:ascii="Times New Roman" w:eastAsia="Tahoma" w:hAnsi="Times New Roman" w:cs="Times New Roman"/>
                <w:bCs/>
                <w:sz w:val="20"/>
                <w:szCs w:val="20"/>
                <w:lang w:eastAsia="ru-RU"/>
              </w:rPr>
              <w:t xml:space="preserve"> (далее - отраслевой 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2</w:t>
            </w:r>
          </w:p>
        </w:tc>
        <w:tc>
          <w:tcPr>
            <w:tcW w:w="3424"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Сводный предварительный план информатизации, включающий предварительный план информатизации отраслевого органа и подведомственных учреждений (на соответствующий год)</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органы</w:t>
            </w:r>
          </w:p>
        </w:tc>
        <w:tc>
          <w:tcPr>
            <w:tcW w:w="194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не позднее 1 августа года, предшествующего планируемому</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организационно-правовой отдел администрации Трубчевского муниципального района</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(далее - уполномоченный</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3</w:t>
            </w:r>
          </w:p>
        </w:tc>
        <w:tc>
          <w:tcPr>
            <w:tcW w:w="3424"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Сводный предварительный план информатизации, согласованный с уполномоченным органом</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органы</w:t>
            </w:r>
          </w:p>
        </w:tc>
        <w:tc>
          <w:tcPr>
            <w:tcW w:w="1949"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в срок, установленный графиком разработки в текущем финансовом году проекта решения Трубчевского районного Совета народных депутатов о бюджете </w:t>
            </w:r>
            <w:r w:rsidRPr="00154441">
              <w:rPr>
                <w:rFonts w:ascii="Times New Roman" w:eastAsia="Tahoma" w:hAnsi="Times New Roman" w:cs="Times New Roman"/>
                <w:sz w:val="20"/>
                <w:szCs w:val="20"/>
                <w:shd w:val="clear" w:color="auto" w:fill="FFFFFF"/>
                <w:lang w:eastAsia="ru-RU"/>
              </w:rPr>
              <w:t>Трубчевского муниципального района Брянской области</w:t>
            </w:r>
            <w:r w:rsidRPr="00154441">
              <w:rPr>
                <w:rFonts w:ascii="Times New Roman" w:eastAsia="Tahoma" w:hAnsi="Times New Roman" w:cs="Times New Roman"/>
                <w:bCs/>
                <w:sz w:val="20"/>
                <w:szCs w:val="20"/>
                <w:lang w:eastAsia="ru-RU"/>
              </w:rPr>
              <w:t xml:space="preserve"> на очередной финансовый год и на плановый период</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финансовое управление администрации Трубчевского муниципального района</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4</w:t>
            </w:r>
          </w:p>
        </w:tc>
        <w:tc>
          <w:tcPr>
            <w:tcW w:w="3424"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Сводный итоговый план информатизации (приведенный в соответствие с бюджетными ассигнованиями) отраслевых (функциональных) органов </w:t>
            </w:r>
            <w:r w:rsidRPr="00154441">
              <w:rPr>
                <w:rFonts w:ascii="Times New Roman" w:eastAsia="Tahoma" w:hAnsi="Times New Roman" w:cs="Times New Roman"/>
                <w:sz w:val="20"/>
                <w:szCs w:val="20"/>
                <w:shd w:val="clear" w:color="auto" w:fill="FFFFFF"/>
                <w:lang w:eastAsia="ru-RU"/>
              </w:rPr>
              <w:t>администрации Трубчевского муниципального района и подведомственных муниципальных учреждений Трубчевского муниципального района</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органы</w:t>
            </w:r>
          </w:p>
        </w:tc>
        <w:tc>
          <w:tcPr>
            <w:tcW w:w="1949"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в течение 10 дней со дня доведения лимитов бюджетных обязательств</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уполномоченный 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5</w:t>
            </w:r>
          </w:p>
        </w:tc>
        <w:tc>
          <w:tcPr>
            <w:tcW w:w="3424"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Заключение на сводный предварительный план информатизации</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органы</w:t>
            </w:r>
          </w:p>
        </w:tc>
        <w:tc>
          <w:tcPr>
            <w:tcW w:w="1949"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в течение 20 дней со дня представления сводного предварительного плана </w:t>
            </w:r>
            <w:r w:rsidRPr="00154441">
              <w:rPr>
                <w:rFonts w:ascii="Times New Roman" w:eastAsia="Tahoma" w:hAnsi="Times New Roman" w:cs="Times New Roman"/>
                <w:bCs/>
                <w:sz w:val="20"/>
                <w:szCs w:val="20"/>
                <w:lang w:eastAsia="ru-RU"/>
              </w:rPr>
              <w:lastRenderedPageBreak/>
              <w:t>информатизации</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lastRenderedPageBreak/>
              <w:t>уполномоченный 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lastRenderedPageBreak/>
              <w:t>6</w:t>
            </w:r>
          </w:p>
        </w:tc>
        <w:tc>
          <w:tcPr>
            <w:tcW w:w="3424"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Отчет о выполнении плана информатизации подведомственного учреждения</w:t>
            </w:r>
          </w:p>
        </w:tc>
        <w:tc>
          <w:tcPr>
            <w:tcW w:w="1701"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подведомственные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учреждения</w:t>
            </w:r>
          </w:p>
        </w:tc>
        <w:tc>
          <w:tcPr>
            <w:tcW w:w="1949" w:type="dxa"/>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до 1 марта года, следующего за годом реализации</w:t>
            </w:r>
          </w:p>
        </w:tc>
        <w:tc>
          <w:tcPr>
            <w:tcW w:w="2976" w:type="dxa"/>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отраслевой</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7</w:t>
            </w:r>
          </w:p>
        </w:tc>
        <w:tc>
          <w:tcPr>
            <w:tcW w:w="3424" w:type="dxa"/>
            <w:tcBorders>
              <w:top w:val="single" w:sz="4" w:space="0" w:color="auto"/>
              <w:left w:val="single" w:sz="4" w:space="0" w:color="auto"/>
              <w:bottom w:val="nil"/>
              <w:right w:val="nil"/>
            </w:tcBorders>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Отчет о выполнении плана информатизации, включающий отчеты подведомственных учреждений</w:t>
            </w:r>
          </w:p>
        </w:tc>
        <w:tc>
          <w:tcPr>
            <w:tcW w:w="1701" w:type="dxa"/>
            <w:tcBorders>
              <w:top w:val="single" w:sz="4" w:space="0" w:color="auto"/>
              <w:left w:val="single" w:sz="4" w:space="0" w:color="auto"/>
              <w:bottom w:val="nil"/>
              <w:right w:val="nil"/>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отраслевые</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органы</w:t>
            </w:r>
          </w:p>
        </w:tc>
        <w:tc>
          <w:tcPr>
            <w:tcW w:w="1949" w:type="dxa"/>
            <w:tcBorders>
              <w:top w:val="single" w:sz="4" w:space="0" w:color="auto"/>
              <w:left w:val="single" w:sz="4" w:space="0" w:color="auto"/>
              <w:bottom w:val="nil"/>
              <w:right w:val="nil"/>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до </w:t>
            </w:r>
            <w:r w:rsidRPr="00154441">
              <w:rPr>
                <w:rFonts w:ascii="Times New Roman" w:eastAsia="Tahoma" w:hAnsi="Times New Roman" w:cs="Times New Roman"/>
                <w:bCs/>
                <w:sz w:val="20"/>
                <w:szCs w:val="20"/>
              </w:rPr>
              <w:t xml:space="preserve">15 </w:t>
            </w:r>
            <w:r w:rsidRPr="00154441">
              <w:rPr>
                <w:rFonts w:ascii="Times New Roman" w:eastAsia="Tahoma" w:hAnsi="Times New Roman" w:cs="Times New Roman"/>
                <w:bCs/>
                <w:sz w:val="20"/>
                <w:szCs w:val="20"/>
                <w:lang w:eastAsia="ru-RU"/>
              </w:rPr>
              <w:t>марта года, следующего за годом утверждения</w:t>
            </w:r>
          </w:p>
        </w:tc>
        <w:tc>
          <w:tcPr>
            <w:tcW w:w="2976" w:type="dxa"/>
            <w:tcBorders>
              <w:top w:val="single" w:sz="4" w:space="0" w:color="auto"/>
              <w:left w:val="single" w:sz="4" w:space="0" w:color="auto"/>
              <w:bottom w:val="nil"/>
              <w:right w:val="single" w:sz="4" w:space="0" w:color="auto"/>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уполномоченный орган</w:t>
            </w:r>
          </w:p>
        </w:tc>
      </w:tr>
      <w:tr w:rsidR="00154441" w:rsidRPr="00154441" w:rsidTr="00533989">
        <w:tc>
          <w:tcPr>
            <w:tcW w:w="540" w:type="dxa"/>
            <w:shd w:val="clear" w:color="auto" w:fill="auto"/>
          </w:tcPr>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r w:rsidRPr="00154441">
              <w:rPr>
                <w:rFonts w:ascii="Times New Roman" w:eastAsia="Tahoma" w:hAnsi="Times New Roman" w:cs="Times New Roman"/>
                <w:sz w:val="20"/>
                <w:szCs w:val="20"/>
                <w:shd w:val="clear" w:color="auto" w:fill="FFFFFF"/>
                <w:lang w:eastAsia="ru-RU"/>
              </w:rPr>
              <w:t>8</w:t>
            </w:r>
          </w:p>
        </w:tc>
        <w:tc>
          <w:tcPr>
            <w:tcW w:w="3424" w:type="dxa"/>
            <w:tcBorders>
              <w:top w:val="single" w:sz="4" w:space="0" w:color="auto"/>
              <w:left w:val="single" w:sz="4" w:space="0" w:color="auto"/>
              <w:bottom w:val="single" w:sz="4" w:space="0" w:color="auto"/>
              <w:right w:val="nil"/>
            </w:tcBorders>
            <w:shd w:val="clear" w:color="auto" w:fill="FFFFFF"/>
            <w:vAlign w:val="center"/>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 xml:space="preserve">Сводный доклад об основных результатах информатизации отраслевых (функциональных) органов </w:t>
            </w:r>
            <w:r w:rsidRPr="00154441">
              <w:rPr>
                <w:rFonts w:ascii="Times New Roman" w:eastAsia="Tahoma" w:hAnsi="Times New Roman" w:cs="Times New Roman"/>
                <w:sz w:val="20"/>
                <w:szCs w:val="20"/>
                <w:shd w:val="clear" w:color="auto" w:fill="FFFFFF"/>
                <w:lang w:eastAsia="ru-RU"/>
              </w:rPr>
              <w:t>администрации Трубчевского муниципального района и подведомственных муниципальных учреждений Трубчевского муниципального района</w:t>
            </w:r>
          </w:p>
        </w:tc>
        <w:tc>
          <w:tcPr>
            <w:tcW w:w="1701" w:type="dxa"/>
            <w:tcBorders>
              <w:top w:val="single" w:sz="4" w:space="0" w:color="auto"/>
              <w:left w:val="single" w:sz="4" w:space="0" w:color="auto"/>
              <w:bottom w:val="single" w:sz="4" w:space="0" w:color="auto"/>
              <w:right w:val="nil"/>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уполномоченный</w:t>
            </w:r>
          </w:p>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орган</w:t>
            </w:r>
          </w:p>
        </w:tc>
        <w:tc>
          <w:tcPr>
            <w:tcW w:w="1949" w:type="dxa"/>
            <w:tcBorders>
              <w:top w:val="single" w:sz="4" w:space="0" w:color="auto"/>
              <w:left w:val="single" w:sz="4" w:space="0" w:color="auto"/>
              <w:bottom w:val="single" w:sz="4" w:space="0" w:color="auto"/>
              <w:right w:val="nil"/>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ежегодно, до 1 июля (после представления отчетов о выполнении плана информатизации)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154441" w:rsidRPr="00154441" w:rsidRDefault="00154441" w:rsidP="00154441">
            <w:pPr>
              <w:widowControl w:val="0"/>
              <w:spacing w:after="0" w:line="240" w:lineRule="auto"/>
              <w:jc w:val="center"/>
              <w:rPr>
                <w:rFonts w:ascii="Times New Roman" w:eastAsia="Tahoma" w:hAnsi="Times New Roman" w:cs="Times New Roman"/>
                <w:sz w:val="20"/>
                <w:szCs w:val="20"/>
                <w:lang w:eastAsia="ru-RU"/>
              </w:rPr>
            </w:pPr>
            <w:r w:rsidRPr="00154441">
              <w:rPr>
                <w:rFonts w:ascii="Times New Roman" w:eastAsia="Tahoma" w:hAnsi="Times New Roman" w:cs="Times New Roman"/>
                <w:bCs/>
                <w:sz w:val="20"/>
                <w:szCs w:val="20"/>
                <w:lang w:eastAsia="ru-RU"/>
              </w:rPr>
              <w:t>официальный сайт администрации Трубчевского муниципального района о информационно- телекоммуникационной сети «Интернет»</w:t>
            </w:r>
          </w:p>
        </w:tc>
      </w:tr>
    </w:tbl>
    <w:p w:rsidR="00154441" w:rsidRPr="00154441" w:rsidRDefault="00154441" w:rsidP="00154441">
      <w:pPr>
        <w:widowControl w:val="0"/>
        <w:spacing w:after="0" w:line="240" w:lineRule="auto"/>
        <w:jc w:val="center"/>
        <w:rPr>
          <w:rFonts w:ascii="Times New Roman" w:eastAsia="Tahoma" w:hAnsi="Times New Roman" w:cs="Times New Roman"/>
          <w:sz w:val="20"/>
          <w:szCs w:val="20"/>
          <w:shd w:val="clear" w:color="auto" w:fill="FFFFFF"/>
          <w:lang w:eastAsia="ru-RU"/>
        </w:rPr>
      </w:pPr>
    </w:p>
    <w:p w:rsidR="00154441" w:rsidRPr="00154441" w:rsidRDefault="00154441" w:rsidP="00154441">
      <w:pPr>
        <w:widowControl w:val="0"/>
        <w:spacing w:after="0" w:line="240" w:lineRule="auto"/>
        <w:jc w:val="both"/>
        <w:rPr>
          <w:rFonts w:ascii="Times New Roman" w:eastAsia="Tahoma" w:hAnsi="Times New Roman" w:cs="Times New Roman"/>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РОССИЙСКАЯ ФЕДЕРАЦИЯ</w:t>
      </w:r>
    </w:p>
    <w:p w:rsidR="00154441" w:rsidRPr="00154441" w:rsidRDefault="00154441" w:rsidP="00154441">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154441" w:rsidRDefault="00A16B10" w:rsidP="0015444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3" o:spid="_x0000_s1059" style="position:absolute;left:0;text-align:left;flip:y;z-index:251661312;visibility:visible;mso-position-horizontal:right;mso-position-horizontal-relative:margin" from="981.3pt,5.25pt" to="1517.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" strokeweight="6pt">
            <v:stroke linestyle="thickBetweenThin"/>
            <w10:wrap anchorx="margin"/>
          </v:line>
        </w:pict>
      </w:r>
    </w:p>
    <w:p w:rsidR="00154441" w:rsidRPr="00154441" w:rsidRDefault="00154441" w:rsidP="00154441">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П О С Т А Н О В Л Е Н И Е</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 06.02.2020г. №  69                              </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 Трубчевск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 внесении изменений в административный регламент</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предоставлению муниципальных услуг</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МБУДО «Белоберезковская ДМШ»</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«Реализация общеобразовательных предпрофессиональных</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общеразвивающих программ в области искусств»</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697F19">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соответствии с Федеральным законом от 27.07.2010 № 210-ФЗ «Об организации предоставления государственных и муниципальных услуг»</w:t>
      </w:r>
    </w:p>
    <w:p w:rsidR="00154441" w:rsidRPr="00154441" w:rsidRDefault="00154441" w:rsidP="00697F1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697F19">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Внести в административный регламент по предоставлению муниципальных услуг МБУДО «Белоберезковская ДМШ» «Реализация общеобразовательных предпрофессиональных и общеразвивающих программ в области искусств», утвержденный постановлением администрации Трубчевского муниципального района от 29.12.2018 № 1207 следующие изменения: раздел 5 административного регламента изложить в следующей редакции:</w:t>
      </w:r>
    </w:p>
    <w:p w:rsidR="00154441" w:rsidRPr="00154441" w:rsidRDefault="00154441" w:rsidP="00697F19">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 xml:space="preserve">«Раздел 5. </w:t>
      </w:r>
      <w:r w:rsidRPr="00154441">
        <w:rPr>
          <w:rFonts w:ascii="Times New Roman" w:eastAsia="Times New Roman" w:hAnsi="Times New Roman" w:cs="Times New Roman"/>
          <w:sz w:val="20"/>
          <w:szCs w:val="20"/>
          <w:lang w:eastAsia="ru-RU"/>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работников</w:t>
      </w:r>
    </w:p>
    <w:p w:rsidR="00154441" w:rsidRPr="00154441" w:rsidRDefault="00154441" w:rsidP="00697F19">
      <w:pPr>
        <w:widowControl w:val="0"/>
        <w:spacing w:after="0" w:line="240" w:lineRule="auto"/>
        <w:ind w:firstLine="709"/>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5.1. Информация для заявителя о его праве подать жалобу</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154441" w:rsidRPr="00154441" w:rsidRDefault="00154441" w:rsidP="00697F19">
      <w:pPr>
        <w:widowControl w:val="0"/>
        <w:spacing w:after="0" w:line="240" w:lineRule="auto"/>
        <w:ind w:firstLine="709"/>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5.2. Предмет жалобы</w:t>
      </w:r>
    </w:p>
    <w:p w:rsidR="00154441" w:rsidRPr="00154441" w:rsidRDefault="00154441" w:rsidP="00697F19">
      <w:pPr>
        <w:widowControl w:val="0"/>
        <w:spacing w:after="0" w:line="240" w:lineRule="auto"/>
        <w:ind w:firstLine="709"/>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Заявитель может обратиться с жалобой, в том числе в следующих случаях:</w:t>
      </w:r>
    </w:p>
    <w:p w:rsidR="00154441" w:rsidRPr="00154441" w:rsidRDefault="00154441" w:rsidP="00697F19">
      <w:pPr>
        <w:widowControl w:val="0"/>
        <w:tabs>
          <w:tab w:val="left" w:pos="1047"/>
        </w:tabs>
        <w:suppressAutoHyphens/>
        <w:spacing w:after="0" w:line="240" w:lineRule="auto"/>
        <w:ind w:firstLine="709"/>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нарушение срока регистрации запроса о предоставлении муниципальной услуги;</w:t>
      </w:r>
    </w:p>
    <w:p w:rsidR="00154441" w:rsidRPr="00154441" w:rsidRDefault="00154441" w:rsidP="00697F19">
      <w:pPr>
        <w:widowControl w:val="0"/>
        <w:tabs>
          <w:tab w:val="left" w:pos="978"/>
        </w:tabs>
        <w:suppressAutoHyphens/>
        <w:spacing w:after="0" w:line="240" w:lineRule="auto"/>
        <w:ind w:firstLine="709"/>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нарушение срока предоставления муниципальной услуги;</w:t>
      </w:r>
    </w:p>
    <w:p w:rsidR="00154441" w:rsidRPr="00154441" w:rsidRDefault="00154441" w:rsidP="00697F19">
      <w:pPr>
        <w:widowControl w:val="0"/>
        <w:tabs>
          <w:tab w:val="left" w:pos="1018"/>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54441" w:rsidRPr="00154441" w:rsidRDefault="00154441" w:rsidP="00697F19">
      <w:pPr>
        <w:widowControl w:val="0"/>
        <w:tabs>
          <w:tab w:val="left" w:pos="1114"/>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697F19">
      <w:pPr>
        <w:widowControl w:val="0"/>
        <w:tabs>
          <w:tab w:val="left" w:pos="1090"/>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697F19">
      <w:pPr>
        <w:widowControl w:val="0"/>
        <w:tabs>
          <w:tab w:val="left" w:pos="1076"/>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lastRenderedPageBreak/>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54441" w:rsidRPr="00154441" w:rsidRDefault="00154441" w:rsidP="00697F19">
      <w:pPr>
        <w:widowControl w:val="0"/>
        <w:tabs>
          <w:tab w:val="left" w:pos="1143"/>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нарушение срока или порядка выдачи документов по результатам предоставления муниципальной услуги;</w:t>
      </w:r>
    </w:p>
    <w:p w:rsidR="00154441" w:rsidRPr="00154441" w:rsidRDefault="00154441" w:rsidP="00697F19">
      <w:pPr>
        <w:widowControl w:val="0"/>
        <w:tabs>
          <w:tab w:val="left" w:pos="1028"/>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697F19">
      <w:pPr>
        <w:widowControl w:val="0"/>
        <w:tabs>
          <w:tab w:val="left" w:pos="1239"/>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154441" w:rsidRPr="00154441" w:rsidRDefault="00154441" w:rsidP="00697F19">
      <w:pPr>
        <w:widowControl w:val="0"/>
        <w:tabs>
          <w:tab w:val="left" w:pos="1234"/>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0" w:name="bookmark1"/>
      <w:r w:rsidRPr="00154441">
        <w:rPr>
          <w:rFonts w:ascii="Times New Roman" w:eastAsia="Times New Roman" w:hAnsi="Times New Roman" w:cs="Times New Roman"/>
          <w:bCs/>
          <w:sz w:val="20"/>
          <w:szCs w:val="20"/>
          <w:lang w:eastAsia="ru-RU"/>
        </w:rPr>
        <w:t>Органы власти, организации, должностные лица, которым может быть направлена жалоба</w:t>
      </w:r>
      <w:bookmarkEnd w:id="0"/>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154441" w:rsidRPr="00154441" w:rsidRDefault="00154441" w:rsidP="00697F19">
      <w:pPr>
        <w:widowControl w:val="0"/>
        <w:tabs>
          <w:tab w:val="left" w:pos="1166"/>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1" w:name="bookmark2"/>
      <w:r w:rsidRPr="00154441">
        <w:rPr>
          <w:rFonts w:ascii="Times New Roman" w:eastAsia="Times New Roman" w:hAnsi="Times New Roman" w:cs="Times New Roman"/>
          <w:bCs/>
          <w:sz w:val="20"/>
          <w:szCs w:val="20"/>
          <w:lang w:eastAsia="ru-RU"/>
        </w:rPr>
        <w:t>Порядок подачи и рассмотрения жалобы</w:t>
      </w:r>
      <w:bookmarkEnd w:id="1"/>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подается в письменной форме на бумажном носителе, в электронной форме в орган, предоставляющий муниципальную услугу.</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г.Трубчевск, ул.Брянская, д.59, </w:t>
      </w:r>
      <w:hyperlink r:id="rId14" w:history="1">
        <w:r w:rsidRPr="00154441">
          <w:rPr>
            <w:rFonts w:ascii="Times New Roman" w:eastAsia="Times New Roman" w:hAnsi="Times New Roman" w:cs="Times New Roman"/>
            <w:spacing w:val="-1"/>
            <w:sz w:val="20"/>
            <w:szCs w:val="20"/>
            <w:lang w:eastAsia="ru-RU"/>
          </w:rPr>
          <w:t>http://www.trubech.ru/</w:t>
        </w:r>
      </w:hyperlink>
      <w:r w:rsidRPr="00154441">
        <w:rPr>
          <w:rFonts w:ascii="Times New Roman" w:eastAsia="Times New Roman" w:hAnsi="Times New Roman" w:cs="Times New Roman"/>
          <w:spacing w:val="-1"/>
          <w:sz w:val="20"/>
          <w:szCs w:val="20"/>
          <w:lang w:eastAsia="ru-RU"/>
        </w:rPr>
        <w:t xml:space="preserve">. Телефон приемной: 8 (48352) 2-22-81. </w:t>
      </w:r>
      <w:r w:rsidRPr="00154441">
        <w:rPr>
          <w:rFonts w:ascii="Times New Roman" w:eastAsia="Times New Roman" w:hAnsi="Times New Roman" w:cs="Times New Roman"/>
          <w:spacing w:val="-1"/>
          <w:sz w:val="20"/>
          <w:szCs w:val="20"/>
          <w:shd w:val="clear" w:color="auto" w:fill="FFFFFF"/>
          <w:lang w:eastAsia="ru-RU"/>
        </w:rPr>
        <w:t xml:space="preserve">E-mail: </w:t>
      </w:r>
      <w:hyperlink r:id="rId15" w:history="1">
        <w:r w:rsidRPr="00154441">
          <w:rPr>
            <w:rFonts w:ascii="Times New Roman" w:eastAsia="Times New Roman" w:hAnsi="Times New Roman" w:cs="Times New Roman"/>
            <w:bCs/>
            <w:spacing w:val="-1"/>
            <w:sz w:val="20"/>
            <w:szCs w:val="20"/>
            <w:shd w:val="clear" w:color="auto" w:fill="FFFFFF"/>
            <w:lang w:eastAsia="ru-RU"/>
          </w:rPr>
          <w:t>admtrub@yandex.ru</w:t>
        </w:r>
      </w:hyperlink>
    </w:p>
    <w:p w:rsidR="00154441" w:rsidRPr="00154441" w:rsidRDefault="00154441" w:rsidP="00697F19">
      <w:pPr>
        <w:widowControl w:val="0"/>
        <w:spacing w:after="0" w:line="240" w:lineRule="auto"/>
        <w:ind w:firstLine="709"/>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График работы: понедельник - четверг: 8:30 - 17:45 пятница: 8:30 - 16:30 перерыв: 13:00 - 14:00 суббота, воскресенье: выходной</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rsidRPr="00154441">
        <w:rPr>
          <w:rFonts w:ascii="Times New Roman" w:eastAsia="Times New Roman" w:hAnsi="Times New Roman" w:cs="Times New Roman"/>
          <w:spacing w:val="-1"/>
          <w:sz w:val="20"/>
          <w:szCs w:val="20"/>
          <w:lang w:eastAsia="ru-RU"/>
        </w:rP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должна содержать:</w:t>
      </w:r>
    </w:p>
    <w:p w:rsidR="00154441" w:rsidRPr="00154441" w:rsidRDefault="00154441" w:rsidP="00697F19">
      <w:pPr>
        <w:widowControl w:val="0"/>
        <w:tabs>
          <w:tab w:val="left" w:pos="1210"/>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4441" w:rsidRPr="00154441" w:rsidRDefault="00154441" w:rsidP="00697F19">
      <w:pPr>
        <w:widowControl w:val="0"/>
        <w:tabs>
          <w:tab w:val="left" w:pos="1086"/>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4441" w:rsidRPr="00154441" w:rsidRDefault="00154441" w:rsidP="00697F19">
      <w:pPr>
        <w:widowControl w:val="0"/>
        <w:tabs>
          <w:tab w:val="left" w:pos="1081"/>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54441" w:rsidRPr="00154441" w:rsidRDefault="00154441" w:rsidP="00697F19">
      <w:pPr>
        <w:widowControl w:val="0"/>
        <w:tabs>
          <w:tab w:val="left" w:pos="1095"/>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54441" w:rsidRPr="00154441" w:rsidRDefault="00154441" w:rsidP="00697F19">
      <w:pPr>
        <w:widowControl w:val="0"/>
        <w:tabs>
          <w:tab w:val="left" w:pos="1171"/>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2" w:name="bookmark3"/>
      <w:r w:rsidRPr="00154441">
        <w:rPr>
          <w:rFonts w:ascii="Times New Roman" w:eastAsia="Times New Roman" w:hAnsi="Times New Roman" w:cs="Times New Roman"/>
          <w:bCs/>
          <w:spacing w:val="1"/>
          <w:sz w:val="20"/>
          <w:szCs w:val="20"/>
          <w:lang w:eastAsia="ru-RU"/>
        </w:rPr>
        <w:t>Сроки рассмотрения жалобы</w:t>
      </w:r>
      <w:bookmarkEnd w:id="2"/>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4441" w:rsidRPr="00154441" w:rsidRDefault="00154441" w:rsidP="00697F19">
      <w:pPr>
        <w:widowControl w:val="0"/>
        <w:tabs>
          <w:tab w:val="left" w:pos="1186"/>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3" w:name="bookmark4"/>
      <w:r w:rsidRPr="00154441">
        <w:rPr>
          <w:rFonts w:ascii="Times New Roman" w:eastAsia="Times New Roman" w:hAnsi="Times New Roman" w:cs="Times New Roman"/>
          <w:bCs/>
          <w:spacing w:val="1"/>
          <w:sz w:val="20"/>
          <w:szCs w:val="20"/>
          <w:lang w:eastAsia="ru-RU"/>
        </w:rPr>
        <w:t>Результат рассмотрения жалобы</w:t>
      </w:r>
      <w:bookmarkEnd w:id="3"/>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По результатам рассмотрения жалобы принимается одно из следующих решений:</w:t>
      </w:r>
    </w:p>
    <w:p w:rsidR="00154441" w:rsidRPr="00154441" w:rsidRDefault="00154441" w:rsidP="00697F19">
      <w:pPr>
        <w:widowControl w:val="0"/>
        <w:tabs>
          <w:tab w:val="left" w:pos="1038"/>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697F19">
      <w:pPr>
        <w:widowControl w:val="0"/>
        <w:tabs>
          <w:tab w:val="left" w:pos="1023"/>
        </w:tabs>
        <w:suppressAutoHyphens/>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lastRenderedPageBreak/>
        <w:t>в удовлетворении жалобы отказывается.</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154441" w:rsidRPr="00154441" w:rsidRDefault="00154441" w:rsidP="00697F19">
      <w:pPr>
        <w:widowControl w:val="0"/>
        <w:tabs>
          <w:tab w:val="left" w:pos="1269"/>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4" w:name="bookmark5"/>
      <w:r w:rsidRPr="00154441">
        <w:rPr>
          <w:rFonts w:ascii="Times New Roman" w:eastAsia="Times New Roman" w:hAnsi="Times New Roman" w:cs="Times New Roman"/>
          <w:bCs/>
          <w:spacing w:val="1"/>
          <w:sz w:val="20"/>
          <w:szCs w:val="20"/>
          <w:lang w:eastAsia="ru-RU"/>
        </w:rPr>
        <w:t>Порядок информирования заявителя о результатах рассмотрения жалобы</w:t>
      </w:r>
      <w:bookmarkEnd w:id="4"/>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441" w:rsidRPr="00154441" w:rsidRDefault="00154441" w:rsidP="00697F19">
      <w:pPr>
        <w:widowControl w:val="0"/>
        <w:tabs>
          <w:tab w:val="left" w:pos="1186"/>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5" w:name="bookmark6"/>
      <w:r w:rsidRPr="00154441">
        <w:rPr>
          <w:rFonts w:ascii="Times New Roman" w:eastAsia="Times New Roman" w:hAnsi="Times New Roman" w:cs="Times New Roman"/>
          <w:bCs/>
          <w:spacing w:val="1"/>
          <w:sz w:val="20"/>
          <w:szCs w:val="20"/>
          <w:lang w:eastAsia="ru-RU"/>
        </w:rPr>
        <w:t>Порядок обжалования решения по жалобе</w:t>
      </w:r>
      <w:bookmarkEnd w:id="5"/>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жалобой на решение, принятое по результатам рассмотрения жалобы, к вышестоящим должностным лицам, в вышестоящие органы или суд.</w:t>
      </w:r>
    </w:p>
    <w:p w:rsidR="00154441" w:rsidRPr="00154441" w:rsidRDefault="00154441" w:rsidP="00697F19">
      <w:pPr>
        <w:widowControl w:val="0"/>
        <w:tabs>
          <w:tab w:val="left" w:pos="1354"/>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6" w:name="bookmark7"/>
      <w:r w:rsidRPr="00154441">
        <w:rPr>
          <w:rFonts w:ascii="Times New Roman" w:eastAsia="Times New Roman" w:hAnsi="Times New Roman" w:cs="Times New Roman"/>
          <w:bCs/>
          <w:spacing w:val="1"/>
          <w:sz w:val="20"/>
          <w:szCs w:val="20"/>
          <w:lang w:eastAsia="ru-RU"/>
        </w:rPr>
        <w:t>Право заявителя на получение информации и документов, необходимых для обоснования и рассмотрения жалобы</w:t>
      </w:r>
      <w:bookmarkEnd w:id="6"/>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Заявитель вправе получать информацию и документы, необходимые для обоснования и рассмотрения жалобы.</w:t>
      </w:r>
    </w:p>
    <w:p w:rsidR="00154441" w:rsidRPr="00154441" w:rsidRDefault="00154441" w:rsidP="00697F19">
      <w:pPr>
        <w:widowControl w:val="0"/>
        <w:tabs>
          <w:tab w:val="left" w:pos="1479"/>
        </w:tabs>
        <w:suppressAutoHyphens/>
        <w:spacing w:after="0" w:line="240" w:lineRule="auto"/>
        <w:ind w:firstLine="709"/>
        <w:jc w:val="both"/>
        <w:outlineLvl w:val="1"/>
        <w:rPr>
          <w:rFonts w:ascii="Times New Roman" w:eastAsia="Times New Roman" w:hAnsi="Times New Roman" w:cs="Times New Roman"/>
          <w:bCs/>
          <w:sz w:val="20"/>
          <w:szCs w:val="20"/>
          <w:lang w:eastAsia="ru-RU"/>
        </w:rPr>
      </w:pPr>
      <w:bookmarkStart w:id="7" w:name="bookmark8"/>
      <w:r w:rsidRPr="00154441">
        <w:rPr>
          <w:rFonts w:ascii="Times New Roman" w:eastAsia="Times New Roman" w:hAnsi="Times New Roman" w:cs="Times New Roman"/>
          <w:bCs/>
          <w:spacing w:val="1"/>
          <w:sz w:val="20"/>
          <w:szCs w:val="20"/>
          <w:lang w:eastAsia="ru-RU"/>
        </w:rPr>
        <w:t>Способы информирования заявителей о порядке подачи и рассмотрения жалобы</w:t>
      </w:r>
      <w:bookmarkEnd w:id="7"/>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Информацию о порядке подачи и рассмотрения жалобы заявитель может получить:</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 информационных стендах в месте предоставления муниципальной услуги;</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на Едином портале;</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по справочным телефонам;</w:t>
      </w:r>
    </w:p>
    <w:p w:rsidR="00154441" w:rsidRPr="00154441" w:rsidRDefault="00154441" w:rsidP="00697F19">
      <w:pPr>
        <w:widowControl w:val="0"/>
        <w:spacing w:after="0" w:line="240" w:lineRule="auto"/>
        <w:ind w:firstLine="709"/>
        <w:jc w:val="both"/>
        <w:rPr>
          <w:rFonts w:ascii="Times New Roman" w:eastAsia="Times New Roman" w:hAnsi="Times New Roman" w:cs="Times New Roman"/>
          <w:spacing w:val="-1"/>
          <w:sz w:val="20"/>
          <w:szCs w:val="20"/>
          <w:lang w:eastAsia="ru-RU"/>
        </w:rPr>
      </w:pPr>
      <w:r w:rsidRPr="00154441">
        <w:rPr>
          <w:rFonts w:ascii="Times New Roman" w:eastAsia="Times New Roman" w:hAnsi="Times New Roman" w:cs="Times New Roman"/>
          <w:spacing w:val="-1"/>
          <w:sz w:val="20"/>
          <w:szCs w:val="20"/>
          <w:lang w:eastAsia="ru-RU"/>
        </w:rPr>
        <w:t>при личном приеме.».</w:t>
      </w:r>
    </w:p>
    <w:p w:rsidR="00154441" w:rsidRPr="00154441" w:rsidRDefault="00154441" w:rsidP="00697F19">
      <w:pPr>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697F19">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МБУДО «Белоберезковская ДМШ» в сети Интернет.</w:t>
      </w:r>
    </w:p>
    <w:p w:rsidR="00154441" w:rsidRPr="00154441" w:rsidRDefault="00154441" w:rsidP="00697F1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МБУДО «Белоберезковская ДМШ».</w:t>
      </w:r>
    </w:p>
    <w:p w:rsidR="00154441" w:rsidRPr="00154441" w:rsidRDefault="00154441" w:rsidP="00697F1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Контроль за исполнением настоящего постановления возложить на начальника отдела по делам культуры, физической культуре и спорту администрации Трубчевского муниципального района Самошкину Н.И.</w:t>
      </w:r>
    </w:p>
    <w:p w:rsidR="00154441" w:rsidRPr="00154441" w:rsidRDefault="00154441" w:rsidP="00697F1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697F19">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администрации</w:t>
      </w:r>
    </w:p>
    <w:p w:rsidR="00154441" w:rsidRPr="00154441" w:rsidRDefault="00154441" w:rsidP="00697F19">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w:t>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t>И.И. Обыдённов</w:t>
      </w:r>
    </w:p>
    <w:p w:rsidR="00154441" w:rsidRPr="00154441" w:rsidRDefault="00154441" w:rsidP="00154441">
      <w:pPr>
        <w:suppressAutoHyphens/>
        <w:autoSpaceDE w:val="0"/>
        <w:spacing w:after="0" w:line="240" w:lineRule="auto"/>
        <w:jc w:val="right"/>
        <w:rPr>
          <w:rFonts w:ascii="Times New Roman" w:eastAsia="Calibri" w:hAnsi="Times New Roman" w:cs="Times New Roman"/>
          <w:bCs/>
          <w:sz w:val="20"/>
          <w:szCs w:val="20"/>
          <w:lang w:eastAsia="ar-SA"/>
        </w:rPr>
      </w:pPr>
    </w:p>
    <w:p w:rsidR="00154441" w:rsidRPr="00154441" w:rsidRDefault="00154441" w:rsidP="00057483">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РОССИЙСКАЯ ФЕДЕРАЦИЯ</w:t>
      </w:r>
    </w:p>
    <w:p w:rsidR="00154441" w:rsidRPr="00154441" w:rsidRDefault="00154441" w:rsidP="00057483">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154441" w:rsidRDefault="00A16B10" w:rsidP="0005748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4" o:spid="_x0000_s1058" style="position:absolute;left:0;text-align:left;flip:y;z-index:251663360;visibility:visible;mso-position-horizontal:right;mso-position-horizontal-relative:margin" from="985.8pt,3pt" to="1524.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" strokeweight="6pt">
            <v:stroke linestyle="thickBetweenThin"/>
            <w10:wrap anchorx="margin"/>
          </v:line>
        </w:pict>
      </w:r>
    </w:p>
    <w:p w:rsidR="00154441" w:rsidRPr="00154441" w:rsidRDefault="00154441" w:rsidP="00057483">
      <w:pPr>
        <w:spacing w:after="0" w:line="240" w:lineRule="auto"/>
        <w:jc w:val="center"/>
        <w:rPr>
          <w:rFonts w:ascii="Times New Roman" w:eastAsia="Times New Roman" w:hAnsi="Times New Roman" w:cs="Times New Roman"/>
          <w:b/>
          <w:sz w:val="20"/>
          <w:szCs w:val="20"/>
          <w:lang w:eastAsia="ru-RU"/>
        </w:rPr>
      </w:pPr>
    </w:p>
    <w:p w:rsidR="00154441" w:rsidRPr="00154441" w:rsidRDefault="00154441" w:rsidP="00057483">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П О С Т А Н О В Л Е Н И Е</w:t>
      </w:r>
    </w:p>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06.02.2020г. № 70</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Трубчевск</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 определении стоимости услуг,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предоставляемых согласно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гарантированному перечню услуг по погребению</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федеральными законами от 12.01.1996 № 8 – ФЗ «О погребении  и похоронном деле», от 06.10.2003 № 131-ФЗ «Об общих принципах организации местного самоуправления в Российской Федерации», постановлением Правительства Российской Федерации от 29.01.2020  № 61 «Об утверждении коэффициента индексации выплат, пособий и компенсаций в 2020 году» </w:t>
      </w: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 Утвердить стоимость услуг, предоставляемых согласно гарантированному перечню услуг по погребению согласно приложению к постановлению.</w:t>
      </w: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Признать утратившим силу постановление администрации Трубчевского муниципального района от 31.01.2019 № 77 «Об определении стоимости услуг по погребению».</w:t>
      </w: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w:t>
      </w:r>
    </w:p>
    <w:p w:rsidR="00154441" w:rsidRP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Постановление вступает в силу с момента опубликования и распространяется на правоотношения, возникшие с 01.02.2020 года.</w:t>
      </w:r>
    </w:p>
    <w:p w:rsidR="00154441" w:rsidRDefault="00154441" w:rsidP="00057483">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E78B6" w:rsidRPr="00154441" w:rsidRDefault="00FE78B6" w:rsidP="00057483">
      <w:pPr>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Глава администрации   </w:t>
      </w:r>
    </w:p>
    <w:p w:rsidR="00154441" w:rsidRPr="00154441" w:rsidRDefault="00154441" w:rsidP="00154441">
      <w:pPr>
        <w:tabs>
          <w:tab w:val="left" w:pos="7545"/>
        </w:tabs>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                                                  И.И. Обыдённов</w:t>
      </w:r>
    </w:p>
    <w:p w:rsidR="00154441" w:rsidRPr="00154441" w:rsidRDefault="00154441" w:rsidP="00154441">
      <w:pPr>
        <w:spacing w:after="0" w:line="240" w:lineRule="auto"/>
        <w:jc w:val="right"/>
        <w:rPr>
          <w:rFonts w:ascii="Times New Roman" w:eastAsia="Times New Roman" w:hAnsi="Times New Roman" w:cs="Times New Roman"/>
          <w:i/>
          <w:sz w:val="20"/>
          <w:szCs w:val="20"/>
          <w:lang w:eastAsia="ru-RU"/>
        </w:rPr>
      </w:pPr>
    </w:p>
    <w:p w:rsidR="007A2C7B"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shd w:val="clear" w:color="auto" w:fill="FFFFFF"/>
          <w:lang w:eastAsia="ru-RU"/>
        </w:rPr>
        <w:t xml:space="preserve">Приложение </w:t>
      </w: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shd w:val="clear" w:color="auto" w:fill="FFFFFF"/>
          <w:lang w:eastAsia="ru-RU"/>
        </w:rPr>
        <w:t>к постановлению администрации                                                                                                                                                                Трубчевского муниципального района                                                                                                                                                                от 06.02.2020г.  № 70</w:t>
      </w:r>
    </w:p>
    <w:p w:rsidR="00154441" w:rsidRPr="00154441" w:rsidRDefault="00154441" w:rsidP="00154441">
      <w:pPr>
        <w:widowControl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shd w:val="clear" w:color="auto" w:fill="FFFFFF"/>
          <w:lang w:eastAsia="ru-RU"/>
        </w:rPr>
        <w:t>СТОИМОСТЬ</w:t>
      </w:r>
    </w:p>
    <w:p w:rsidR="007A2C7B" w:rsidRDefault="00154441" w:rsidP="00154441">
      <w:pPr>
        <w:widowControl w:val="0"/>
        <w:spacing w:after="0" w:line="240" w:lineRule="auto"/>
        <w:jc w:val="center"/>
        <w:rPr>
          <w:rFonts w:ascii="Times New Roman" w:eastAsia="Times New Roman" w:hAnsi="Times New Roman" w:cs="Times New Roman"/>
          <w:bCs/>
          <w:sz w:val="20"/>
          <w:szCs w:val="20"/>
          <w:shd w:val="clear" w:color="auto" w:fill="FFFFFF"/>
          <w:lang w:eastAsia="ru-RU"/>
        </w:rPr>
      </w:pPr>
      <w:r w:rsidRPr="00154441">
        <w:rPr>
          <w:rFonts w:ascii="Times New Roman" w:eastAsia="Times New Roman" w:hAnsi="Times New Roman" w:cs="Times New Roman"/>
          <w:bCs/>
          <w:sz w:val="20"/>
          <w:szCs w:val="20"/>
          <w:shd w:val="clear" w:color="auto" w:fill="FFFFFF"/>
          <w:lang w:eastAsia="ru-RU"/>
        </w:rPr>
        <w:t>услуг, предоставляемых согласно гарантированному перечню услуг</w:t>
      </w:r>
      <w:r w:rsidR="007A2C7B">
        <w:rPr>
          <w:rFonts w:ascii="Times New Roman" w:eastAsia="Times New Roman" w:hAnsi="Times New Roman" w:cs="Times New Roman"/>
          <w:bCs/>
          <w:sz w:val="20"/>
          <w:szCs w:val="20"/>
          <w:shd w:val="clear" w:color="auto" w:fill="FFFFFF"/>
          <w:lang w:eastAsia="ru-RU"/>
        </w:rPr>
        <w:t xml:space="preserve"> по погребению</w:t>
      </w:r>
    </w:p>
    <w:p w:rsidR="00154441" w:rsidRPr="00154441" w:rsidRDefault="00154441" w:rsidP="00154441">
      <w:pPr>
        <w:widowControl w:val="0"/>
        <w:spacing w:after="0" w:line="240" w:lineRule="auto"/>
        <w:jc w:val="center"/>
        <w:rPr>
          <w:rFonts w:ascii="Times New Roman" w:eastAsia="Times New Roman" w:hAnsi="Times New Roman" w:cs="Times New Roman"/>
          <w:bCs/>
          <w:sz w:val="20"/>
          <w:szCs w:val="20"/>
          <w:shd w:val="clear" w:color="auto" w:fill="FFFFFF"/>
          <w:lang w:eastAsia="ru-RU"/>
        </w:rPr>
      </w:pPr>
      <w:r w:rsidRPr="00154441">
        <w:rPr>
          <w:rFonts w:ascii="Times New Roman" w:eastAsia="Times New Roman" w:hAnsi="Times New Roman" w:cs="Times New Roman"/>
          <w:bCs/>
          <w:sz w:val="20"/>
          <w:szCs w:val="20"/>
          <w:shd w:val="clear" w:color="auto" w:fill="FFFFFF"/>
          <w:lang w:eastAsia="ru-RU"/>
        </w:rPr>
        <w:br/>
      </w:r>
    </w:p>
    <w:tbl>
      <w:tblPr>
        <w:tblpPr w:leftFromText="180" w:rightFromText="180" w:vertAnchor="page" w:horzAnchor="margin" w:tblpY="60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75"/>
        <w:gridCol w:w="2571"/>
        <w:gridCol w:w="2253"/>
        <w:gridCol w:w="2547"/>
        <w:gridCol w:w="2943"/>
      </w:tblGrid>
      <w:tr w:rsidR="00154441" w:rsidRPr="00154441" w:rsidTr="00FE78B6">
        <w:trPr>
          <w:trHeight w:hRule="exact" w:val="3128"/>
        </w:trPr>
        <w:tc>
          <w:tcPr>
            <w:tcW w:w="474"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w:t>
            </w:r>
          </w:p>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п/п</w:t>
            </w:r>
          </w:p>
        </w:tc>
        <w:tc>
          <w:tcPr>
            <w:tcW w:w="2566"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Наименование услуги</w:t>
            </w:r>
          </w:p>
        </w:tc>
        <w:tc>
          <w:tcPr>
            <w:tcW w:w="2249" w:type="dxa"/>
            <w:shd w:val="clear" w:color="auto" w:fill="FFFFFF"/>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Стоимость услуг по погребению, оказываемых на безвозмездной основе супругу, близким родственникам, иным родственникам, законному или иному лицу, взявшему на себя обязанность осуществить погребение умершего</w:t>
            </w:r>
          </w:p>
        </w:tc>
        <w:tc>
          <w:tcPr>
            <w:tcW w:w="2542" w:type="dxa"/>
            <w:shd w:val="clear" w:color="auto" w:fill="FFFFFF"/>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Стоимость услуг по погребению умерших, не имеющих супруга, близких родственников, иных родственников, законных представителей или иных лиц, взявших на себя обязанность осуществить погребение умершего после установления органами внутренних дел его личности</w:t>
            </w:r>
          </w:p>
        </w:tc>
        <w:tc>
          <w:tcPr>
            <w:tcW w:w="2938" w:type="dxa"/>
            <w:shd w:val="clear" w:color="auto" w:fill="FFFFFF"/>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tc>
      </w:tr>
      <w:tr w:rsidR="00154441" w:rsidRPr="00154441" w:rsidTr="00FE78B6">
        <w:trPr>
          <w:trHeight w:hRule="exact" w:val="565"/>
        </w:trPr>
        <w:tc>
          <w:tcPr>
            <w:tcW w:w="474" w:type="dxa"/>
            <w:shd w:val="clear" w:color="auto" w:fill="FFFFFF"/>
            <w:vAlign w:val="center"/>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lastRenderedPageBreak/>
              <w:t>1</w:t>
            </w:r>
          </w:p>
        </w:tc>
        <w:tc>
          <w:tcPr>
            <w:tcW w:w="2566"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Оформление документов, необходимых для погребения</w:t>
            </w:r>
          </w:p>
        </w:tc>
        <w:tc>
          <w:tcPr>
            <w:tcW w:w="2249"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100,00</w:t>
            </w:r>
          </w:p>
        </w:tc>
        <w:tc>
          <w:tcPr>
            <w:tcW w:w="2542"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100,00</w:t>
            </w:r>
          </w:p>
        </w:tc>
        <w:tc>
          <w:tcPr>
            <w:tcW w:w="2938"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p>
        </w:tc>
      </w:tr>
      <w:tr w:rsidR="00154441" w:rsidRPr="00154441" w:rsidTr="00FE78B6">
        <w:trPr>
          <w:trHeight w:hRule="exact" w:val="997"/>
        </w:trPr>
        <w:tc>
          <w:tcPr>
            <w:tcW w:w="474" w:type="dxa"/>
            <w:shd w:val="clear" w:color="auto" w:fill="FFFFFF"/>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2</w:t>
            </w:r>
          </w:p>
        </w:tc>
        <w:tc>
          <w:tcPr>
            <w:tcW w:w="2566"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Предоставление и доставка гроба и других принадлежностей, необходимых для погребения</w:t>
            </w:r>
          </w:p>
        </w:tc>
        <w:tc>
          <w:tcPr>
            <w:tcW w:w="2249"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2772,93</w:t>
            </w:r>
          </w:p>
        </w:tc>
        <w:tc>
          <w:tcPr>
            <w:tcW w:w="2542"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2322,93</w:t>
            </w:r>
          </w:p>
        </w:tc>
        <w:tc>
          <w:tcPr>
            <w:tcW w:w="2938" w:type="dxa"/>
            <w:shd w:val="clear" w:color="auto" w:fill="FFFFFF"/>
            <w:vAlign w:val="bottom"/>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1460,00</w:t>
            </w:r>
          </w:p>
        </w:tc>
      </w:tr>
      <w:tr w:rsidR="00154441" w:rsidRPr="00154441" w:rsidTr="00FE78B6">
        <w:trPr>
          <w:trHeight w:hRule="exact" w:val="382"/>
        </w:trPr>
        <w:tc>
          <w:tcPr>
            <w:tcW w:w="474"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3</w:t>
            </w:r>
          </w:p>
        </w:tc>
        <w:tc>
          <w:tcPr>
            <w:tcW w:w="2566"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Облачение тела</w:t>
            </w:r>
          </w:p>
        </w:tc>
        <w:tc>
          <w:tcPr>
            <w:tcW w:w="2249" w:type="dxa"/>
            <w:shd w:val="clear" w:color="auto" w:fill="FFFFFF"/>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p>
        </w:tc>
        <w:tc>
          <w:tcPr>
            <w:tcW w:w="2542" w:type="dxa"/>
            <w:shd w:val="clear" w:color="auto" w:fill="FFFFFF"/>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450,00</w:t>
            </w:r>
          </w:p>
        </w:tc>
        <w:tc>
          <w:tcPr>
            <w:tcW w:w="2938" w:type="dxa"/>
            <w:shd w:val="clear" w:color="auto" w:fill="FFFFFF"/>
            <w:vAlign w:val="bottom"/>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450,00</w:t>
            </w:r>
          </w:p>
        </w:tc>
      </w:tr>
      <w:tr w:rsidR="00154441" w:rsidRPr="00154441" w:rsidTr="00FE78B6">
        <w:trPr>
          <w:trHeight w:hRule="exact" w:val="464"/>
        </w:trPr>
        <w:tc>
          <w:tcPr>
            <w:tcW w:w="474" w:type="dxa"/>
            <w:shd w:val="clear" w:color="auto" w:fill="FFFFFF"/>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w:t>
            </w:r>
          </w:p>
        </w:tc>
        <w:tc>
          <w:tcPr>
            <w:tcW w:w="2566" w:type="dxa"/>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Перевозка тела (останков) умершего на кладбище</w:t>
            </w:r>
          </w:p>
        </w:tc>
        <w:tc>
          <w:tcPr>
            <w:tcW w:w="2249"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1066,19</w:t>
            </w:r>
          </w:p>
        </w:tc>
        <w:tc>
          <w:tcPr>
            <w:tcW w:w="2542"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1066,19</w:t>
            </w:r>
          </w:p>
        </w:tc>
        <w:tc>
          <w:tcPr>
            <w:tcW w:w="2938" w:type="dxa"/>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185,00</w:t>
            </w:r>
          </w:p>
        </w:tc>
      </w:tr>
      <w:tr w:rsidR="00154441" w:rsidRPr="00154441" w:rsidTr="00FE78B6">
        <w:trPr>
          <w:trHeight w:hRule="exact" w:val="428"/>
        </w:trPr>
        <w:tc>
          <w:tcPr>
            <w:tcW w:w="474" w:type="dxa"/>
            <w:tcBorders>
              <w:bottom w:val="single" w:sz="4" w:space="0" w:color="auto"/>
            </w:tcBorders>
            <w:shd w:val="clear" w:color="auto" w:fill="FFFFFF"/>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5</w:t>
            </w:r>
          </w:p>
        </w:tc>
        <w:tc>
          <w:tcPr>
            <w:tcW w:w="2566" w:type="dxa"/>
            <w:tcBorders>
              <w:bottom w:val="single" w:sz="4" w:space="0" w:color="auto"/>
            </w:tcBorders>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Погребение (рытье могилы и захоронение)</w:t>
            </w:r>
          </w:p>
        </w:tc>
        <w:tc>
          <w:tcPr>
            <w:tcW w:w="2249" w:type="dxa"/>
            <w:tcBorders>
              <w:bottom w:val="single" w:sz="4" w:space="0" w:color="auto"/>
            </w:tcBorders>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2185,74</w:t>
            </w:r>
          </w:p>
        </w:tc>
        <w:tc>
          <w:tcPr>
            <w:tcW w:w="2542" w:type="dxa"/>
            <w:tcBorders>
              <w:bottom w:val="single" w:sz="4" w:space="0" w:color="auto"/>
            </w:tcBorders>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2185,74</w:t>
            </w:r>
          </w:p>
        </w:tc>
        <w:tc>
          <w:tcPr>
            <w:tcW w:w="2938" w:type="dxa"/>
            <w:tcBorders>
              <w:bottom w:val="single" w:sz="4" w:space="0" w:color="auto"/>
            </w:tcBorders>
            <w:shd w:val="clear" w:color="auto" w:fill="FFFFFF"/>
            <w:vAlign w:val="center"/>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905,00</w:t>
            </w:r>
          </w:p>
        </w:tc>
      </w:tr>
      <w:tr w:rsidR="00154441" w:rsidRPr="00154441" w:rsidTr="00FE78B6">
        <w:trPr>
          <w:trHeight w:hRule="exact" w:val="279"/>
        </w:trPr>
        <w:tc>
          <w:tcPr>
            <w:tcW w:w="474" w:type="dxa"/>
            <w:tcBorders>
              <w:bottom w:val="single" w:sz="4" w:space="0" w:color="auto"/>
            </w:tcBorders>
            <w:shd w:val="clear" w:color="auto" w:fill="FFFFFF"/>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p>
        </w:tc>
        <w:tc>
          <w:tcPr>
            <w:tcW w:w="2566" w:type="dxa"/>
            <w:tcBorders>
              <w:bottom w:val="single" w:sz="4" w:space="0" w:color="auto"/>
            </w:tcBorders>
            <w:shd w:val="clear" w:color="auto" w:fill="FFFFFF"/>
            <w:vAlign w:val="bottom"/>
          </w:tcPr>
          <w:p w:rsidR="00154441" w:rsidRPr="00154441" w:rsidRDefault="00154441" w:rsidP="00FE78B6">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ИТОГО</w:t>
            </w:r>
          </w:p>
        </w:tc>
        <w:tc>
          <w:tcPr>
            <w:tcW w:w="2249" w:type="dxa"/>
            <w:tcBorders>
              <w:bottom w:val="single" w:sz="4" w:space="0" w:color="auto"/>
            </w:tcBorders>
            <w:shd w:val="clear" w:color="auto" w:fill="FFFFFF"/>
            <w:vAlign w:val="bottom"/>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6124,86</w:t>
            </w:r>
          </w:p>
        </w:tc>
        <w:tc>
          <w:tcPr>
            <w:tcW w:w="2542" w:type="dxa"/>
            <w:tcBorders>
              <w:bottom w:val="single" w:sz="4" w:space="0" w:color="auto"/>
            </w:tcBorders>
            <w:shd w:val="clear" w:color="auto" w:fill="FFFFFF"/>
            <w:vAlign w:val="bottom"/>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shd w:val="clear" w:color="auto" w:fill="FFFFFF"/>
                <w:lang w:eastAsia="ru-RU"/>
              </w:rPr>
              <w:t>6124,86</w:t>
            </w:r>
          </w:p>
        </w:tc>
        <w:tc>
          <w:tcPr>
            <w:tcW w:w="2938" w:type="dxa"/>
            <w:tcBorders>
              <w:bottom w:val="single" w:sz="4" w:space="0" w:color="auto"/>
            </w:tcBorders>
            <w:shd w:val="clear" w:color="auto" w:fill="FFFFFF"/>
            <w:vAlign w:val="bottom"/>
          </w:tcPr>
          <w:p w:rsidR="00154441" w:rsidRPr="00154441" w:rsidRDefault="00154441" w:rsidP="00FE78B6">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3000,00</w:t>
            </w:r>
          </w:p>
        </w:tc>
      </w:tr>
    </w:tbl>
    <w:p w:rsidR="002E0A4F" w:rsidRPr="00154441" w:rsidRDefault="002E0A4F" w:rsidP="00154441">
      <w:pPr>
        <w:spacing w:after="0" w:line="240" w:lineRule="auto"/>
        <w:rPr>
          <w:rFonts w:ascii="Times New Roman" w:hAnsi="Times New Roman" w:cs="Times New Roman"/>
          <w:sz w:val="20"/>
          <w:szCs w:val="20"/>
        </w:rPr>
      </w:pPr>
    </w:p>
    <w:p w:rsidR="00154441" w:rsidRPr="00154441" w:rsidRDefault="00154441" w:rsidP="00154441">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РОССИЙСКАЯ ФЕДЕРАЦИЯ</w:t>
      </w:r>
    </w:p>
    <w:p w:rsidR="00154441" w:rsidRPr="00154441" w:rsidRDefault="00154441" w:rsidP="00154441">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154441" w:rsidRDefault="00A16B10" w:rsidP="00154441">
      <w:pPr>
        <w:widowControl w:val="0"/>
        <w:spacing w:after="0" w:line="240" w:lineRule="auto"/>
        <w:jc w:val="center"/>
        <w:rPr>
          <w:rFonts w:ascii="Times New Roman" w:eastAsia="Times New Roman" w:hAnsi="Times New Roman" w:cs="Times New Roman"/>
          <w:b/>
          <w:bCs/>
          <w:sz w:val="20"/>
          <w:szCs w:val="20"/>
          <w:lang w:eastAsia="ru-RU"/>
        </w:rPr>
      </w:pPr>
      <w:r w:rsidRPr="00A16B10">
        <w:rPr>
          <w:rFonts w:ascii="Times New Roman" w:eastAsia="Times New Roman" w:hAnsi="Times New Roman" w:cs="Times New Roman"/>
          <w:b/>
          <w:bCs/>
          <w:smallCaps/>
          <w:noProof/>
          <w:sz w:val="20"/>
          <w:szCs w:val="20"/>
          <w:lang w:eastAsia="ru-RU"/>
        </w:rPr>
        <w:pict>
          <v:line id="Прямая соединительная линия 5" o:spid="_x0000_s1057" style="position:absolute;left:0;text-align:left;flip:y;z-index:251665408;visibility:visible;mso-position-horizontal:right;mso-position-horizontal-relative:margin" from="978.3pt,.6pt" to="1513.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" strokeweight="6pt">
            <v:stroke linestyle="thickBetweenThin"/>
            <w10:wrap anchorx="margin"/>
          </v:line>
        </w:pict>
      </w:r>
      <w:bookmarkStart w:id="8" w:name="bookmark0"/>
    </w:p>
    <w:p w:rsidR="00154441" w:rsidRPr="00154441" w:rsidRDefault="00154441" w:rsidP="00154441">
      <w:pPr>
        <w:widowControl w:val="0"/>
        <w:spacing w:after="0" w:line="240" w:lineRule="auto"/>
        <w:jc w:val="center"/>
        <w:rPr>
          <w:rFonts w:ascii="Times New Roman" w:eastAsia="Times New Roman" w:hAnsi="Times New Roman" w:cs="Times New Roman"/>
          <w:b/>
          <w:bCs/>
          <w:sz w:val="20"/>
          <w:szCs w:val="20"/>
          <w:lang w:eastAsia="ru-RU"/>
        </w:rPr>
      </w:pPr>
      <w:r w:rsidRPr="00154441">
        <w:rPr>
          <w:rFonts w:ascii="Times New Roman" w:eastAsia="Times New Roman" w:hAnsi="Times New Roman" w:cs="Times New Roman"/>
          <w:b/>
          <w:bCs/>
          <w:sz w:val="20"/>
          <w:szCs w:val="20"/>
          <w:lang w:eastAsia="ru-RU"/>
        </w:rPr>
        <w:t>ПОСТАНОВЛЕНИЕ</w:t>
      </w:r>
      <w:bookmarkEnd w:id="8"/>
    </w:p>
    <w:p w:rsidR="00154441" w:rsidRPr="00154441" w:rsidRDefault="00154441" w:rsidP="00154441">
      <w:pPr>
        <w:widowControl w:val="0"/>
        <w:spacing w:after="0" w:line="240" w:lineRule="auto"/>
        <w:jc w:val="center"/>
        <w:rPr>
          <w:rFonts w:ascii="Times New Roman" w:eastAsia="Times New Roman" w:hAnsi="Times New Roman" w:cs="Times New Roman"/>
          <w:b/>
          <w:bCs/>
          <w:sz w:val="20"/>
          <w:szCs w:val="20"/>
          <w:lang w:eastAsia="ru-RU"/>
        </w:rPr>
      </w:pPr>
    </w:p>
    <w:p w:rsidR="00154441" w:rsidRPr="00154441" w:rsidRDefault="00154441" w:rsidP="00154441">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 07.02.2020г. </w:t>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t>№ 75</w:t>
      </w:r>
    </w:p>
    <w:p w:rsidR="00154441" w:rsidRPr="00154441" w:rsidRDefault="00154441" w:rsidP="00154441">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г.Трубчевск</w:t>
      </w:r>
    </w:p>
    <w:p w:rsidR="00154441" w:rsidRPr="00154441" w:rsidRDefault="00154441" w:rsidP="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 утверждении Примерного положения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области искусств</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В соответствии с Трудовым кодексом Российской Федерации, постановлением администрации Трубчевского муниципального</w:t>
      </w:r>
      <w:r w:rsidR="007A2C7B">
        <w:rPr>
          <w:rFonts w:ascii="Times New Roman" w:eastAsia="Times New Roman" w:hAnsi="Times New Roman" w:cs="Times New Roman"/>
          <w:sz w:val="20"/>
          <w:szCs w:val="20"/>
          <w:lang w:eastAsia="ru-RU"/>
        </w:rPr>
        <w:t xml:space="preserve"> района от </w:t>
      </w:r>
      <w:r w:rsidRPr="00154441">
        <w:rPr>
          <w:rFonts w:ascii="Times New Roman" w:eastAsia="Times New Roman" w:hAnsi="Times New Roman" w:cs="Times New Roman"/>
          <w:sz w:val="20"/>
          <w:szCs w:val="20"/>
          <w:lang w:eastAsia="ru-RU"/>
        </w:rPr>
        <w:t xml:space="preserve">30.12.2019 № 1072 «О системах оплаты труда работников муниципальных учреждений Трубчевского муниципального района», Едиными </w:t>
      </w:r>
      <w:hyperlink r:id="rId16" w:history="1">
        <w:r w:rsidRPr="00154441">
          <w:rPr>
            <w:rFonts w:ascii="Times New Roman" w:eastAsia="Times New Roman" w:hAnsi="Times New Roman" w:cs="Times New Roman"/>
            <w:sz w:val="20"/>
            <w:szCs w:val="20"/>
            <w:lang w:eastAsia="ru-RU"/>
          </w:rPr>
          <w:t>рекомендациями</w:t>
        </w:r>
      </w:hyperlink>
      <w:r w:rsidRPr="00154441">
        <w:rPr>
          <w:rFonts w:ascii="Times New Roman" w:eastAsia="Times New Roman" w:hAnsi="Times New Roman" w:cs="Times New Roman"/>
          <w:sz w:val="20"/>
          <w:szCs w:val="20"/>
          <w:lang w:eastAsia="ru-RU"/>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 24 декабря 2019 года (протокол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154441" w:rsidRPr="00154441" w:rsidRDefault="00154441" w:rsidP="007A2C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7A2C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Утвердить прилагаемое Примерное положение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2. Отделу по делам культуры, физической культуре и спорту администрации Трубчевского муниципального района осуществлять контроль за соблюдением порядка оплаты труда работников муниципальных </w:t>
      </w:r>
      <w:r w:rsidRPr="00154441">
        <w:rPr>
          <w:rFonts w:ascii="Times New Roman" w:eastAsia="Times New Roman" w:hAnsi="Times New Roman" w:cs="Times New Roman"/>
          <w:sz w:val="20"/>
          <w:szCs w:val="20"/>
          <w:lang w:eastAsia="ru-RU"/>
        </w:rPr>
        <w:t>бюджетных и автономных организаций Трубчевского муниципального района, реализующих образовательные программы в области искусств</w:t>
      </w:r>
      <w:r w:rsidRPr="00154441">
        <w:rPr>
          <w:rFonts w:ascii="Times New Roman" w:eastAsia="Times New Roman" w:hAnsi="Times New Roman" w:cs="Times New Roman"/>
          <w:spacing w:val="2"/>
          <w:sz w:val="20"/>
          <w:szCs w:val="20"/>
          <w:lang w:eastAsia="ru-RU"/>
        </w:rPr>
        <w:t>.</w:t>
      </w: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3. Руководителям муниципальных </w:t>
      </w:r>
      <w:r w:rsidRPr="00154441">
        <w:rPr>
          <w:rFonts w:ascii="Times New Roman" w:eastAsia="Times New Roman" w:hAnsi="Times New Roman" w:cs="Times New Roman"/>
          <w:sz w:val="20"/>
          <w:szCs w:val="20"/>
          <w:lang w:eastAsia="ru-RU"/>
        </w:rPr>
        <w:t>бюджетных и автономных организаций Трубчевского муниципального района, реализующих образовательные программы в области искусств</w:t>
      </w:r>
      <w:r w:rsidRPr="00154441">
        <w:rPr>
          <w:rFonts w:ascii="Times New Roman" w:eastAsia="Times New Roman" w:hAnsi="Times New Roman" w:cs="Times New Roman"/>
          <w:spacing w:val="2"/>
          <w:sz w:val="20"/>
          <w:szCs w:val="20"/>
          <w:lang w:eastAsia="ru-RU"/>
        </w:rPr>
        <w:t xml:space="preserve">, при разработке и утверждении положений об оплате труда работников учреждений учитывать Примерное положение об оплате труда </w:t>
      </w:r>
      <w:r w:rsidRPr="00154441">
        <w:rPr>
          <w:rFonts w:ascii="Times New Roman" w:eastAsia="Times New Roman" w:hAnsi="Times New Roman" w:cs="Times New Roman"/>
          <w:sz w:val="20"/>
          <w:szCs w:val="20"/>
          <w:lang w:eastAsia="ru-RU"/>
        </w:rPr>
        <w:t>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Pr="00154441">
        <w:rPr>
          <w:rFonts w:ascii="Times New Roman" w:eastAsia="Times New Roman" w:hAnsi="Times New Roman" w:cs="Times New Roman"/>
          <w:spacing w:val="2"/>
          <w:sz w:val="20"/>
          <w:szCs w:val="20"/>
          <w:lang w:eastAsia="ru-RU"/>
        </w:rPr>
        <w:t>, утвержденное настоящим постановлением.</w:t>
      </w:r>
    </w:p>
    <w:p w:rsidR="00154441" w:rsidRPr="00154441" w:rsidRDefault="00154441" w:rsidP="007A2C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Признать утратившими силу постановления администрации Трубчевского муниципального района от 05.03.2013 № 144 «О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 Трубчевского муниципального района», от 12.10.2017 № 827 «О внесении изменений в Положение о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 Трубчевского муниципального района»</w:t>
      </w: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Настоящее постановление вступает в силу с момента его официального опубликования и распространяется на правоотношения, возникшие с 1 января 2020 года.</w:t>
      </w: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lang w:eastAsia="ru-RU"/>
        </w:rPr>
        <w:t xml:space="preserve">6. </w:t>
      </w:r>
      <w:r w:rsidRPr="00154441">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154441" w:rsidRPr="00154441" w:rsidRDefault="00154441" w:rsidP="007A2C7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7C5EC1">
      <w:pPr>
        <w:widowControl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Глава администрации </w:t>
      </w:r>
    </w:p>
    <w:p w:rsidR="00154441" w:rsidRPr="00154441" w:rsidRDefault="00154441" w:rsidP="007C5EC1">
      <w:pPr>
        <w:widowControl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Трубчевского муниципального района</w:t>
      </w:r>
      <w:r w:rsidRPr="00154441">
        <w:rPr>
          <w:rFonts w:ascii="Times New Roman" w:eastAsia="Times New Roman" w:hAnsi="Times New Roman" w:cs="Times New Roman"/>
          <w:bCs/>
          <w:sz w:val="20"/>
          <w:szCs w:val="20"/>
          <w:lang w:eastAsia="ru-RU"/>
        </w:rPr>
        <w:tab/>
      </w:r>
      <w:r w:rsidRPr="00154441">
        <w:rPr>
          <w:rFonts w:ascii="Times New Roman" w:eastAsia="Times New Roman" w:hAnsi="Times New Roman" w:cs="Times New Roman"/>
          <w:bCs/>
          <w:sz w:val="20"/>
          <w:szCs w:val="20"/>
          <w:lang w:eastAsia="ru-RU"/>
        </w:rPr>
        <w:tab/>
      </w:r>
      <w:r w:rsidRPr="00154441">
        <w:rPr>
          <w:rFonts w:ascii="Times New Roman" w:eastAsia="Times New Roman" w:hAnsi="Times New Roman" w:cs="Times New Roman"/>
          <w:bCs/>
          <w:sz w:val="20"/>
          <w:szCs w:val="20"/>
          <w:lang w:eastAsia="ru-RU"/>
        </w:rPr>
        <w:tab/>
        <w:t>И.И. Обыдённов</w:t>
      </w:r>
    </w:p>
    <w:p w:rsidR="00154441" w:rsidRPr="00154441" w:rsidRDefault="00154441" w:rsidP="0015444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Утверждено</w:t>
      </w:r>
    </w:p>
    <w:p w:rsidR="00154441" w:rsidRPr="00154441" w:rsidRDefault="00154441" w:rsidP="00154441">
      <w:pPr>
        <w:widowControl w:val="0"/>
        <w:tabs>
          <w:tab w:val="center" w:pos="496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постановлением администрации </w:t>
      </w:r>
    </w:p>
    <w:p w:rsidR="00154441" w:rsidRPr="00154441" w:rsidRDefault="00154441" w:rsidP="00154441">
      <w:pPr>
        <w:widowControl w:val="0"/>
        <w:tabs>
          <w:tab w:val="center" w:pos="496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widowControl w:val="0"/>
        <w:tabs>
          <w:tab w:val="center" w:pos="496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07.02.2020г. № 75</w:t>
      </w: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9" w:name="Par51"/>
      <w:bookmarkEnd w:id="9"/>
    </w:p>
    <w:p w:rsidR="00154441" w:rsidRPr="00154441" w:rsidRDefault="00154441" w:rsidP="007A2C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ПРИМЕРНОЕ ПОЛОЖЕНИЕ </w:t>
      </w:r>
    </w:p>
    <w:p w:rsidR="00154441" w:rsidRPr="00154441" w:rsidRDefault="00154441" w:rsidP="007A2C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154441" w:rsidRPr="00154441" w:rsidRDefault="00154441" w:rsidP="007A2C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7A2C7B">
      <w:pPr>
        <w:spacing w:after="0" w:line="240" w:lineRule="auto"/>
        <w:jc w:val="center"/>
        <w:rPr>
          <w:rFonts w:ascii="Times New Roman" w:eastAsia="Times New Roman" w:hAnsi="Times New Roman" w:cs="Times New Roman"/>
          <w:sz w:val="20"/>
          <w:szCs w:val="20"/>
          <w:lang w:eastAsia="ru-RU"/>
        </w:rPr>
      </w:pPr>
      <w:bookmarkStart w:id="10" w:name="Par58"/>
      <w:bookmarkEnd w:id="10"/>
      <w:r w:rsidRPr="00154441">
        <w:rPr>
          <w:rFonts w:ascii="Times New Roman" w:eastAsia="Times New Roman" w:hAnsi="Times New Roman" w:cs="Times New Roman"/>
          <w:sz w:val="20"/>
          <w:szCs w:val="20"/>
          <w:lang w:eastAsia="ru-RU"/>
        </w:rPr>
        <w:t>1. Общие положения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1.1. Настоящее Примерное положение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(далее – Примерное положение), разработано в соответствии с Трудовым кодексом Российской Федерации, постановлением администрации Трубчевского муниципального района от 30.12.2019 № 1072 «О системах оплаты труда работников муниципальных учреждений Трубчевского муниципального района», </w:t>
      </w:r>
      <w:r w:rsidRPr="00154441">
        <w:rPr>
          <w:rFonts w:ascii="Times New Roman" w:eastAsia="Times New Roman" w:hAnsi="Times New Roman" w:cs="Times New Roman"/>
          <w:spacing w:val="2"/>
          <w:sz w:val="20"/>
          <w:szCs w:val="20"/>
          <w:lang w:eastAsia="ru-RU"/>
        </w:rPr>
        <w:t>перечнем видов выплат компенсационного и стимулирующего характера</w:t>
      </w:r>
      <w:r w:rsidRPr="00154441">
        <w:rPr>
          <w:rFonts w:ascii="Times New Roman" w:eastAsia="Times New Roman" w:hAnsi="Times New Roman" w:cs="Times New Roman"/>
          <w:sz w:val="20"/>
          <w:szCs w:val="20"/>
          <w:lang w:eastAsia="ru-RU"/>
        </w:rPr>
        <w:t xml:space="preserve">», Едиными </w:t>
      </w:r>
      <w:hyperlink r:id="rId17" w:history="1">
        <w:r w:rsidRPr="00154441">
          <w:rPr>
            <w:rFonts w:ascii="Times New Roman" w:eastAsia="Times New Roman" w:hAnsi="Times New Roman" w:cs="Times New Roman"/>
            <w:sz w:val="20"/>
            <w:szCs w:val="20"/>
            <w:lang w:eastAsia="ru-RU"/>
          </w:rPr>
          <w:t>рекомендациями</w:t>
        </w:r>
      </w:hyperlink>
      <w:r w:rsidRPr="00154441">
        <w:rPr>
          <w:rFonts w:ascii="Times New Roman" w:eastAsia="Times New Roman" w:hAnsi="Times New Roman" w:cs="Times New Roman"/>
          <w:sz w:val="20"/>
          <w:szCs w:val="20"/>
          <w:lang w:eastAsia="ru-RU"/>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 24 декабря 2019 года (протокол №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учетом настоящего Примерного положения разрабатываются системы оплаты труда работников муниципальных бюджетных учреждений дополнительного образования «Трубчевская детская школа искусств им.А. Вяльцевой» и «Белоберезковская детская музыкальная школа» (далее – образовательных организаций).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Системы оплаты труда работников образовательных организаций устанавливаются и изменяются с учетом: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государственных гарантий по оплате труда;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профессиональных квалификационных групп;</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перечней видов выплат компенсационного и стимулирующего характера, утвержденных </w:t>
      </w:r>
      <w:r w:rsidRPr="00154441">
        <w:rPr>
          <w:rFonts w:ascii="Times New Roman" w:eastAsia="Times New Roman" w:hAnsi="Times New Roman" w:cs="Times New Roman"/>
          <w:spacing w:val="2"/>
          <w:sz w:val="20"/>
          <w:szCs w:val="20"/>
          <w:lang w:eastAsia="ru-RU"/>
        </w:rPr>
        <w:t>администрацией Трубчевского муниципального района</w:t>
      </w:r>
      <w:r w:rsidRPr="00154441">
        <w:rPr>
          <w:rFonts w:ascii="Times New Roman" w:eastAsia="Times New Roman" w:hAnsi="Times New Roman" w:cs="Times New Roman"/>
          <w:sz w:val="20"/>
          <w:szCs w:val="20"/>
          <w:lang w:eastAsia="ru-RU"/>
        </w:rPr>
        <w:t>;</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мнения соответствующих профсоюзов (объединений профсоюзов) работников.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Системы оплаты труда работников,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Брянской области, содержащими нормы трудового права, и настоящим Примерным положением с учетом мнения выборного органа первичной профсоюзной организации или иного представительного органа работников. Положение об оплате труда работников образовательной организации разрабатывается самостоятельно и  устанавливает конкретные размеры окладов (должностных окладов), ставок заработной платы применительно к каждой профессии (должности) в зависимости от уровня квалификации, с учетом сложности и объема выполняемой работы.</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Условия оплаты труда, включая размер оклада (должностного оклада), ставки заработной платы работника, выплаты компенсационного и стимулирующего характера, являются обязательными для включенияв трудовой договор (дополнительное соглашение к трудовому договору), заключаемый с работником.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 xml:space="preserve">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 </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Если работник не полностью отработал норму рабочего времени                       за соответствующий календарный месяц года, то оплата труда производится исходя из установленного размера минимальной заработной платы пропорционально отработанному времени.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Месячная заработная плата работников образовательных организаций, установленная в соответствии с настоящим примерным Положением (без учета выплат стимулирующего характера),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трудовых (должностных) обязанностей работников и выполнения ими работ той же квалификации.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1.7. Установленная педагогическим работникам при тарификации заработная плата выплачивается ежемесячно независимо от числа недель  и рабочих дней в разные месяцы года.</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1.9.  В случаях, когда размер оплаты труда работника зависит от стажа,  квалификационной категории, государственных наград и (или) ведомственных знаков отличия, ученой степени, почетного звания, право на его изменение возникает в следующие сроки: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 xml:space="preserve">при увеличении стажа, дающего право на установление надбавки                   за выслугу лет, со дня достижения соответствующего стажа, если документы находятся в организации, или со дня представления документа о стаже, дающем право на соответствующие выплаты; </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при присвоении квалификационной категории – со дня вынесения решения аттестационной комиссией;</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при присвоении почетного звания, награждения ведомственными знаками отличия – со дня присвоения, награждения;</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при присуждении ученой степени доктора наук или кандидата наук – со дня принятия соответствующим федеральным государственным органом, осуществляющим государственное управление в сфере науки и высшего образования,  решения о выдаче диплома.</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Порядок и условия оплаты труда работников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Оплата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 работы за ставку заработной платы), осуществляется на основе окладов (должностных окладов).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Оплата труда педагогических работников, для которых предусмотрены нормы часов педагогической работы или нормы часов учебной (преподавательской)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установленного объема педагогической работы или учебной (преподавательской) работы.</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Минимальные размеры окладов (должностных окладов), ставок заработной платы работников, занимающих должности специалистов и служащих, а также осуществляющих трудовую деятельность по профессиям рабочих, устанавливаются на основе отнесения занимаемых ими должностей (профессий рабочих) к квалификационным уровням профессиональных квалификационных групп (далее – ПКГ), утверждаемых в установленном порядке. В случае если должности служащих, включенные в ПКГ, не структурированы по квалификационным уровням, то размеры окладов устанавливаются по ПКГ. По должностям служащих, не включенным в ПКГ, размеры должностных окладов устанавливаются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Конкретные размеры окладов (должностных окладов), ставок заработной платы применительно к каждой профессии (должности)  устанавливаются локальными нормативными актами образовательной организации, но не ниже минимальных размеров окладов (должностных окладов), ставок заработной платы, установленных в приложениях 1, 2 к настоящему Примерному положению. Ставка заработной платы педагогических работников установлена с учетом ежемесячной денежной компенсации на книгоиздательскую продукцию и периодические издания.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руководителей и специалистов, работающих в образовательных организациях, расположенных в сельских населенных пунктах, оклады (должностные оклады), ставки заработной платы увеличиваются на 25 %                  и формируют новые оклады (должностные оклады), ставки заработной платы.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Педагогическим работникам образовательных организаций, окончившим учреждения высшего и (или) профессионального образования, минимальные оклады (должностные оклады), ставки заработной платы увеличиваются на 30 процентов первые три года работы после окончания образовательной организации, при условии поступления на работу в образовательную организацию не позднее 1 сентября года, следующего за годом получения документа государственного образца, и формируют новые оклады (должностные оклады), ставки заработной платы.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Месячная заработная плата учителей и других педагогических работников за фактическую учебную нагрузку, для которых установлены нормы часов педагогической работы за ставку заработной платы, определяется путем умножения размера ставки заработной платы, установленного по квалификационному уровню ПКГ, на фактический объем учебной нагрузки педагогической работы в неделю и деления полученного произведения на норму часов педагогической работы в неделю, установленной за ставку заработной платы.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в зависимости от должности и (или) специальности педагогических работников с учетом особенностей их труда определяются уполномоченным Правительством Российской Федерации федеральным органом исполнительной власти в сфере образования.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время работы в период осенних, зимних, весенних и летних каникул обучающихся, а также в период отмены </w:t>
      </w:r>
      <w:r w:rsidRPr="00154441">
        <w:rPr>
          <w:rFonts w:ascii="Times New Roman" w:eastAsia="Times New Roman" w:hAnsi="Times New Roman" w:cs="Times New Roman"/>
          <w:sz w:val="20"/>
          <w:szCs w:val="20"/>
          <w:lang w:eastAsia="ru-RU"/>
        </w:rPr>
        <w:lastRenderedPageBreak/>
        <w:t>(приостановки) учебных занятий (образовательной деятельности, присмотра и ухода за детьми)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(приостановки) учебных занятий (образовательной деятельности, присмотра и ухода за детьми) по вышеуказанным основаниям. Лицам, работающим на условиях почасовой оплаты и не ведущим педагогической работы во время каникул, оплата за это время не производится.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Предоставление преподавательской работы лицам, выполняющим ее помимо основной работы в той же образовательной организации (включая руководителей), а также педагогическим, руководящим и иным работникам других образовательных организаций, работникам предприятий, учреждений и организаций (включая  работников  органов  управления  образованием, методических и учебно-методических кабинетов) осуществляется с учетом мнения выборного профсоюзного органа или иного представительного органа работников (по согласованию) и при условии, если педагогические работники, для которых данная образовательная организация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Предельный объем учебной нагрузки (преподавательской работы), который может выполняться в той же образовательной организации руководителем образовательной организации, определяется администрацией Трубчевского муниципального района (далее – Администрация), осуществляющей функции и полномочия учредителя, ведущих ее помимо основной работы (включая заместителей руководителя), – самой образовательной организацией.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Педагогическая (преподавательская) работа руководителя образовательной организации по совместительству в другой образовательной организации, а также иная его работа по совместительству (кроме руководящей работы) может иметь место только с разрешения Администрации, осуществляющей функции и полномочия учредителя.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 Для учителей, преподавателей и других педагогических работников образовательных организаций применяется почасовая оплата труда при оплате:</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часы педагогической работы, выполненные при работе с заочниками и детьми, находящимися на длительном лечении в больнице, сверх объема, установленного им при тарификации;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педагогическую работу специалистов предприятий, учреждений                   и организаций (в т.ч.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организации;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часы педагогической работы в объеме не более 300 часов в год                      в другой образовательной организации (в одной или нескольких) сверх учебной нагрузки, выполняемой по совместительству на основе тарификации в соответствии с пунктом 2.1. настоящего Примерного положения;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преподавателям организаций профессионального образования за выполнение преподавательской работы сверх уменьшенного годового объема учебной нагрузки.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 оплаты за один час указанной педагогической работы определяется путем деления месячной ставки заработной платы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 установленное по занимаемой должности.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Среднемесячное количество рабочих часов педагогического работника определяется путем умножения нормы часов педагогической работы                       за ставку заработной платы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преподавателей организаций профессионального образования – путем деления месячной ставки заработной платы (должностного оклада) на установленную норму часов педагогической работы в месяц.</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Оплата труда при замещении отсутствующего учителя (преподавателя, тренера-преподавателя)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ставки почасовой оплаты включена оплата за отпуск.</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Руководители образовательных организаций в пределах имеющихся средств, если это целесообразно и не ущемляет интересов основных работников данной образовательной организации, могут привлекать для проведения учебных занятий с обучающимися (воспитанниками) высококвалифицированных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согласно следующим показателям: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tbl>
      <w:tblPr>
        <w:tblW w:w="9639" w:type="dxa"/>
        <w:tblCellSpacing w:w="5" w:type="nil"/>
        <w:tblInd w:w="75" w:type="dxa"/>
        <w:tblLayout w:type="fixed"/>
        <w:tblCellMar>
          <w:left w:w="75" w:type="dxa"/>
          <w:right w:w="75" w:type="dxa"/>
        </w:tblCellMar>
        <w:tblLook w:val="0000"/>
      </w:tblPr>
      <w:tblGrid>
        <w:gridCol w:w="3842"/>
        <w:gridCol w:w="1687"/>
        <w:gridCol w:w="2126"/>
        <w:gridCol w:w="1984"/>
      </w:tblGrid>
      <w:tr w:rsidR="00154441" w:rsidRPr="00154441" w:rsidTr="00C90E41">
        <w:trPr>
          <w:tblCellSpacing w:w="5" w:type="nil"/>
        </w:trPr>
        <w:tc>
          <w:tcPr>
            <w:tcW w:w="3842" w:type="dxa"/>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Контингент обучающихся</w:t>
            </w:r>
          </w:p>
        </w:tc>
        <w:tc>
          <w:tcPr>
            <w:tcW w:w="5797" w:type="dxa"/>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 коэффициента</w:t>
            </w:r>
          </w:p>
        </w:tc>
      </w:tr>
      <w:tr w:rsidR="00154441" w:rsidRPr="00154441" w:rsidTr="00C90E41">
        <w:trPr>
          <w:tblCellSpacing w:w="5" w:type="nil"/>
        </w:trPr>
        <w:tc>
          <w:tcPr>
            <w:tcW w:w="3842" w:type="dxa"/>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tc>
        <w:tc>
          <w:tcPr>
            <w:tcW w:w="1687"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профессор, доктор наук</w:t>
            </w:r>
          </w:p>
        </w:tc>
        <w:tc>
          <w:tcPr>
            <w:tcW w:w="2126"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доцент, кандидат наук</w:t>
            </w:r>
          </w:p>
        </w:tc>
        <w:tc>
          <w:tcPr>
            <w:tcW w:w="198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vertAlign w:val="superscript"/>
                <w:lang w:eastAsia="ru-RU"/>
              </w:rPr>
            </w:pPr>
            <w:r w:rsidRPr="00154441">
              <w:rPr>
                <w:rFonts w:ascii="Times New Roman" w:eastAsia="Times New Roman" w:hAnsi="Times New Roman" w:cs="Times New Roman"/>
                <w:sz w:val="20"/>
                <w:szCs w:val="20"/>
                <w:lang w:eastAsia="ru-RU"/>
              </w:rPr>
              <w:t xml:space="preserve">лица, не имеющие ученой </w:t>
            </w:r>
            <w:r w:rsidRPr="00154441">
              <w:rPr>
                <w:rFonts w:ascii="Times New Roman" w:eastAsia="Times New Roman" w:hAnsi="Times New Roman" w:cs="Times New Roman"/>
                <w:sz w:val="20"/>
                <w:szCs w:val="20"/>
                <w:lang w:eastAsia="ru-RU"/>
              </w:rPr>
              <w:lastRenderedPageBreak/>
              <w:t>степени</w:t>
            </w:r>
            <w:r w:rsidRPr="00154441">
              <w:rPr>
                <w:rFonts w:ascii="Times New Roman" w:eastAsia="Times New Roman" w:hAnsi="Times New Roman" w:cs="Times New Roman"/>
                <w:sz w:val="20"/>
                <w:szCs w:val="20"/>
                <w:vertAlign w:val="superscript"/>
                <w:lang w:eastAsia="ru-RU"/>
              </w:rPr>
              <w:t>1</w:t>
            </w:r>
          </w:p>
        </w:tc>
      </w:tr>
      <w:tr w:rsidR="00154441" w:rsidRPr="00154441" w:rsidTr="00C90E41">
        <w:trPr>
          <w:tblCellSpacing w:w="5" w:type="nil"/>
        </w:trPr>
        <w:tc>
          <w:tcPr>
            <w:tcW w:w="38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Обучающиеся в образовательных организациях дополнительного образования, другие аналогичные категории обучающихся</w:t>
            </w:r>
          </w:p>
        </w:tc>
        <w:tc>
          <w:tcPr>
            <w:tcW w:w="1687"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0,06</w:t>
            </w:r>
          </w:p>
        </w:tc>
        <w:tc>
          <w:tcPr>
            <w:tcW w:w="2126"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0,05</w:t>
            </w:r>
          </w:p>
        </w:tc>
        <w:tc>
          <w:tcPr>
            <w:tcW w:w="198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0,03</w:t>
            </w:r>
          </w:p>
        </w:tc>
      </w:tr>
    </w:tbl>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bookmarkStart w:id="11" w:name="Par1345"/>
      <w:bookmarkEnd w:id="11"/>
      <w:r w:rsidRPr="00154441">
        <w:rPr>
          <w:rFonts w:ascii="Times New Roman" w:eastAsia="Times New Roman" w:hAnsi="Times New Roman" w:cs="Times New Roman"/>
          <w:sz w:val="20"/>
          <w:szCs w:val="20"/>
          <w:lang w:eastAsia="ru-RU"/>
        </w:rPr>
        <w:t>_____________</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vertAlign w:val="superscript"/>
          <w:lang w:eastAsia="ru-RU"/>
        </w:rPr>
        <w:t>1</w:t>
      </w:r>
      <w:r w:rsidRPr="00154441">
        <w:rPr>
          <w:rFonts w:ascii="Times New Roman" w:eastAsia="Times New Roman" w:hAnsi="Times New Roman" w:cs="Times New Roman"/>
          <w:sz w:val="20"/>
          <w:szCs w:val="20"/>
          <w:lang w:eastAsia="ru-RU"/>
        </w:rPr>
        <w:t>Коэффициент применяется для высококвалифицированных кадров, привлекаемых к работе в образовательной организации на почасовой основе.</w:t>
      </w:r>
    </w:p>
    <w:p w:rsidR="00154441" w:rsidRPr="00154441" w:rsidRDefault="00154441" w:rsidP="00154441">
      <w:pPr>
        <w:widowControl w:val="0"/>
        <w:tabs>
          <w:tab w:val="left" w:pos="91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Коэффициенты ставок почасовой оплаты демонстраторов пластических поз, участвующих в проведении учебных занятий, – 0,09 – 0,12. </w:t>
      </w:r>
    </w:p>
    <w:p w:rsidR="00154441" w:rsidRPr="00154441" w:rsidRDefault="00154441" w:rsidP="0015444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Ставки почасовой оплаты труда определяются из установленного минимального размера ставки заработной платы педагогических работников, отнесенных к 4 квалификационному уровню ПКГ должностей педагогических работников, и коэффициентов ставок почасовой оплаты труда, предусмотренных настоящим Примерным положением.  </w:t>
      </w:r>
    </w:p>
    <w:p w:rsidR="00154441" w:rsidRPr="00154441" w:rsidRDefault="00154441" w:rsidP="00154441">
      <w:pPr>
        <w:widowControl w:val="0"/>
        <w:tabs>
          <w:tab w:val="left" w:pos="77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Оплата труда членов жюри конкурсов, смотров, а также рецензентов конкурсных работ производится по ставкам почасовой оплаты труда, предусмотренных для лиц, проводящих учебные занятия с воспитанниками.</w:t>
      </w:r>
    </w:p>
    <w:p w:rsidR="00154441" w:rsidRPr="00154441" w:rsidRDefault="00154441" w:rsidP="00154441">
      <w:pPr>
        <w:widowControl w:val="0"/>
        <w:tabs>
          <w:tab w:val="left" w:pos="77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tabs>
          <w:tab w:val="left" w:pos="91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 С учетом условий труда работникам устанавливаются выплаты компенсационного характера, предусмотренные разделом 4 настоящего Примерного положения.</w:t>
      </w:r>
    </w:p>
    <w:p w:rsidR="00154441" w:rsidRPr="00154441" w:rsidRDefault="00154441" w:rsidP="00154441">
      <w:pPr>
        <w:widowControl w:val="0"/>
        <w:tabs>
          <w:tab w:val="left" w:pos="91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2.4. Работникам устанавливаются выплаты стимулирующего характера, предусмотренные разделом 5 настоящего Примерного положения.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bookmarkStart w:id="12" w:name="Par91"/>
      <w:bookmarkEnd w:id="12"/>
      <w:r w:rsidRPr="00154441">
        <w:rPr>
          <w:rFonts w:ascii="Times New Roman" w:eastAsia="Times New Roman" w:hAnsi="Times New Roman" w:cs="Times New Roman"/>
          <w:sz w:val="20"/>
          <w:szCs w:val="20"/>
          <w:lang w:eastAsia="ru-RU"/>
        </w:rPr>
        <w:t>2.5. Фонд оплаты труда работников образовательных организаций формируется исходя из объема средств, определенных на соответствующий финансовый год Администрацией, осуществляющей функции и полномочия учредителя, и поступающих образовательной организации в установленном порядке из бюджета Трубчевского муниципального района Брянской области, и объема средств, полученных образовательной организацией от предпринимательской и иной приносящей доход деятельности.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2.6. Руководитель общеобразовательной организации и организации профессионального образования формирует и утверждает штатное расписание организации по состоянию на 1 сентября.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Тарификационные </w:t>
      </w:r>
      <w:hyperlink w:anchor="Par1632" w:history="1">
        <w:r w:rsidRPr="00154441">
          <w:rPr>
            <w:rFonts w:ascii="Times New Roman" w:eastAsia="Times New Roman" w:hAnsi="Times New Roman" w:cs="Times New Roman"/>
            <w:sz w:val="20"/>
            <w:szCs w:val="20"/>
            <w:lang w:eastAsia="ru-RU"/>
          </w:rPr>
          <w:t>списк</w:t>
        </w:r>
      </w:hyperlink>
      <w:r w:rsidRPr="00154441">
        <w:rPr>
          <w:rFonts w:ascii="Times New Roman" w:eastAsia="Times New Roman" w:hAnsi="Times New Roman" w:cs="Times New Roman"/>
          <w:sz w:val="20"/>
          <w:szCs w:val="20"/>
          <w:lang w:eastAsia="ru-RU"/>
        </w:rPr>
        <w:t>и педагогических работников формируются             и утверждаются в соответствии с формами тарификационных списков педагогических работников муниципальных образовательных организаций, установленных в приложении 6 к настоящему Примерному положению, с учетом мнения выборного органа первичной профсоюзной организации или иного представительного органа работников: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общеобразовательных организаций – по состоянию на 1 сентября;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организаций профессионального образования – по состоянию                  на 1 сентября и 1 января;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организаций дополнительного образования штатное расписание формируется и утверждается по состоянию на 1 января и 1 сентября.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Фонд оплаты труда образовательной организации определяется по формуле:</w:t>
      </w: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ФОТ = ФОТбаз + ФКВ + ФСВ, где:</w:t>
      </w: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ФОТ – фонд оплаты труда образовательной организации;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ФОТбаз – базовая часть фонда оплаты труда;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ФКВ – фонд выплат компенсационного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ФСВ – фонд выплат стимулирующего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Базовая часть фонда оплаты труда работников образовательной организации включает оклады (должностные оклады), ставки заработной платы на основании утвержденного штатного расписания и тарификационного списка педагогических работников и должна составлять не менее 70 процентов фонда оплаты труда работников образовательной организации.</w:t>
      </w: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13" w:name="Par140"/>
      <w:bookmarkEnd w:id="13"/>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 Условия оплаты труда руководителей образовательных организаций, их заместителей и главного бухгалтера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Заработная плата руководителей образовательных организаций, их заместителей и главных бухгалтеров, устанавливаемая в трудовом договоре за исполнение трудовых (должностных) обязанностей, включает:</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должностной оклад;</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выплаты компенсационного характера;</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выплаты стимулирующего характера.</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 должностного оклада руководителя образовательной организации определяется трудовым договором в зависимости от сложности труда,  в том числе с учетом отнесения образовательной организации к соответствующей группе по оплате труда руководителей, масштаба управления, особенностей деятельности и значимости образовательной организации.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Критериями определения масштаба управления, особенностей деятельности и значимости являются объемные </w:t>
      </w:r>
      <w:hyperlink w:anchor="Par1118" w:history="1">
        <w:r w:rsidRPr="00154441">
          <w:rPr>
            <w:rFonts w:ascii="Times New Roman" w:eastAsia="Times New Roman" w:hAnsi="Times New Roman" w:cs="Times New Roman"/>
            <w:sz w:val="20"/>
            <w:szCs w:val="20"/>
            <w:lang w:eastAsia="ru-RU"/>
          </w:rPr>
          <w:t>показатели</w:t>
        </w:r>
      </w:hyperlink>
      <w:r w:rsidRPr="00154441">
        <w:rPr>
          <w:rFonts w:ascii="Times New Roman" w:eastAsia="Times New Roman" w:hAnsi="Times New Roman" w:cs="Times New Roman"/>
          <w:sz w:val="20"/>
          <w:szCs w:val="20"/>
          <w:lang w:eastAsia="ru-RU"/>
        </w:rPr>
        <w:t xml:space="preserve"> деятельности образовательной организации, установленные  приложением 4 к настоящему Примерному положению.</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Размеры должностных окладов руководителей в зависимости от отнесения образовательной организации к группе по  масштабу управления, особенностям деятельности и значимости (группам по оплате труда руководителей):</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62"/>
        <w:gridCol w:w="4706"/>
      </w:tblGrid>
      <w:tr w:rsidR="00154441" w:rsidRPr="00154441" w:rsidTr="00373133">
        <w:tc>
          <w:tcPr>
            <w:tcW w:w="6062"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Группа, к которой образовательная организация относится по оплате труда руководителей</w:t>
            </w:r>
          </w:p>
        </w:tc>
        <w:tc>
          <w:tcPr>
            <w:tcW w:w="4706"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Должностной оклад, рублей</w:t>
            </w:r>
          </w:p>
        </w:tc>
      </w:tr>
      <w:tr w:rsidR="00154441" w:rsidRPr="00154441" w:rsidTr="00373133">
        <w:tc>
          <w:tcPr>
            <w:tcW w:w="6062"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val="en-US" w:eastAsia="ru-RU"/>
              </w:rPr>
              <w:t>I</w:t>
            </w:r>
          </w:p>
        </w:tc>
        <w:tc>
          <w:tcPr>
            <w:tcW w:w="4706"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eastAsia="ru-RU"/>
              </w:rPr>
              <w:t>19 200</w:t>
            </w:r>
          </w:p>
        </w:tc>
      </w:tr>
      <w:tr w:rsidR="00154441" w:rsidRPr="00154441" w:rsidTr="00373133">
        <w:tc>
          <w:tcPr>
            <w:tcW w:w="6062"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val="en-US" w:eastAsia="ru-RU"/>
              </w:rPr>
              <w:t>II</w:t>
            </w:r>
          </w:p>
        </w:tc>
        <w:tc>
          <w:tcPr>
            <w:tcW w:w="4706"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eastAsia="ru-RU"/>
              </w:rPr>
              <w:t>17 200</w:t>
            </w:r>
          </w:p>
        </w:tc>
      </w:tr>
      <w:tr w:rsidR="00154441" w:rsidRPr="00154441" w:rsidTr="00373133">
        <w:tc>
          <w:tcPr>
            <w:tcW w:w="6062"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val="en-US" w:eastAsia="ru-RU"/>
              </w:rPr>
              <w:t>III</w:t>
            </w:r>
          </w:p>
        </w:tc>
        <w:tc>
          <w:tcPr>
            <w:tcW w:w="4706"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15 200</w:t>
            </w:r>
          </w:p>
        </w:tc>
      </w:tr>
      <w:tr w:rsidR="00154441" w:rsidRPr="00154441" w:rsidTr="00373133">
        <w:tc>
          <w:tcPr>
            <w:tcW w:w="6062"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154441">
              <w:rPr>
                <w:rFonts w:ascii="Times New Roman" w:eastAsia="Times New Roman" w:hAnsi="Times New Roman" w:cs="Times New Roman"/>
                <w:sz w:val="20"/>
                <w:szCs w:val="20"/>
                <w:lang w:val="en-US" w:eastAsia="ru-RU"/>
              </w:rPr>
              <w:t>IV</w:t>
            </w:r>
          </w:p>
        </w:tc>
        <w:tc>
          <w:tcPr>
            <w:tcW w:w="4706" w:type="dxa"/>
          </w:tcPr>
          <w:p w:rsidR="00154441" w:rsidRPr="00154441" w:rsidRDefault="00154441" w:rsidP="00154441">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13 200</w:t>
            </w:r>
          </w:p>
        </w:tc>
      </w:tr>
    </w:tbl>
    <w:p w:rsidR="00154441" w:rsidRPr="00154441" w:rsidRDefault="00154441" w:rsidP="00154441">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Группа по оплате труда руководителей на основании предложений отдела по делам культуры, физической культуре и спорту Администрации определяется ежегодно  Администрацией, осуществляющей функции и полномочия учредителя образовательной организации, в устанавливаемом ею порядке на основании соответствующих документов, подтверждающих наличие указанных объемов работы образовательной организации по состоянию на 1 сентября или 1 января в зависимости от сроков утверждения штатного расписания образовательной организации, определенных в пункте 2.6 настоящего Примерного положения.  </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Размеры должностных окладов заместителей руководителя образовательной организации, главного бухгалтера устанавливаются трудовым договором  с учетом сложности исполняемых трудовых функций на 10 –               30 % ниже должностного оклада руководителя.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 учетом условий труда руководителю образовательной организации, его заместителям и главному бухгалтеру устанавливаются выплаты компенсационного характера, предусмотренные </w:t>
      </w:r>
      <w:hyperlink w:anchor="Par1151" w:history="1">
        <w:r w:rsidRPr="00154441">
          <w:rPr>
            <w:rFonts w:ascii="Times New Roman" w:eastAsia="Times New Roman" w:hAnsi="Times New Roman" w:cs="Times New Roman"/>
            <w:sz w:val="20"/>
            <w:szCs w:val="20"/>
            <w:lang w:eastAsia="ru-RU"/>
          </w:rPr>
          <w:t>разделом 4</w:t>
        </w:r>
      </w:hyperlink>
      <w:r w:rsidRPr="00154441">
        <w:rPr>
          <w:rFonts w:ascii="Times New Roman" w:eastAsia="Times New Roman" w:hAnsi="Times New Roman" w:cs="Times New Roman"/>
          <w:sz w:val="20"/>
          <w:szCs w:val="20"/>
          <w:lang w:eastAsia="ru-RU"/>
        </w:rPr>
        <w:t xml:space="preserve"> настоящего Примерного положения.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Выплаты стимулирующего характера руководителям образовательных организаций  устанавливаются Администрацией, осуществляющей функции и полномочия учредителя в соответствии с Положением об оплате труда руководителя, в зависимости от исполнения ими целевых показателей эффективности работы, установленных для образовательной организации,                  в соответствии с разделом 5 настоящего Примерного положения. Критерии оценки эффективности и результативности деятельности руководителя образовательной организации устанавливаются нормативным актом Администрации, осуществляющей функции и полномочия учредителя, по согласованию с соответствующей территориальной организацией отраслевого профсоюза.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Выплаты стимулирующего характера заместителям руководителя, главному бухгалтеру образовательной организации устанавливаются в соответствии с </w:t>
      </w:r>
      <w:hyperlink w:anchor="Par1199" w:history="1">
        <w:r w:rsidRPr="00154441">
          <w:rPr>
            <w:rFonts w:ascii="Times New Roman" w:eastAsia="Times New Roman" w:hAnsi="Times New Roman" w:cs="Times New Roman"/>
            <w:sz w:val="20"/>
            <w:szCs w:val="20"/>
            <w:lang w:eastAsia="ru-RU"/>
          </w:rPr>
          <w:t>разделом 5</w:t>
        </w:r>
      </w:hyperlink>
      <w:r w:rsidRPr="00154441">
        <w:rPr>
          <w:rFonts w:ascii="Times New Roman" w:eastAsia="Times New Roman" w:hAnsi="Times New Roman" w:cs="Times New Roman"/>
          <w:sz w:val="20"/>
          <w:szCs w:val="20"/>
          <w:lang w:eastAsia="ru-RU"/>
        </w:rPr>
        <w:t xml:space="preserve"> настоящего Примерного положения.</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Предельный уровень заработной платы руководителей, их заместителей и главных бухгалтеров образовательных организаций устанавливается через определение соотношения среднемесячной заработной платы руководителей, их заместителей и главных бухгалтеров и среднемесячной заработной платы работников образовательных организаций (без учета заработной платы соответствующего руководителя, его заместителей, главного бухгалтера), формируемой за счет всех источников финансового обеспечения и рассчитываемой за календарный год.</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Среднемесячная заработная плата руководителя, заместителя руководителя, главного бухгалтера и среднемесячная заработная плата работников образовательных организаций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Предельный уровень соотношения средней заработной платы руководителей, заместителей руководителей и главного бухгалтера образовательных организаций и средней заработной платы работников образовательных организаций устанавливается постановлением Администрации, осуществляющей в отношении организации функции и полномочия учредителя.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Руководители образовательных организаций, заместители руководителей, руководители структурных подразделений помимо основной работы имеют право осуществлять педагогическую (преподавательскую) работу (при соответствии необходимым профессиональным квалификационным требованиям) в той же образовательной организации.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Оплата труда руководителей образовательных организаций, заместителей руководителя, руководителей структурных подразделений за осуществление педагогической (преподавательской) работы в той же образовательной организации устанавливается раздельно по каждой должности (виду работы) и осуществляется исходя из ставки заработной платы по соответствующей педагогической должности, выплат компенсационного  характера и стимулирующего характера с учетом осуществления педагогической деятельности. </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Особенности оплаты труда руководителей образовательных организаций регулируются положением об оплате труда руководителей муниципальных бюджетных и автономных организаций Трубчевского муниципального района, реализующих образовательные программы в области искусств, утвержденным муниципальным правовым актом Администрации.</w:t>
      </w:r>
    </w:p>
    <w:p w:rsidR="00154441" w:rsidRPr="00154441" w:rsidRDefault="00154441" w:rsidP="0015444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0"/>
          <w:szCs w:val="20"/>
          <w:lang w:eastAsia="ru-RU"/>
        </w:rPr>
      </w:pPr>
      <w:bookmarkStart w:id="14" w:name="Par255"/>
      <w:bookmarkEnd w:id="14"/>
    </w:p>
    <w:p w:rsidR="00154441" w:rsidRPr="00154441" w:rsidRDefault="00154441" w:rsidP="0015444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Порядок и условия установления выплат компенсационного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4.1. Выплаты компенсационного характера, размеры и условияих осуществления устанавливаются коллективными договорами, соглашениями, локальными нормативными актами, принимаемыми с учетом мнения выборного органа первичной профсоюзной организации или иного представительного органа работников, в соответствии с трудовым законодательством и иными нормативными правовыми актами, содержащими нормы трудового права, с учетом перечня </w:t>
      </w:r>
      <w:r w:rsidRPr="00154441">
        <w:rPr>
          <w:rFonts w:ascii="Times New Roman" w:eastAsia="Times New Roman" w:hAnsi="Times New Roman" w:cs="Times New Roman"/>
          <w:sz w:val="20"/>
          <w:szCs w:val="20"/>
          <w:lang w:eastAsia="ru-RU"/>
        </w:rPr>
        <w:lastRenderedPageBreak/>
        <w:t>видов выплат компенсационного характера, утвержденного нормативным правовым актом Администрации.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 С учетом условий труда в образовательных организациях могут устанавливаться следующие выплаты компенсационного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4.2.1. Доплата работникам, занятым на работах с вредными и (или) опасными условиями труда.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 xml:space="preserve">Доплата работникам, занятым на работах с вредными и (или) опасными условиями труда, устанавливается на основании специальной оценки условий труда. Минимальный размер повышения оплаты труда работникам составляет не менее 4 % оклада (должностного оклада), ставки заработной платы, установленного для различных видов работ с нормальными условиями труда. Доплата работникам устанавливается за время фактической занятости работников на работах с вредными и (или) опасными условиями труда.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Конкретные размеры доплаты работникам устанавливаются работодателем с учетом мнения выборного органа первичной профсоюзной организации или иного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4.2.2. Надбавка за специфику работы работникам образовательных организаций устанавливается в размерах, предусмотренных в приложении 3 к настоящему Примерному положению.</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Расчет надбавки за специфику работы работникам образовательных организаций осуществляется путем умножения размера заработной платы, исчисленного за фактический объем учебной нагрузки и (или) фактический объем педагогической работы из размеров ставок заработной платы, размера оклада (должностного оклада), предусмотренных по каждому квалификационному уровню ПКГ, на величину, установленную в процентах.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 xml:space="preserve">4.2.3. Доплата за работу в ночное время производится работникам образовательной организации за каждый час работы в ночное время                       (с 22 часов до 6 часов) в размере не ниже 35 процентов часовой ставки (части оклада (должностного оклада), ставки заработной платы, рассчитанных                  за час работы).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Конкретный размер доплаты работникам образовательной организации за работу в ночное время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4.2.4. Работникам образовательных организаций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4.2.5. К выплатам компенсационного характера при выполнении работ в условиях, отклоняющихся от нормальных, относятся доплаты за дополнительную работу, не входящую в должностные обязанности педагогических работников согласно квалификационным характеристикам, но непосредственно связанную с деятельностью образовательных организаций по реализации образовательных программ.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К такой дополнительной  работе относятся следующие виды работ: классное руководство, руководство группой организации профобразования,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и другие; руководство предметными, цикловыми и методическими комиссиями; организация работы по профессиональной ориентации, работа    в аттестационных комиссиях,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подготовки экспертного заключения и другие виды работ, предусмотренные положением об оплате труда образовательной организации.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Конкретные размеры доплат и порядок их установления определяются образовательной организацией самостоятельно в пределах средств, направляемых на оплату труда, и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sz w:val="20"/>
          <w:szCs w:val="20"/>
        </w:rPr>
        <w:t xml:space="preserve">  Доплата выплачивается за фактически отработанное время ежемесячно в сроки, установленные для выплаты заработной платы.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4.2.6.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статьей 153 Трудового кодекса Российской Федерации.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 этом работникам, получающим оклад (должностной оклад), оплата труда в выходные и нерабочие праздничные дни осуществляется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w:t>
      </w:r>
      <w:r w:rsidRPr="00154441">
        <w:rPr>
          <w:rFonts w:ascii="Times New Roman" w:eastAsia="Times New Roman" w:hAnsi="Times New Roman" w:cs="Times New Roman"/>
          <w:sz w:val="20"/>
          <w:szCs w:val="20"/>
          <w:lang w:eastAsia="ru-RU"/>
        </w:rPr>
        <w:lastRenderedPageBreak/>
        <w:t>производилась сверх месячной нормы рабочего времени.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Конкретные размеры оплаты за работу в выходной или нерабочий праздничный день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4.2.7. Оплата сверхурочной работы производится в соответствии со статьей 152 Трудового кодекса Российской Федерации.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Конкретные размеры оплаты за сверхурочную работу определяются коллективным договором, локальным нормативным актом или трудовым договором.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Переработка рабочего времени воспитателей, помощников воспитателей, младших воспитателей вследствие неявки сменяющего работника или родителей, осуществляемая по инициативе работодателя за пределами рабочего времени, установленного графиками работ, является сверхурочной работой.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4.2.8. Часовая ставка (часть оклада (должностной оклад), ставка заработной платы) за час работы рассчитывается путем деления установленного работнику оклада (должностного оклада), ставки заработной платы  на среднемесячное количество рабочих часов в зависимости от установленной продолжительности рабочей недели в часах.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Порядок и условия осуществления выплат стимулирующего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В целях стимулирования работников образовательных организаций к качественному результату труда, а также их поощрения за выполненную работу работникам устанавливаются  выплаты стимулирующего характера в соответствии с перечнем видов выплат стимулирующего характера, утвержденным нормативным правовым актом Администрации.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Выплаты стимулирующего характера, размеры, порядок и условия              их установления определяются образовательной организацией самостоятельно в пределах средств, предусмотренных на оплату труда работников, и закрепляются в локальном нормативном акте образовательной организации, принимаемом с учетом мнения выборного органа первичной профсоюзной организации или иного представительного органа работников.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Работникам могут устанавливаться следующие выплаты стимулирующего характера:</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интенсивность труда;</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квалификационной категории;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выслугу лет;</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ученой степени;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почетного звания;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государственных и  ведомственных наград;</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премия за выполнение особо важных и ответственных работ;</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премии по итогам работы за отчетный период (месяц, квартал, полугодие, год).</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Во всех случаях, когда в соответствии с данным разделом и действующим законодательством выплаты стимулирующего характера к окладам (должностным окладам), ставкам заработной платы работников предусматриваются в процентах, абсолютный размер каждой выплаты исчисляется исходя из оклада (должностного оклада), ставки заработной платы без учета других выплат компенсационного и стимулирующего характера.</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5.2. Надбавка за интенсивность труда устанавливается ежемесячно                на основании критериев, которые утверждаются:</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руководителя образовательной организации – распоряжением Администрации, осуществляющей функции  и полномочия учредителя;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для остальных работников – локальным нормативным актом образовательной организации, принимаемым с учетом рекомендаций, установленных настоящим пунктом.</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установлении надбавки учитываются: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обеспечение доступности качественного образования и воспитания;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методическая и инновационная деятельность;</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разработка (реализация) эффективных предложений по организации работы организации;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интенсивность труда работника выше установленных норм труда;</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направления в работе, определенные положением об оплате труда работников образовательной организации.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Конкретный размер надбавки рекомендуется определять в процентном отношении к окладу (должностному окладу), ставке заработной платы                       в соответствии с достигнутым значением показателей интенсивности труда                и устанавливается: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руководителя образовательной организации – распоряжением Администрации, осуществляющей функции  и полномочия учредителя;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 для остальных работников – локальным нормативным актом образовательной организации.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5.3. Надбавку за наличие квалификационной категории рекомендуется устанавливать руководящим и педагогическим работникам в следующих размерах: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 наличии первой квалификационной категории – 10 процентов; </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наличии высшей квалификационной категории – 15 процентов.</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Установление размера надбавки к окладу (должностному окладу)                  за наличие квалификационной категории руководителю образовательной организации производится в соответствии с распоряжением Администрации, осуществляющей функции  и полномочия учредителя, остальным работникам – в соответствии с приказом руководителя образовательной организации со дня вынесения решения аттестационной комиссией.</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Расчет надбавки за наличие квалификационной категории осуществляется путем умножения размера заработной платы, исчисленного за фактический объем учебной нагрузки и (или) фактический объем педагогической работы, на величину, установленную в процентах.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 Работникам организаций рекомендуется устанавливать ежемесячную надбавку в процентном отношении к окладу (должностному окладу), ставке заработной платы за выслугу лет  в образовательных организациях и иных организациях, осуществляющих образовательную деятельность, в следующих размерах:</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стаж работы от 2 до 5 лет – 5 процентов;</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стаж работы от 5 до 10 лет –10 процентов;</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стаж работы от 10 до 20 лет – 15 процентов;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стаж работы 20 и более лет – 20 процентов.</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Основным документом для определения стажа работы, дающего право на установление размера надбавки к окладу (должностному окладу), ставке заработной платы за выслугу лет, является трудовая книжка или иной документ, подтверждающий стаж работы. Надбавка за выслугу лет устанавливается с момента возникновения права на установление или изменение размера этой надбавки по основному месту работы. Надбавка за выслугу лет не образует новый оклад (должностной оклад), ставку заработной платы и не учитывается при начислении иных стимулирующих и компенсационных выплат.</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Стаж работы определяется комиссией, создаваемой руководителем организации при участии представителей выборного органа первичной профсоюзной организации или иного представительного органа работников: </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ежегодно на 1 сентября текущего года;  </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для организаций дополнительного профессионального образования – на 1 января;  </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дважды в учебном году на 1 сентября и 1 января – для организаций профессионального образования с индивидуальными формами обучения.</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Изменение размеров надбавки за выслугу лет производится при увеличении стажа со дня достижения соответствующего стажа, если документы находятся в образовательной организации, или со дня представления документа о стаже, дающем право на повышение размера надбавки.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Установление размера надбавки к окладу (должностному окладу)                    за выслугу лет руководителю образовательной организации производится                   в соответствии с распоряжением Администрации, осуществляющей функции  и полномочия учредителя, остальным работникам – в соответствии с приказом руководителя образовательной организации на основании протокола заседания комиссии.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Определение стажа педагогических работников осуществляется                       в соответствии с Порядком, установленным приложением 5 к настоящему Примерному положению.</w:t>
      </w:r>
    </w:p>
    <w:p w:rsidR="00154441" w:rsidRPr="00154441" w:rsidRDefault="00154441" w:rsidP="00154441">
      <w:pPr>
        <w:tabs>
          <w:tab w:val="left" w:pos="1224"/>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стаж работы, дающий право на установление надбавки за выслугу лет работникам организаций дополнительного профессионального образования, помимо вышеуказанных и определённых в приложении 5 к настоящему Примерному положению, включаются также периоды работы в учреждениях и организациях, определяемые организацией дополнительного профессионального образования самостоятельно с учетом специфики (направления) реализуемых образовательных программ.</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стаж работы, дающий право на установление надбавки за выслугу лет, включаются также следующие периоды:</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время нахождения в отпуске по уходу за ребенком, если работник состоит в трудовых отношениях с образовательной организацией;</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время обучения работника на курсах переподготовки и повышения квалификации кадров;</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временной нетрудоспособности;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время отпуска, предоставляемого педагогическим работникам в соответствии с подпунктом 4 пункта 5 Федерального закона от 29 декабря          2012 года № 273-ФЗ «Об образовании в Российской Федерации».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если у работника право на назначение или изменение надбавки за выслугу лет наступило в период его пребывания в ежегодном основном и дополнительном оплачиваемых отпусках, в отпуске без сохранения заработной платы, а также в период его временной нетрудоспособности, исполнения им государственных обязанностей, при повышении квалификации с сохранением среднего заработка по месту основной работы, выплата надбавки в новом размере производится после окончания соответствующего отпуска, временной нетрудоспособности, исполнения им государственных обязанностей, повышения квалификации.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стаж работы, дающий право на установление размера надбавки                     к окладу за выслугу лет, включается: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руководителей, заместителей руководителя образовательной организации –  руководящая, педагогическая и методическая работа в образовательных и других учреждениях, организациях;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для главного бухгалтера и работников бухгалтерии – время работыв учреждениях, организациях по специальности (профессии), соответствующей профилю работы;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работников, относящихся к учебно-вспомогательному и младшему обслуживающему персоналу, и работников, осуществляющих деятельность по профессиям рабочих, – стаж работы в образовательных и других организациях, устанавливаемый на основании трудовой книжки.</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5.5. Работникам образовательных организаций рекомендуется устанавливать надбавку к окладу (должностному окладу), ставке заработной платы за наличие ученой степени,  почетного звания,  государственных и  ведомственных (отраслевых) наград, в следующих размерах:</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 ученая степень:</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доктор наук – 15 процентов;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кандидат наук – 10 процентов.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 почетные звания РФ, СССР, РСФСР:</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«Народный...»  – 10 процентов;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«Заслуженный …» – 7,5 процентов;</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государственные награды:</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ордена – 15 процентов;</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медали – 10 процентов;</w:t>
      </w:r>
    </w:p>
    <w:p w:rsidR="00154441" w:rsidRPr="00154441" w:rsidRDefault="00154441" w:rsidP="0015444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ведомственные (отраслевые) награды:</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нагрудные знаки: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«Отличник народного просвещения», «Отличник профтехобразования  РСФСР», «За достижения в культуре», «Отличник успехов в среднем специальном образовании», – 5 процентов;</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ученую степень, почетные звания, установленные                         для работников различных отраслей, название которых начинается со слов «Народный», «Заслуженный», применяются при условии соответствия  ученой степени и почетного звания профилю педагогической деятельности или преподаваемых дисциплин и устанавливаются со дня присвоения награды, почетного звания, ученой степени.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наличии нескольких оснований, определенных подпунктами «б», «в», «г» настоящего пункта, надбавка устанавливается по наибольшему размеру.</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5.6. Премия за выполнение особо важных и ответственных работ может устанавливаться единовременно за выполнение особо важных, срочныхи ответственных работ по итогам их выполнения (подготовка и проведение значимых мероприятий (в том числе международного, общероссийского, областного уровня и т.п.), участие в выполнении важных работ, мероприятий, выполнение срочных работ, связанных с ликвидацией последствий аварий и т.п. или обеспечением безаварийной, безотказной и бесперебойной работы учреждения и т.п.) в пределах фонда оплаты труда.</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Выплата премии за выполнение особо важных и ответственных работ руководителю образовательной организации производится на основании распоряжения Администрации, осуществляющей функции  и полномочия учредителя, остальным работникам – на основании приказа руководителя образовательной организации.</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5.7. В целях поощрения работникам образовательных организаций могут выплачиваться премии по итогам работы за месяц, квартал, год (далее – премия).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Порядок, условия начисления и размеры премии по итогам работы, а также конкретный период премирования определяются коллективным договором и (или) локальным актом образовательной организации, принимаемым с учетом мнения выборного органа первичной профсоюзной организации или иного представительного органа работников.</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определении размера премии могут учитываться:</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инициатива, творчество и применение в работе современных форм                 и методов организации труда;</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выполнение порученной работы, связанной с обеспечением рабочего процесса или уставной деятельности организации;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достижение высоких результатов в работе за соответствующий период;</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методическая и инновационная деятельность;</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подготовка объектов к учебному году;</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подготовка и проведение международных, российских, региональных мероприятий научно-методического, реабилитационного, социокультурного и другого характера, а также подготовка и проведение смотров, конкурсов, фестивалей;</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соблюдение сроков выполнения работ, досрочное выполнение работ;</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показатели, установленные с учетом мнения выборного органа первичной профсоюзной организации или иного представительного органа работников.</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Установление размера премий по итогам работы за соответствующий период руководителю образовательной организации производится в соответствии с распоряжением Администрации, осуществляющей функции  и полномочия учредителя, остальным работникам – в соответствии с приказом руководителя образовательной организации.</w:t>
      </w:r>
    </w:p>
    <w:p w:rsidR="00154441" w:rsidRPr="00154441" w:rsidRDefault="00154441" w:rsidP="0015444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Премирование работников образовательных организаций производится в соответствии с локальным нормативным актом, принятым с учетом мнения выборного органа первичной профсоюзной организации или иного представительного органа работников, в пределах фонда заработной платы, предусмотренного планом финансово-хозяйственной деятельности.</w:t>
      </w:r>
    </w:p>
    <w:p w:rsidR="00154441" w:rsidRPr="00154441" w:rsidRDefault="00154441" w:rsidP="0015444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154441" w:rsidRPr="00154441" w:rsidRDefault="00154441" w:rsidP="007C5EC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Заключительные положения</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6.1. Образовательная организация вправе самостоятельно распоряжаться экономией по фонду оплаты труда, которая может быть использована на увеличение размеров выплат стимулирующего характера, установление выплат социального характера. Порядок и условия осуществления выплат социального характера определяются коллективным договором или локальным нормативным актом организации, принимаемыми с учетом мнения выборного органа первичной профсоюзной организации или иного представительного органа работников.</w:t>
      </w:r>
    </w:p>
    <w:p w:rsidR="00154441" w:rsidRPr="00154441" w:rsidRDefault="00154441" w:rsidP="0015444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6.2. В качестве дополнительной гарантии для работников образовательных организаций устанавливается разовая материальная помощь к отпуску в размере 3 тыс. рублей в соответствии с действующим законодательством Брянской области. </w:t>
      </w:r>
    </w:p>
    <w:p w:rsidR="00154441" w:rsidRPr="00154441" w:rsidRDefault="00154441" w:rsidP="00154441">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Материальная помощь к ежегодному отпуску выплачивается один раз   в календарном году при условии занятости не менее 25 процентов нормы рабочего времени (не менее 0,25 ставки) работникам по основному месту работы, а так же сезонным работникам (кочегары, истопники, операторы газовых котельных).</w:t>
      </w: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bookmarkStart w:id="15" w:name="Par363"/>
      <w:bookmarkEnd w:id="15"/>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Приложение 1</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образовательные программы в области искусств</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6" w:name="Par370"/>
      <w:bookmarkEnd w:id="16"/>
      <w:r w:rsidRPr="00154441">
        <w:rPr>
          <w:rFonts w:ascii="Times New Roman" w:eastAsia="Times New Roman" w:hAnsi="Times New Roman" w:cs="Times New Roman"/>
          <w:sz w:val="20"/>
          <w:szCs w:val="20"/>
          <w:lang w:eastAsia="ru-RU"/>
        </w:rPr>
        <w:t xml:space="preserve">Минимальные оклады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(должностные оклады), ставки заработной платы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профессиональным квалификационным группам должностей и профессий</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Должности работников образования</w:t>
      </w:r>
    </w:p>
    <w:tbl>
      <w:tblPr>
        <w:tblW w:w="5114" w:type="pct"/>
        <w:tblCellSpacing w:w="5" w:type="nil"/>
        <w:tblCellMar>
          <w:left w:w="75" w:type="dxa"/>
          <w:right w:w="75" w:type="dxa"/>
        </w:tblCellMar>
        <w:tblLook w:val="0000"/>
      </w:tblPr>
      <w:tblGrid>
        <w:gridCol w:w="3077"/>
        <w:gridCol w:w="5944"/>
        <w:gridCol w:w="2157"/>
      </w:tblGrid>
      <w:tr w:rsidR="00154441" w:rsidRPr="00154441" w:rsidTr="00C90E41">
        <w:trPr>
          <w:tblHeade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Квалификационные уровни</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Должности, отнесенные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квалификационным уровням</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Минимальные оклады (должностные оклады), ставки заработной платы, рублей</w:t>
            </w:r>
          </w:p>
        </w:tc>
      </w:tr>
      <w:tr w:rsidR="00154441" w:rsidRPr="00154441" w:rsidTr="00C90E41">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7" w:name="Par379"/>
            <w:bookmarkEnd w:id="17"/>
            <w:r w:rsidRPr="00154441">
              <w:rPr>
                <w:rFonts w:ascii="Times New Roman" w:eastAsia="Times New Roman" w:hAnsi="Times New Roman" w:cs="Times New Roman"/>
                <w:sz w:val="20"/>
                <w:szCs w:val="20"/>
                <w:lang w:eastAsia="ru-RU"/>
              </w:rPr>
              <w:t xml:space="preserve">Профессиональная квалификационная группа должностей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руководителей структурных подразделений</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заведующий (начальник) структурным подразделением: кабинетом, отделом, отделением, сектором и другими структурными подразделениями, реализующими образовательную программу дополнительного образования детей</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12 000</w:t>
            </w:r>
          </w:p>
        </w:tc>
      </w:tr>
      <w:tr w:rsidR="00154441" w:rsidRPr="00154441" w:rsidTr="00C90E41">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18" w:name="Par389"/>
            <w:bookmarkEnd w:id="18"/>
            <w:r w:rsidRPr="00154441">
              <w:rPr>
                <w:rFonts w:ascii="Times New Roman" w:eastAsia="Times New Roman" w:hAnsi="Times New Roman" w:cs="Times New Roman"/>
                <w:sz w:val="20"/>
                <w:szCs w:val="20"/>
                <w:lang w:eastAsia="ru-RU"/>
              </w:rPr>
              <w:t xml:space="preserve">Профессиональная квалификационная группа </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должностей педагогических работников</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концертмейстер; педагог дополнительного образования</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9 200</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4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преподаватель; учитель</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10 420</w:t>
            </w:r>
          </w:p>
        </w:tc>
      </w:tr>
      <w:tr w:rsidR="00154441" w:rsidRPr="00154441" w:rsidTr="00C90E41">
        <w:trPr>
          <w:tblCellSpacing w:w="5" w:type="nil"/>
        </w:trPr>
        <w:tc>
          <w:tcPr>
            <w:tcW w:w="5000" w:type="pct"/>
            <w:gridSpan w:val="3"/>
            <w:tcBorders>
              <w:top w:val="single" w:sz="4" w:space="0" w:color="auto"/>
              <w:bottom w:val="single" w:sz="4" w:space="0" w:color="auto"/>
            </w:tcBorders>
          </w:tcPr>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Минимальные размеры окладов </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профессиональной квалификационной группе</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«Общеотраслевые должности руководителей, специалистов и служащих»</w:t>
            </w:r>
          </w:p>
        </w:tc>
      </w:tr>
      <w:tr w:rsidR="00154441" w:rsidRPr="00154441" w:rsidTr="00C90E41">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19" w:name="Par402"/>
            <w:bookmarkEnd w:id="19"/>
            <w:r w:rsidRPr="00154441">
              <w:rPr>
                <w:rFonts w:ascii="Times New Roman" w:eastAsia="Times New Roman" w:hAnsi="Times New Roman" w:cs="Times New Roman"/>
                <w:sz w:val="20"/>
                <w:szCs w:val="20"/>
                <w:lang w:eastAsia="ru-RU"/>
              </w:rPr>
              <w:t xml:space="preserve">Профессиональная квалификационная группа </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«Общеотраслевые должности служащих первого уровня»</w:t>
            </w:r>
          </w:p>
        </w:tc>
      </w:tr>
      <w:tr w:rsidR="00154441" w:rsidRPr="00154441" w:rsidTr="00C90E41">
        <w:trPr>
          <w:trHeight w:val="415"/>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делопроизводитель</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8 300</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которым может устанавливаться производное должностное наименование «старший»</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8 500</w:t>
            </w:r>
          </w:p>
        </w:tc>
      </w:tr>
      <w:tr w:rsidR="00154441" w:rsidRPr="00154441" w:rsidTr="00C90E41">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20" w:name="Par409"/>
            <w:bookmarkEnd w:id="20"/>
            <w:r w:rsidRPr="00154441">
              <w:rPr>
                <w:rFonts w:ascii="Times New Roman" w:eastAsia="Times New Roman" w:hAnsi="Times New Roman" w:cs="Times New Roman"/>
                <w:sz w:val="20"/>
                <w:szCs w:val="20"/>
                <w:lang w:eastAsia="ru-RU"/>
              </w:rPr>
              <w:t>Профессиональная квалификационная группа</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«Общеотраслевые должности служащих второго уровня»</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начальник хозяйственного отдела</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8 900</w:t>
            </w:r>
          </w:p>
        </w:tc>
      </w:tr>
      <w:tr w:rsidR="00154441" w:rsidRPr="00154441" w:rsidTr="00C90E41">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21" w:name="Par427"/>
            <w:bookmarkEnd w:id="21"/>
            <w:r w:rsidRPr="00154441">
              <w:rPr>
                <w:rFonts w:ascii="Times New Roman" w:eastAsia="Times New Roman" w:hAnsi="Times New Roman" w:cs="Times New Roman"/>
                <w:sz w:val="20"/>
                <w:szCs w:val="20"/>
                <w:lang w:eastAsia="ru-RU"/>
              </w:rPr>
              <w:t>Профессиональная квалификационная группа</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«Общеотраслевые должности служащих третьего уровня»</w:t>
            </w:r>
          </w:p>
        </w:tc>
      </w:tr>
      <w:tr w:rsidR="00154441" w:rsidRPr="00154441" w:rsidTr="00C90E41">
        <w:trPr>
          <w:tblCellSpacing w:w="5" w:type="nil"/>
        </w:trPr>
        <w:tc>
          <w:tcPr>
            <w:tcW w:w="1376"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квалификационный уровень</w:t>
            </w:r>
          </w:p>
        </w:tc>
        <w:tc>
          <w:tcPr>
            <w:tcW w:w="2659"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бухгалтер, инженер, инженер по оборудованию, юрисконсульт, контрактный управляющий</w:t>
            </w:r>
          </w:p>
        </w:tc>
        <w:tc>
          <w:tcPr>
            <w:tcW w:w="965"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9 300</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которым может устанавливаться вторая внутридолжностная категория</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9 450</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которым может устанавливаться первая внутридолжностная категория</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9 600</w:t>
            </w:r>
          </w:p>
        </w:tc>
      </w:tr>
      <w:tr w:rsidR="00154441" w:rsidRPr="00154441" w:rsidTr="00C90E41">
        <w:trPr>
          <w:tblCellSpacing w:w="5" w:type="nil"/>
        </w:trPr>
        <w:tc>
          <w:tcPr>
            <w:tcW w:w="1376"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должности служащих, по которым может устанавливаться производное должностное наименование «ведущий»</w:t>
            </w:r>
          </w:p>
        </w:tc>
        <w:tc>
          <w:tcPr>
            <w:tcW w:w="96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9 750</w:t>
            </w:r>
          </w:p>
        </w:tc>
      </w:tr>
    </w:tbl>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22" w:name="Par444"/>
      <w:bookmarkStart w:id="23" w:name="Par459"/>
      <w:bookmarkEnd w:id="22"/>
      <w:bookmarkEnd w:id="23"/>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Минимальные размеры окладов </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профессиональной квалификационной группе</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«Общеотраслевые профессии рабочих первого уровня»</w:t>
      </w:r>
    </w:p>
    <w:tbl>
      <w:tblPr>
        <w:tblW w:w="5148" w:type="pct"/>
        <w:tblCellSpacing w:w="5" w:type="nil"/>
        <w:tblLayout w:type="fixed"/>
        <w:tblCellMar>
          <w:left w:w="75" w:type="dxa"/>
          <w:right w:w="75" w:type="dxa"/>
        </w:tblCellMar>
        <w:tblLook w:val="0000"/>
      </w:tblPr>
      <w:tblGrid>
        <w:gridCol w:w="3004"/>
        <w:gridCol w:w="6018"/>
        <w:gridCol w:w="2230"/>
      </w:tblGrid>
      <w:tr w:rsidR="00154441" w:rsidRPr="00154441" w:rsidTr="00C90E41">
        <w:trPr>
          <w:tblHeader/>
          <w:tblCellSpacing w:w="5" w:type="nil"/>
        </w:trPr>
        <w:tc>
          <w:tcPr>
            <w:tcW w:w="133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Профессии рабочих, отнесенные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квалификационным уровням</w:t>
            </w:r>
          </w:p>
        </w:tc>
        <w:tc>
          <w:tcPr>
            <w:tcW w:w="99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Минимальные оклады, рублей</w:t>
            </w:r>
          </w:p>
        </w:tc>
      </w:tr>
      <w:tr w:rsidR="00154441" w:rsidRPr="00154441" w:rsidTr="00C90E41">
        <w:trPr>
          <w:trHeight w:val="70"/>
          <w:tblCellSpacing w:w="5" w:type="nil"/>
        </w:trPr>
        <w:tc>
          <w:tcPr>
            <w:tcW w:w="133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наименование профессий рабочих,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которым предусмотрено присвоение    1-го,  2-го и 3-го квалификационных разрядов в соответствии с Единым тарифно-квалификационным справочником работ и профессий рабочих (слесарь-сантехник,  сантехник, столяр, уборщик служебных помещений, гардеробщик, сторож (вахтер)</w:t>
            </w:r>
          </w:p>
        </w:tc>
        <w:tc>
          <w:tcPr>
            <w:tcW w:w="99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8000</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C90E41">
        <w:trPr>
          <w:tblCellSpacing w:w="5" w:type="nil"/>
        </w:trPr>
        <w:tc>
          <w:tcPr>
            <w:tcW w:w="133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профессии рабочих, отнесенные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первому квалификационному уровню, при выполнении работ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профессии с производным наименованием «старший» </w:t>
            </w:r>
          </w:p>
        </w:tc>
        <w:tc>
          <w:tcPr>
            <w:tcW w:w="99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8300</w:t>
            </w:r>
          </w:p>
        </w:tc>
      </w:tr>
    </w:tbl>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24" w:name="Par477"/>
      <w:bookmarkEnd w:id="24"/>
    </w:p>
    <w:p w:rsidR="00154441" w:rsidRPr="00154441" w:rsidRDefault="00154441" w:rsidP="00154441">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bookmarkStart w:id="25" w:name="Par490"/>
      <w:bookmarkStart w:id="26" w:name="Par492"/>
      <w:bookmarkStart w:id="27" w:name="Par507"/>
      <w:bookmarkEnd w:id="25"/>
      <w:bookmarkEnd w:id="26"/>
      <w:bookmarkEnd w:id="27"/>
      <w:r w:rsidRPr="00154441">
        <w:rPr>
          <w:rFonts w:ascii="Times New Roman" w:eastAsia="Times New Roman" w:hAnsi="Times New Roman" w:cs="Times New Roman"/>
          <w:sz w:val="20"/>
          <w:szCs w:val="20"/>
          <w:lang w:eastAsia="ru-RU"/>
        </w:rPr>
        <w:t>Профессиональные квалификационные группы должностей работников культуры, искусства и кинематографии</w:t>
      </w:r>
    </w:p>
    <w:tbl>
      <w:tblPr>
        <w:tblW w:w="5112" w:type="pct"/>
        <w:tblCellSpacing w:w="5" w:type="nil"/>
        <w:tblCellMar>
          <w:left w:w="75" w:type="dxa"/>
          <w:right w:w="75" w:type="dxa"/>
        </w:tblCellMar>
        <w:tblLook w:val="0000"/>
      </w:tblPr>
      <w:tblGrid>
        <w:gridCol w:w="3374"/>
        <w:gridCol w:w="5650"/>
        <w:gridCol w:w="2150"/>
      </w:tblGrid>
      <w:tr w:rsidR="00154441" w:rsidRPr="00154441" w:rsidTr="00C90E41">
        <w:trPr>
          <w:tblHeader/>
          <w:tblCellSpacing w:w="5" w:type="nil"/>
        </w:trPr>
        <w:tc>
          <w:tcPr>
            <w:tcW w:w="151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Профессиональные квалификационные группы</w:t>
            </w:r>
          </w:p>
        </w:tc>
        <w:tc>
          <w:tcPr>
            <w:tcW w:w="252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Профессии служащих, отнесенные к профессиональным квалификационным группам</w:t>
            </w:r>
          </w:p>
        </w:tc>
        <w:tc>
          <w:tcPr>
            <w:tcW w:w="96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Минимальные оклады, рублей</w:t>
            </w:r>
          </w:p>
        </w:tc>
      </w:tr>
      <w:tr w:rsidR="00154441" w:rsidRPr="00154441" w:rsidTr="00C90E41">
        <w:trPr>
          <w:tblCellSpacing w:w="5" w:type="nil"/>
        </w:trPr>
        <w:tc>
          <w:tcPr>
            <w:tcW w:w="151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Профессиональная квалификационная группа «Должности работников культуры, искусства ведущего звена»</w:t>
            </w:r>
          </w:p>
        </w:tc>
        <w:tc>
          <w:tcPr>
            <w:tcW w:w="252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библиотекарь</w:t>
            </w:r>
          </w:p>
        </w:tc>
        <w:tc>
          <w:tcPr>
            <w:tcW w:w="96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8 450</w:t>
            </w:r>
          </w:p>
        </w:tc>
      </w:tr>
    </w:tbl>
    <w:p w:rsidR="00154441" w:rsidRPr="00154441" w:rsidRDefault="00154441" w:rsidP="00154441">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2</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образовательные программы в области искусств </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Минимальные размеры окладов (должностных окладов)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отдельным должностям рабочих и служащих,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включенным в профессиональные квалификационные группы</w:t>
      </w:r>
    </w:p>
    <w:tbl>
      <w:tblPr>
        <w:tblpPr w:leftFromText="180" w:rightFromText="180" w:vertAnchor="text" w:horzAnchor="margin" w:tblpXSpec="right" w:tblpY="228"/>
        <w:tblW w:w="5037" w:type="pct"/>
        <w:tblCellSpacing w:w="5" w:type="nil"/>
        <w:tblCellMar>
          <w:left w:w="75" w:type="dxa"/>
          <w:right w:w="75" w:type="dxa"/>
        </w:tblCellMar>
        <w:tblLook w:val="0000"/>
      </w:tblPr>
      <w:tblGrid>
        <w:gridCol w:w="8539"/>
        <w:gridCol w:w="2471"/>
      </w:tblGrid>
      <w:tr w:rsidR="00154441" w:rsidRPr="00154441" w:rsidTr="00C90E41">
        <w:trPr>
          <w:tblCellSpacing w:w="5" w:type="nil"/>
        </w:trPr>
        <w:tc>
          <w:tcPr>
            <w:tcW w:w="387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Должности рабочих и служащих</w:t>
            </w:r>
          </w:p>
        </w:tc>
        <w:tc>
          <w:tcPr>
            <w:tcW w:w="11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Минимальные оклады (должностные оклады),  рублей</w:t>
            </w:r>
          </w:p>
        </w:tc>
      </w:tr>
      <w:tr w:rsidR="00154441" w:rsidRPr="00154441" w:rsidTr="00C90E41">
        <w:trPr>
          <w:tblCellSpacing w:w="5" w:type="nil"/>
        </w:trPr>
        <w:tc>
          <w:tcPr>
            <w:tcW w:w="387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Заведующий библиотекой</w:t>
            </w:r>
          </w:p>
        </w:tc>
        <w:tc>
          <w:tcPr>
            <w:tcW w:w="11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9 000</w:t>
            </w:r>
          </w:p>
        </w:tc>
      </w:tr>
      <w:tr w:rsidR="00154441" w:rsidRPr="00154441" w:rsidTr="00C90E41">
        <w:trPr>
          <w:tblCellSpacing w:w="5" w:type="nil"/>
        </w:trPr>
        <w:tc>
          <w:tcPr>
            <w:tcW w:w="387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Специалист по охране труда</w:t>
            </w:r>
          </w:p>
        </w:tc>
        <w:tc>
          <w:tcPr>
            <w:tcW w:w="11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8 700</w:t>
            </w:r>
          </w:p>
        </w:tc>
      </w:tr>
      <w:tr w:rsidR="00154441" w:rsidRPr="00154441" w:rsidTr="00C90E41">
        <w:trPr>
          <w:trHeight w:val="269"/>
          <w:tblCellSpacing w:w="5" w:type="nil"/>
        </w:trPr>
        <w:tc>
          <w:tcPr>
            <w:tcW w:w="387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rPr>
                <w:rFonts w:ascii="Times New Roman" w:eastAsia="Times New Roman" w:hAnsi="Times New Roman" w:cs="Times New Roman"/>
                <w:strike/>
                <w:sz w:val="20"/>
                <w:szCs w:val="20"/>
                <w:lang w:eastAsia="ru-RU"/>
              </w:rPr>
            </w:pPr>
            <w:r w:rsidRPr="00154441">
              <w:rPr>
                <w:rFonts w:ascii="Times New Roman" w:eastAsia="Times New Roman" w:hAnsi="Times New Roman" w:cs="Times New Roman"/>
                <w:sz w:val="20"/>
                <w:szCs w:val="20"/>
                <w:lang w:eastAsia="ru-RU"/>
              </w:rPr>
              <w:t xml:space="preserve">Специалист  </w:t>
            </w:r>
          </w:p>
        </w:tc>
        <w:tc>
          <w:tcPr>
            <w:tcW w:w="11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10 200</w:t>
            </w:r>
          </w:p>
        </w:tc>
      </w:tr>
      <w:tr w:rsidR="00154441" w:rsidRPr="00154441" w:rsidTr="00C90E41">
        <w:trPr>
          <w:trHeight w:val="315"/>
          <w:tblCellSpacing w:w="5" w:type="nil"/>
        </w:trPr>
        <w:tc>
          <w:tcPr>
            <w:tcW w:w="387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Ведущий специалист</w:t>
            </w:r>
          </w:p>
        </w:tc>
        <w:tc>
          <w:tcPr>
            <w:tcW w:w="11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11 500</w:t>
            </w:r>
          </w:p>
        </w:tc>
      </w:tr>
    </w:tbl>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bookmarkStart w:id="28" w:name="Par633"/>
      <w:bookmarkStart w:id="29" w:name="Par703"/>
      <w:bookmarkEnd w:id="28"/>
      <w:bookmarkEnd w:id="29"/>
      <w:r w:rsidRPr="00154441">
        <w:rPr>
          <w:rFonts w:ascii="Times New Roman" w:eastAsia="Times New Roman" w:hAnsi="Times New Roman" w:cs="Times New Roman"/>
          <w:sz w:val="20"/>
          <w:szCs w:val="20"/>
          <w:lang w:eastAsia="ru-RU"/>
        </w:rPr>
        <w:t>Приложение 3</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образовательные программы в области искусств </w:t>
      </w: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Размеры надбавок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работникам муниципальных образовательных организаций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специфику работы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bl>
      <w:tblPr>
        <w:tblW w:w="5059" w:type="pct"/>
        <w:tblCellSpacing w:w="5" w:type="nil"/>
        <w:tblCellMar>
          <w:left w:w="75" w:type="dxa"/>
          <w:right w:w="75" w:type="dxa"/>
        </w:tblCellMar>
        <w:tblLook w:val="0000"/>
      </w:tblPr>
      <w:tblGrid>
        <w:gridCol w:w="902"/>
        <w:gridCol w:w="8119"/>
        <w:gridCol w:w="2037"/>
      </w:tblGrid>
      <w:tr w:rsidR="00154441" w:rsidRPr="00154441" w:rsidTr="00C90E41">
        <w:trPr>
          <w:tblHeade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пп</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Вид деятельности</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Размер надбавки, %</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работу в образовательных организациях (отделениях, классах, группах) для обучающихся, воспитанников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ограниченными возможностями здоровья</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работу в оздоровительных образовательных организациях санаторного типа (классах, группах)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детей, нуждающихся в длительном лечении</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работу в специальных учебно-воспитательных организациях для детей и подростков с девиантным поведением педагогическим и другим работникам. Конкретный перечень работников, которым  устанавливается надбавка, и конкретный размер этой  надбавки определяются руководителем образовательной организации по согласованию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 выборным органом первичной профсоюзной организации в зависимости от степени и продолжи-тельности общения с обучающимися (воспитанниками) с ограниченными возможностями здоровья, нуждающимися в длительном лечении, или от степени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продолжительности общения с детьми и подростками с девиантным поведением в специальных учебно-воспитательных организациях</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w:t>
            </w:r>
          </w:p>
        </w:tc>
      </w:tr>
      <w:tr w:rsidR="00154441" w:rsidRPr="00154441" w:rsidTr="00C90E41">
        <w:trPr>
          <w:tblCellSpacing w:w="5" w:type="nil"/>
        </w:trPr>
        <w:tc>
          <w:tcPr>
            <w:tcW w:w="408"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3671"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образовательных организациях, имеющих специальные (коррекционные) отделения, классы, группы для обучающихся (воспитанников)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ограниченными возможностями здоровья или классы (группы) для обучающихся (воспитанников), нуждающихся в длительном лечении</w:t>
            </w:r>
          </w:p>
        </w:tc>
        <w:tc>
          <w:tcPr>
            <w:tcW w:w="921"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общеобразовательных школах-интернатах, имеющих специальные (коррекционные) отделения, классы, группы для обучающихся (воспитанников)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ограниченными возможностями здоровья или классы (группы) для обучающихся (воспитанников), нуждающихся в длительном лечении, –  работникам, непосредственно занятым в таких классах (группах)</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работу в образовательных организациях для детей-сирот и детей, оставшихся без попечения родителей,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 также за работу в группах для детей-сирот и детей, оставшихся без попечения родителей, в организациях профессионального образования</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Педагогическим работникам за индивидуальное обучение на дому детей, имеющих ограниченные возможности здоровья,  на основании медицинского заключения </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Специалистам психолого-педагогической, медицинской и социальной комиссии, логопедических пунктов, центров</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работу в организациях социальной защиты населения: детских домах (домах-интернатах для детей-инвалидов), а также в отделениях для детей-инвалидов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организациях для взрослых</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Старшим мастерам и мастерам производственного обучения организаций профессионального образования, организованных для обучения профессиям художественных ремесел</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rHeight w:val="723"/>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Женщинам, работающим в сельской местности,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работах, где по условиям труда рабочий день разделен на части (с перерывом рабочего времени более двух часов подряд)</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Руководящим и педагогическим работникам организаций, отнесенных к инновационным площадкам</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408"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367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Педагогическим работникам, окончившим с отличием организации высшего или профессионального образования и сразу по их окончании прибывшим на работу в образовательные организации без соблюдения требований к стажу педагогической работы на период первых трех лет работы после окончания учебного заведения</w:t>
            </w:r>
          </w:p>
        </w:tc>
        <w:tc>
          <w:tcPr>
            <w:tcW w:w="921"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w:t>
            </w:r>
          </w:p>
        </w:tc>
      </w:tr>
    </w:tbl>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Примечание: надбавки, предусмотренные данным приложением,по нескольким основаниям суммируются, образуя надбавку за специфику работы.</w:t>
      </w: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4</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образовательные программы в области искусств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0" w:name="Par965"/>
      <w:bookmarkStart w:id="31" w:name="Par971"/>
      <w:bookmarkStart w:id="32" w:name="Par1009"/>
      <w:bookmarkStart w:id="33" w:name="Par1015"/>
      <w:bookmarkStart w:id="34" w:name="Par818"/>
      <w:bookmarkStart w:id="35" w:name="Par1112"/>
      <w:bookmarkStart w:id="36" w:name="Par1118"/>
      <w:bookmarkEnd w:id="30"/>
      <w:bookmarkEnd w:id="31"/>
      <w:bookmarkEnd w:id="32"/>
      <w:bookmarkEnd w:id="33"/>
      <w:bookmarkEnd w:id="34"/>
      <w:bookmarkEnd w:id="35"/>
      <w:bookmarkEnd w:id="36"/>
      <w:r w:rsidRPr="00154441">
        <w:rPr>
          <w:rFonts w:ascii="Times New Roman" w:eastAsia="Times New Roman" w:hAnsi="Times New Roman" w:cs="Times New Roman"/>
          <w:sz w:val="20"/>
          <w:szCs w:val="20"/>
          <w:lang w:eastAsia="ru-RU"/>
        </w:rPr>
        <w:t xml:space="preserve">Объемные показатели деятельности муниципальных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образовательных организаций</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К объемным показателям деятельности образовательных организаций относятся показатели, характеризующие масштаб управления, особенности деятельности и значимости образовательной организации: численность работников организации, количество обучающихся (воспитанников), сменность работы образовательной организации и другие показатели.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Деятельность каждой образовательной организации при определении группы по оплате труда руководителей оценивается в баллах по следующим показателям:</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5000" w:type="pct"/>
        <w:tblCellSpacing w:w="5" w:type="nil"/>
        <w:tblCellMar>
          <w:left w:w="75" w:type="dxa"/>
          <w:right w:w="75" w:type="dxa"/>
        </w:tblCellMar>
        <w:tblLook w:val="0000"/>
      </w:tblPr>
      <w:tblGrid>
        <w:gridCol w:w="754"/>
        <w:gridCol w:w="4793"/>
        <w:gridCol w:w="2890"/>
        <w:gridCol w:w="2492"/>
      </w:tblGrid>
      <w:tr w:rsidR="00154441" w:rsidRPr="00154441" w:rsidTr="00C90E41">
        <w:trPr>
          <w:tblHeade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пп</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Объемные показатели</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Условия расчета</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баллов</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2193"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Количество обучающихся (воспитанников)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организациях  дополнительного образования, в том числе:</w:t>
            </w:r>
          </w:p>
        </w:tc>
        <w:tc>
          <w:tcPr>
            <w:tcW w:w="1322"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однопрофильных: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организациях дополнительного образования, музыкальных, художественных школах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школах искусств</w:t>
            </w:r>
          </w:p>
        </w:tc>
        <w:tc>
          <w:tcPr>
            <w:tcW w:w="1322"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каждого обучающегося (воспитанника, отдыхающего)</w:t>
            </w: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0,5</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2193"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работников</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образовательной организации</w:t>
            </w:r>
          </w:p>
        </w:tc>
        <w:tc>
          <w:tcPr>
            <w:tcW w:w="1322"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каждого работника дополнительно</w:t>
            </w: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каждого работника, имеющего:</w:t>
            </w: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первую квалификационную категорию</w:t>
            </w: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0,5</w:t>
            </w:r>
          </w:p>
        </w:tc>
      </w:tr>
      <w:tr w:rsidR="00154441" w:rsidRPr="00154441" w:rsidTr="00C90E41">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высшую квалификационную категорию</w:t>
            </w: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Наличие выпускников, поступивших в учебные (профильные) заведения</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каждого поступившего</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2193"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Стабильные творческие коллективы (оркестры, хоры, вокальные группы и т.п.)</w:t>
            </w:r>
          </w:p>
        </w:tc>
        <w:tc>
          <w:tcPr>
            <w:tcW w:w="1322"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каждый коллектив</w:t>
            </w: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2193"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Наличие оборудованных и используемых классов музыкальными инструментами</w:t>
            </w:r>
          </w:p>
        </w:tc>
        <w:tc>
          <w:tcPr>
            <w:tcW w:w="1322"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каждый класс</w:t>
            </w: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Наличие оборудованных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используемых в образовательном процессе компьютерных классов</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Наличие в образовательных организациях (классах, группах) общего назначения обучающихся (воспитанников)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организаций (классов, групп) и дошкольных образовательных организаций (групп) компенсирующего вида</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каждого обучающегося (воспитанника)</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Проведение массовых мероприятий для обучающихся организаций дополнительного образования </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весь объем путем умножения общего количества участников мероприятия на количество дней его проведения, суммирования произведений по всем мероприятиям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деления суммы произведений на 250 рабочих дней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году или за каждого участника</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0,03</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Наличие двух и более учебных корпусов, </w:t>
            </w:r>
            <w:r w:rsidRPr="00154441">
              <w:rPr>
                <w:rFonts w:ascii="Times New Roman" w:eastAsia="Times New Roman" w:hAnsi="Times New Roman" w:cs="Times New Roman"/>
                <w:sz w:val="20"/>
                <w:szCs w:val="20"/>
                <w:lang w:eastAsia="ru-RU"/>
              </w:rPr>
              <w:lastRenderedPageBreak/>
              <w:t>прилегающих территорий (двор)</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За каждый вид </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10.</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Наличие </w:t>
            </w:r>
            <w:r w:rsidRPr="00154441">
              <w:rPr>
                <w:rFonts w:ascii="Times New Roman" w:eastAsia="Times New Roman" w:hAnsi="Times New Roman" w:cs="Times New Roman"/>
                <w:sz w:val="20"/>
                <w:szCs w:val="20"/>
                <w:lang w:val="en-US" w:eastAsia="ru-RU"/>
              </w:rPr>
              <w:t>Web-</w:t>
            </w:r>
            <w:r w:rsidRPr="00154441">
              <w:rPr>
                <w:rFonts w:ascii="Times New Roman" w:eastAsia="Times New Roman" w:hAnsi="Times New Roman" w:cs="Times New Roman"/>
                <w:sz w:val="20"/>
                <w:szCs w:val="20"/>
                <w:lang w:eastAsia="ru-RU"/>
              </w:rPr>
              <w:t>сайта</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создание сайта</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Наличие статей, выступлений в СМИ</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каждую статью</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балл, но не более 20</w:t>
            </w:r>
          </w:p>
        </w:tc>
      </w:tr>
      <w:tr w:rsidR="00154441" w:rsidRPr="00154441" w:rsidTr="00C90E41">
        <w:trPr>
          <w:tblCellSpacing w:w="5" w:type="nil"/>
        </w:trPr>
        <w:tc>
          <w:tcPr>
            <w:tcW w:w="345"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2193"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предпрофильного обучения</w:t>
            </w:r>
          </w:p>
        </w:tc>
        <w:tc>
          <w:tcPr>
            <w:tcW w:w="1322"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 10,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но не более 50</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2193"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Развитие внебюджетной деятельности</w:t>
            </w:r>
          </w:p>
        </w:tc>
        <w:tc>
          <w:tcPr>
            <w:tcW w:w="1322"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объемом доходов:</w:t>
            </w: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93" w:type="pct"/>
            <w:vMerge/>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500 тыс. рублей свыше</w:t>
            </w: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10</w:t>
            </w:r>
          </w:p>
        </w:tc>
      </w:tr>
      <w:tr w:rsidR="00154441" w:rsidRPr="00154441" w:rsidTr="00C90E41">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93" w:type="pct"/>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22"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тыс. рублей</w:t>
            </w: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20</w:t>
            </w:r>
          </w:p>
        </w:tc>
      </w:tr>
      <w:tr w:rsidR="00154441" w:rsidRPr="00154441" w:rsidTr="00C90E41">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2193"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Наличие интерактивных  площадок:</w:t>
            </w:r>
          </w:p>
        </w:tc>
        <w:tc>
          <w:tcPr>
            <w:tcW w:w="1322" w:type="pct"/>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blCellSpacing w:w="5" w:type="nil"/>
        </w:trPr>
        <w:tc>
          <w:tcPr>
            <w:tcW w:w="345" w:type="pct"/>
            <w:vMerge/>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федерального уровня</w:t>
            </w:r>
          </w:p>
        </w:tc>
        <w:tc>
          <w:tcPr>
            <w:tcW w:w="1322" w:type="pct"/>
            <w:vMerge/>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w:t>
            </w:r>
          </w:p>
        </w:tc>
      </w:tr>
      <w:tr w:rsidR="00154441" w:rsidRPr="00154441" w:rsidTr="00C90E41">
        <w:trPr>
          <w:tblCellSpacing w:w="5" w:type="nil"/>
        </w:trPr>
        <w:tc>
          <w:tcPr>
            <w:tcW w:w="345" w:type="pct"/>
            <w:vMerge/>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регионального уровня</w:t>
            </w:r>
          </w:p>
        </w:tc>
        <w:tc>
          <w:tcPr>
            <w:tcW w:w="1322" w:type="pct"/>
            <w:vMerge/>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r>
      <w:tr w:rsidR="00154441" w:rsidRPr="00154441" w:rsidTr="00C90E41">
        <w:trPr>
          <w:tblCellSpacing w:w="5" w:type="nil"/>
        </w:trPr>
        <w:tc>
          <w:tcPr>
            <w:tcW w:w="345" w:type="pct"/>
            <w:vMerge/>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93"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муниципального уровня</w:t>
            </w:r>
          </w:p>
        </w:tc>
        <w:tc>
          <w:tcPr>
            <w:tcW w:w="1322" w:type="pct"/>
            <w:vMerge/>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40" w:type="pct"/>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r>
    </w:tbl>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 Муниципальные образовательные организации относятся к I, II, III или IV группам по масштабу управления, особенностям деятельности и значимости организации (группам по оплате труда руководителей) по сумме баллов, определенных на основе указанных выше показателей, в соответствии со следующей таблицей: </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1017" w:type="dxa"/>
        <w:tblCellSpacing w:w="5" w:type="nil"/>
        <w:tblInd w:w="-209" w:type="dxa"/>
        <w:tblLayout w:type="fixed"/>
        <w:tblCellMar>
          <w:left w:w="75" w:type="dxa"/>
          <w:right w:w="75" w:type="dxa"/>
        </w:tblCellMar>
        <w:tblLook w:val="0000"/>
      </w:tblPr>
      <w:tblGrid>
        <w:gridCol w:w="851"/>
        <w:gridCol w:w="5307"/>
        <w:gridCol w:w="1174"/>
        <w:gridCol w:w="1275"/>
        <w:gridCol w:w="1276"/>
        <w:gridCol w:w="1134"/>
      </w:tblGrid>
      <w:tr w:rsidR="00154441" w:rsidRPr="00154441" w:rsidTr="00C8280E">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пп</w:t>
            </w:r>
          </w:p>
        </w:tc>
        <w:tc>
          <w:tcPr>
            <w:tcW w:w="5307" w:type="dxa"/>
            <w:vMerge w:val="restart"/>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Тип (вид) образовательной организации</w:t>
            </w:r>
          </w:p>
        </w:tc>
        <w:tc>
          <w:tcPr>
            <w:tcW w:w="4859" w:type="dxa"/>
            <w:gridSpan w:val="4"/>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Группа, к которой организация относится по масштабу управления, особенностям деятельности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значимости организации (по оплате труда руководителей) по сумме баллов</w:t>
            </w:r>
          </w:p>
        </w:tc>
      </w:tr>
      <w:tr w:rsidR="00154441" w:rsidRPr="00154441" w:rsidTr="00C8280E">
        <w:trPr>
          <w:tblCellSpacing w:w="5" w:type="nil"/>
        </w:trPr>
        <w:tc>
          <w:tcPr>
            <w:tcW w:w="851" w:type="dxa"/>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307" w:type="dxa"/>
            <w:vMerge/>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7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w:t>
            </w:r>
          </w:p>
        </w:tc>
        <w:tc>
          <w:tcPr>
            <w:tcW w:w="1275"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w:t>
            </w:r>
          </w:p>
        </w:tc>
        <w:tc>
          <w:tcPr>
            <w:tcW w:w="1276"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III</w:t>
            </w:r>
          </w:p>
        </w:tc>
        <w:tc>
          <w:tcPr>
            <w:tcW w:w="113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IV</w:t>
            </w:r>
          </w:p>
        </w:tc>
      </w:tr>
      <w:tr w:rsidR="00154441" w:rsidRPr="00154441" w:rsidTr="00C8280E">
        <w:trPr>
          <w:tblCellSpacing w:w="5" w:type="nil"/>
        </w:trPr>
        <w:tc>
          <w:tcPr>
            <w:tcW w:w="8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5307"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Организации дополнительного образования</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7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свыше 500</w:t>
            </w:r>
          </w:p>
        </w:tc>
        <w:tc>
          <w:tcPr>
            <w:tcW w:w="1275"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500</w:t>
            </w:r>
          </w:p>
        </w:tc>
        <w:tc>
          <w:tcPr>
            <w:tcW w:w="1276"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350</w:t>
            </w:r>
          </w:p>
        </w:tc>
        <w:tc>
          <w:tcPr>
            <w:tcW w:w="113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 200</w:t>
            </w:r>
          </w:p>
        </w:tc>
      </w:tr>
    </w:tbl>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bookmarkStart w:id="37" w:name="Par1316"/>
      <w:bookmarkEnd w:id="37"/>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5</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образовательные программы в области искусств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ПОРЯДОК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определения стажа педагогических работников, дающего право для назначения надбавки за выслугу лет</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В стаж работы педагогических работников засчитывается педагогическая, руководящая и методическая работа в образовательных и иных учреждениях: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10693" w:type="dxa"/>
        <w:tblCellSpacing w:w="5" w:type="nil"/>
        <w:tblInd w:w="75" w:type="dxa"/>
        <w:tblLayout w:type="fixed"/>
        <w:tblCellMar>
          <w:left w:w="75" w:type="dxa"/>
          <w:right w:w="75" w:type="dxa"/>
        </w:tblCellMar>
        <w:tblLook w:val="0000"/>
      </w:tblPr>
      <w:tblGrid>
        <w:gridCol w:w="4742"/>
        <w:gridCol w:w="5951"/>
      </w:tblGrid>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учреждений и организаций</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должностей</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 Образовательные учреждения (в том числе образовательные учреждения высшего профессионального образования, высшие и средние военные образовательные учреждения, образовательные учреждения дополнительного профессионального образования (повышения квалификации специалистов); учреждения здравоохранения 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I. 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старшие методисты, методисты,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педагог-библиотекарь, педагоги-организаторы, педагоги дополнительного образования, старшие тренеры-преподаватели, тренеры-преподаватели, тьютеры, старшие вожатые (пионервожатые), инструкторы по физкультуре, инструкторы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труду, директора (ректоры, начальники, заведующие), заместители директоров (начальников, заведующих, проректора) по учебной, учебно-воспитательной, учебно-производственной, воспитательной, культурно-воспитательной работе, производственному обучению (работе), иностранному языку, учебно-летной подготовке, общеобразовательной подготовке, </w:t>
            </w:r>
            <w:r w:rsidRPr="00154441">
              <w:rPr>
                <w:rFonts w:ascii="Times New Roman" w:eastAsia="Times New Roman" w:hAnsi="Times New Roman" w:cs="Times New Roman"/>
                <w:sz w:val="20"/>
                <w:szCs w:val="20"/>
                <w:lang w:eastAsia="ru-RU"/>
              </w:rPr>
              <w:lastRenderedPageBreak/>
              <w:t>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лабораториями,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аккомпаниаторы, культорганизаторы, экскурсоводы; профессорско-преподавательский состав (работа, служба)</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II. Методические (учебно-методические) учреждения всех наименований (независимо от ведомственной подчиненности)</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 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154441" w:rsidRPr="00154441" w:rsidTr="00C8280E">
        <w:trPr>
          <w:tblCellSpacing w:w="5" w:type="nil"/>
        </w:trPr>
        <w:tc>
          <w:tcPr>
            <w:tcW w:w="4742" w:type="dxa"/>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III.</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Органы управления образованием и органы (структурные подразделения), осуществляющие руководство образовательными учреждениями</w:t>
            </w:r>
          </w:p>
        </w:tc>
        <w:tc>
          <w:tcPr>
            <w:tcW w:w="5951" w:type="dxa"/>
            <w:tcBorders>
              <w:top w:val="single" w:sz="4" w:space="0" w:color="auto"/>
              <w:left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III.1. 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 строительством, снабжением, делопроизводством).</w:t>
            </w:r>
          </w:p>
        </w:tc>
      </w:tr>
      <w:tr w:rsidR="00154441" w:rsidRPr="00154441" w:rsidTr="00C8280E">
        <w:trPr>
          <w:tblCellSpacing w:w="5" w:type="nil"/>
        </w:trPr>
        <w:tc>
          <w:tcPr>
            <w:tcW w:w="4742" w:type="dxa"/>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tc>
        <w:tc>
          <w:tcPr>
            <w:tcW w:w="5951" w:type="dxa"/>
            <w:tcBorders>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val="en-US" w:eastAsia="ru-RU"/>
              </w:rPr>
              <w:t>III</w:t>
            </w:r>
            <w:r w:rsidRPr="00154441">
              <w:rPr>
                <w:rFonts w:ascii="Times New Roman" w:eastAsia="Times New Roman" w:hAnsi="Times New Roman" w:cs="Times New Roman"/>
                <w:sz w:val="20"/>
                <w:szCs w:val="20"/>
                <w:lang w:eastAsia="ru-RU"/>
              </w:rPr>
              <w:t>.2. Штатные преподаватели, мастера производственного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IV. Образовательные учреждения РОСТО (ДОСААФ) и гражданской авиации</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IV. Руководящий, командно-летный, командно-инструкторский, инженерно-инструкторский,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 Общежития учреждений, предприятий 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 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специалисты по работе с детьми и подростками, заведующие детскими отделами, секторами</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VI. Исправительные колонии, воспитательные колонии, следственные изоляторы и тюрьмы, лечебно-исправительные учреждения</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VI.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w:t>
            </w:r>
          </w:p>
          <w:p w:rsidR="00154441" w:rsidRPr="00154441" w:rsidRDefault="00154441" w:rsidP="0015444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охране и режиму, заведующий учебно-техническим кабинетом, психолог</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VII. Образовательные учреждения дополнительного образования детей спортивной направленности (ДЮСШ, СДЮСШОР, ШВСМ)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VII. Старшие методисты, методисты, старшие  инструкторы-методисты, инструкторы-методисты (в том числе по физической культуре и спорту, </w:t>
            </w:r>
            <w:r w:rsidRPr="00154441">
              <w:rPr>
                <w:rFonts w:ascii="Times New Roman" w:eastAsia="Times New Roman" w:hAnsi="Times New Roman" w:cs="Times New Roman"/>
                <w:sz w:val="20"/>
                <w:szCs w:val="20"/>
                <w:lang w:eastAsia="ru-RU"/>
              </w:rPr>
              <w:br/>
              <w:t xml:space="preserve">туризму), концертмейстеры-аккомпаниаторы, педагоги-психологи, старшие тренеры-преподаватели, тренеры-преподаватели, инструкторы по физкультуре, инструкторы по труду, директора (начальники, заведующие), </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заместители директоров (начальников, заведующих) по учебной, учебно-воспитательной работе, аккомпаниаторы</w:t>
            </w:r>
          </w:p>
        </w:tc>
      </w:tr>
      <w:tr w:rsidR="00154441" w:rsidRPr="00154441" w:rsidTr="00C8280E">
        <w:trPr>
          <w:tblCellSpacing w:w="5" w:type="nil"/>
        </w:trPr>
        <w:tc>
          <w:tcPr>
            <w:tcW w:w="4742"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VII</w:t>
            </w:r>
            <w:r w:rsidRPr="00154441">
              <w:rPr>
                <w:rFonts w:ascii="Times New Roman" w:eastAsia="Times New Roman" w:hAnsi="Times New Roman" w:cs="Times New Roman"/>
                <w:sz w:val="20"/>
                <w:szCs w:val="20"/>
                <w:lang w:val="en-US" w:eastAsia="ru-RU"/>
              </w:rPr>
              <w:t>I</w:t>
            </w:r>
            <w:r w:rsidRPr="00154441">
              <w:rPr>
                <w:rFonts w:ascii="Times New Roman" w:eastAsia="Times New Roman" w:hAnsi="Times New Roman" w:cs="Times New Roman"/>
                <w:sz w:val="20"/>
                <w:szCs w:val="20"/>
                <w:lang w:eastAsia="ru-RU"/>
              </w:rPr>
              <w:t xml:space="preserve">. Образовательные учреждения РОСТО (ДОСААФ) и гражданской авиации     </w:t>
            </w:r>
          </w:p>
        </w:tc>
        <w:tc>
          <w:tcPr>
            <w:tcW w:w="5951"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VII</w:t>
            </w:r>
            <w:r w:rsidRPr="00154441">
              <w:rPr>
                <w:rFonts w:ascii="Times New Roman" w:eastAsia="Times New Roman" w:hAnsi="Times New Roman" w:cs="Times New Roman"/>
                <w:sz w:val="20"/>
                <w:szCs w:val="20"/>
                <w:lang w:val="en-US" w:eastAsia="ru-RU"/>
              </w:rPr>
              <w:t>I</w:t>
            </w:r>
            <w:r w:rsidRPr="00154441">
              <w:rPr>
                <w:rFonts w:ascii="Times New Roman" w:eastAsia="Times New Roman" w:hAnsi="Times New Roman" w:cs="Times New Roman"/>
                <w:sz w:val="20"/>
                <w:szCs w:val="20"/>
                <w:lang w:eastAsia="ru-RU"/>
              </w:rPr>
              <w:t xml:space="preserve">. Руководящий, командно-летный,      </w:t>
            </w:r>
            <w:r w:rsidRPr="00154441">
              <w:rPr>
                <w:rFonts w:ascii="Times New Roman" w:eastAsia="Times New Roman" w:hAnsi="Times New Roman" w:cs="Times New Roman"/>
                <w:sz w:val="20"/>
                <w:szCs w:val="20"/>
                <w:lang w:eastAsia="ru-RU"/>
              </w:rPr>
              <w:br/>
              <w:t xml:space="preserve">командно-инструкторский, инженерно-инструкторский,  инструкторский и преподавательский составы, мастера производственного обучения, инженеры-инструкторы-методисты, инженеры-летчики-методисты         </w:t>
            </w:r>
          </w:p>
        </w:tc>
      </w:tr>
    </w:tbl>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Примечание: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оргметодотдела республиканской, краевой, областной больницы.</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В стаж работы педагогических работников засчитывается время службы в Вооруженных Силах СССР и Российской Федерации, время работы в отдельных организациях (учреждениях), а также время обучения в организациях (учреждениях) высшего и среднего профессионального образования.</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Педагогическим работникам в стаж педагогической работы засчитывается без всяких условий и ограничений:</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bookmarkStart w:id="38" w:name="Par1597"/>
      <w:bookmarkEnd w:id="38"/>
      <w:r w:rsidRPr="00154441">
        <w:rPr>
          <w:rFonts w:ascii="Times New Roman" w:eastAsia="Times New Roman" w:hAnsi="Times New Roman" w:cs="Times New Roman"/>
          <w:sz w:val="20"/>
          <w:szCs w:val="20"/>
          <w:lang w:eastAsia="ru-RU"/>
        </w:rPr>
        <w:t>2.1.1.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 Время работы в должности заведующего фильмотекой и методиста фильмотеки.</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bookmarkStart w:id="39" w:name="Par1599"/>
      <w:bookmarkEnd w:id="39"/>
      <w:r w:rsidRPr="00154441">
        <w:rPr>
          <w:rFonts w:ascii="Times New Roman" w:eastAsia="Times New Roman" w:hAnsi="Times New Roman" w:cs="Times New Roman"/>
          <w:sz w:val="20"/>
          <w:szCs w:val="20"/>
          <w:lang w:eastAsia="ru-RU"/>
        </w:rPr>
        <w:t>2.2.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w:anchor="Par1597" w:history="1">
        <w:r w:rsidRPr="00154441">
          <w:rPr>
            <w:rFonts w:ascii="Times New Roman" w:eastAsia="Times New Roman" w:hAnsi="Times New Roman" w:cs="Times New Roman"/>
            <w:sz w:val="20"/>
            <w:szCs w:val="20"/>
            <w:lang w:eastAsia="ru-RU"/>
          </w:rPr>
          <w:t>подпункте 2.1.1</w:t>
        </w:r>
      </w:hyperlink>
      <w:r w:rsidRPr="00154441">
        <w:rPr>
          <w:rFonts w:ascii="Times New Roman" w:eastAsia="Times New Roman" w:hAnsi="Times New Roman" w:cs="Times New Roman"/>
          <w:sz w:val="20"/>
          <w:szCs w:val="20"/>
          <w:lang w:eastAsia="ru-RU"/>
        </w:rPr>
        <w:t>.</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2.2.2.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профтехобразования); в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 Время обучения (по очной форме) в аспирантуре, учреждениях высшего и профессионального образования, имеющих государственную аккредитацию.</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В стаж педагогической работы отдельных категорий педагогических работников помимо периодов, предусмотренных пунктами 1 и 2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образовательном учреждении или профилю преподаваемого предмета (курса, дисциплины, кружка):</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преподавателям-организаторам (основ безопасности жизнедеятельности, допризывной подготовки);</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учителям и преподавателям физвоспитания,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с углубленным изучением отдельных предметов;</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мастерам производственного обучения;</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педагогам дополнительного образования;</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педагогическим работникам экспериментальных образовательных учреждений;</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педагогам-психологам;</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методистам;</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 здравоохранения;</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преподавателям учреждений дополнительного образования детей (культуры и искусства, в т.ч. музыкальных и художественных), преподавателям специальных дисциплин музыкальных и художественных общеобразовательных организаций,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Воспитателям (старшим воспитателям) дошкольных образовательных организаций, домов ребенка в педагогический стаж включается время работы в должности медицинской сестры ясельной группы дошкольных образовательных организаций, постовой медсестры домов ребенка, а воспитателям ясельных групп – время работы на медицинских должностях.</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учреждении высшего или среднего профессионального (педагогического) образования.</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Работникам учреждений и организаций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организациях) составляет не менее 180 часов в учебном году.</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этом в педагогический стаж засчитываются только те месяцы,  в течение которых выполнялась педагогическая работа.</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В случаях уменьшения стажа педагогической работы, исчисленного в соответствии с настоящим Порядком, по сравнению со стажем, исчисленным по ранее действовавшим инструкциям, за работниками сохраняется ранее установленный стаж педагогической работы.</w:t>
      </w:r>
    </w:p>
    <w:p w:rsidR="00154441" w:rsidRPr="00154441" w:rsidRDefault="00154441" w:rsidP="00C8280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Кроме того, если педагогическим работникам в период применения инструкций о порядке исчисления заработной платы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154441" w:rsidRPr="00154441" w:rsidRDefault="00154441" w:rsidP="00C8280E">
      <w:pPr>
        <w:spacing w:after="0" w:line="240" w:lineRule="auto"/>
        <w:ind w:firstLine="709"/>
        <w:rPr>
          <w:rFonts w:ascii="Times New Roman" w:eastAsia="Times New Roman" w:hAnsi="Times New Roman" w:cs="Times New Roman"/>
          <w:sz w:val="20"/>
          <w:szCs w:val="20"/>
          <w:lang w:eastAsia="ru-RU"/>
        </w:rPr>
      </w:pPr>
    </w:p>
    <w:p w:rsidR="00154441" w:rsidRPr="00154441" w:rsidRDefault="00154441" w:rsidP="00C8280E">
      <w:pPr>
        <w:spacing w:after="0" w:line="240" w:lineRule="auto"/>
        <w:ind w:firstLine="709"/>
        <w:rPr>
          <w:rFonts w:ascii="Times New Roman" w:eastAsia="Times New Roman" w:hAnsi="Times New Roman" w:cs="Times New Roman"/>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154441" w:rsidRPr="00154441" w:rsidRDefault="00154441" w:rsidP="00C8280E">
      <w:pPr>
        <w:tabs>
          <w:tab w:val="left" w:pos="0"/>
          <w:tab w:val="left" w:pos="708"/>
          <w:tab w:val="left" w:pos="133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rPr>
          <w:rFonts w:ascii="Times New Roman" w:eastAsia="Times New Roman" w:hAnsi="Times New Roman" w:cs="Times New Roman"/>
          <w:i/>
          <w:sz w:val="20"/>
          <w:szCs w:val="20"/>
          <w:lang w:eastAsia="ru-RU"/>
        </w:rPr>
      </w:pPr>
    </w:p>
    <w:p w:rsidR="00154441" w:rsidRPr="00154441" w:rsidRDefault="00154441" w:rsidP="00C8280E">
      <w:pPr>
        <w:tabs>
          <w:tab w:val="left" w:pos="0"/>
          <w:tab w:val="left" w:pos="708"/>
          <w:tab w:val="left" w:pos="133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rPr>
          <w:rFonts w:ascii="Times New Roman" w:eastAsia="Times New Roman" w:hAnsi="Times New Roman" w:cs="Times New Roman"/>
          <w:i/>
          <w:sz w:val="20"/>
          <w:szCs w:val="20"/>
          <w:lang w:eastAsia="ru-RU"/>
        </w:rPr>
      </w:pPr>
    </w:p>
    <w:p w:rsidR="00154441" w:rsidRPr="00154441" w:rsidRDefault="00154441" w:rsidP="00C8280E">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0"/>
          <w:szCs w:val="20"/>
          <w:lang w:eastAsia="ru-RU"/>
        </w:rPr>
        <w:sectPr w:rsidR="00154441" w:rsidRPr="00154441" w:rsidSect="00233262">
          <w:footerReference w:type="even" r:id="rId18"/>
          <w:pgSz w:w="11906" w:h="16838"/>
          <w:pgMar w:top="426" w:right="418" w:bottom="568" w:left="709" w:header="709" w:footer="709" w:gutter="0"/>
          <w:cols w:space="708"/>
          <w:titlePg/>
          <w:docGrid w:linePitch="360"/>
        </w:sectPr>
      </w:pPr>
    </w:p>
    <w:p w:rsidR="00154441" w:rsidRPr="00154441" w:rsidRDefault="00154441" w:rsidP="00154441">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Приложение 6</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Примерному положению об оплате труда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работников муниципальных бюджетных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автономных организаций Трубчевского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реализующих </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образовательные программы в области искусств</w:t>
      </w:r>
    </w:p>
    <w:p w:rsidR="00154441" w:rsidRPr="00154441" w:rsidRDefault="00154441" w:rsidP="00154441">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тарификационного списка</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педагогических работников муниципальных бюджетных и автономных организаций Трубчевского</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муниципального района, реализующих образовательные программы в области искусств</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 Тарификационный список педагогических работников муниципальных бюджетных и автономных организаций Трубчевского</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муниципального района, реализующих образовательные программы в области искусств</w:t>
      </w:r>
    </w:p>
    <w:p w:rsidR="00154441" w:rsidRPr="00154441" w:rsidRDefault="00154441" w:rsidP="00154441">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
        <w:gridCol w:w="747"/>
        <w:gridCol w:w="1069"/>
        <w:gridCol w:w="830"/>
        <w:gridCol w:w="905"/>
        <w:gridCol w:w="1256"/>
        <w:gridCol w:w="916"/>
        <w:gridCol w:w="813"/>
        <w:gridCol w:w="813"/>
        <w:gridCol w:w="1141"/>
        <w:gridCol w:w="896"/>
        <w:gridCol w:w="713"/>
        <w:gridCol w:w="401"/>
        <w:gridCol w:w="708"/>
        <w:gridCol w:w="774"/>
        <w:gridCol w:w="1268"/>
        <w:gridCol w:w="708"/>
        <w:gridCol w:w="1616"/>
      </w:tblGrid>
      <w:tr w:rsidR="00154441" w:rsidRPr="00154441" w:rsidTr="00C90E41">
        <w:trPr>
          <w:trHeight w:val="555"/>
        </w:trPr>
        <w:tc>
          <w:tcPr>
            <w:tcW w:w="126"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пп</w:t>
            </w:r>
          </w:p>
        </w:tc>
        <w:tc>
          <w:tcPr>
            <w:tcW w:w="239"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Фамилия, имя, отчество</w:t>
            </w:r>
          </w:p>
        </w:tc>
        <w:tc>
          <w:tcPr>
            <w:tcW w:w="323"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должности, преподаваемый предмет</w:t>
            </w:r>
          </w:p>
        </w:tc>
        <w:tc>
          <w:tcPr>
            <w:tcW w:w="260"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Ставка заработной платы в месяц,         рублей </w:t>
            </w:r>
          </w:p>
        </w:tc>
        <w:tc>
          <w:tcPr>
            <w:tcW w:w="657" w:type="pct"/>
            <w:gridSpan w:val="2"/>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Сумма увеличения ставки заработной платы для педагогических работников,  рублей</w:t>
            </w:r>
          </w:p>
        </w:tc>
        <w:tc>
          <w:tcPr>
            <w:tcW w:w="287"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Фактическая нагрузка, число часов в месяц</w:t>
            </w:r>
          </w:p>
        </w:tc>
        <w:tc>
          <w:tcPr>
            <w:tcW w:w="256"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 заработная плата в месяц с  учетом нагрузки,  рублей</w:t>
            </w:r>
          </w:p>
        </w:tc>
        <w:tc>
          <w:tcPr>
            <w:tcW w:w="1277" w:type="pct"/>
            <w:gridSpan w:val="5"/>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Выплаты компенсационного характера, рублей</w:t>
            </w:r>
          </w:p>
        </w:tc>
        <w:tc>
          <w:tcPr>
            <w:tcW w:w="1215" w:type="pct"/>
            <w:gridSpan w:val="4"/>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Выплаты стимулирующего характера, рублей</w:t>
            </w:r>
          </w:p>
        </w:tc>
        <w:tc>
          <w:tcPr>
            <w:tcW w:w="360" w:type="pct"/>
            <w:vMerge w:val="restart"/>
            <w:noWrap/>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r>
      <w:tr w:rsidR="00154441" w:rsidRPr="00154441" w:rsidTr="00C90E41">
        <w:trPr>
          <w:trHeight w:val="315"/>
        </w:trPr>
        <w:tc>
          <w:tcPr>
            <w:tcW w:w="126"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39"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23"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60"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78"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работающих в сельской местности (25 %)</w:t>
            </w:r>
          </w:p>
        </w:tc>
        <w:tc>
          <w:tcPr>
            <w:tcW w:w="379"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выпускников, окончивших образовательные организации высшего образования и профессиональные образовательные организации                 (30 %)</w:t>
            </w:r>
          </w:p>
        </w:tc>
        <w:tc>
          <w:tcPr>
            <w:tcW w:w="287"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56"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87"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специфику работы</w:t>
            </w:r>
          </w:p>
        </w:tc>
        <w:tc>
          <w:tcPr>
            <w:tcW w:w="352" w:type="pct"/>
            <w:vMerge w:val="restar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доплаты за дополнительную работу, </w:t>
            </w:r>
          </w:p>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входящую</w:t>
            </w:r>
          </w:p>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в должностные обязанности работника</w:t>
            </w:r>
          </w:p>
        </w:tc>
        <w:tc>
          <w:tcPr>
            <w:tcW w:w="638" w:type="pct"/>
            <w:gridSpan w:val="3"/>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в том числе</w:t>
            </w:r>
          </w:p>
        </w:tc>
        <w:tc>
          <w:tcPr>
            <w:tcW w:w="1215" w:type="pct"/>
            <w:gridSpan w:val="4"/>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60"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C90E41">
        <w:trPr>
          <w:trHeight w:val="1335"/>
        </w:trPr>
        <w:tc>
          <w:tcPr>
            <w:tcW w:w="126"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39"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23"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60"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78"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79"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87"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56"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87"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52"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277"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классное руководство</w:t>
            </w:r>
          </w:p>
        </w:tc>
        <w:tc>
          <w:tcPr>
            <w:tcW w:w="225"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проверка тетрадей</w:t>
            </w:r>
          </w:p>
        </w:tc>
        <w:tc>
          <w:tcPr>
            <w:tcW w:w="135"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т.д.</w:t>
            </w:r>
          </w:p>
        </w:tc>
        <w:tc>
          <w:tcPr>
            <w:tcW w:w="270"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выслугу лет</w:t>
            </w:r>
          </w:p>
        </w:tc>
        <w:tc>
          <w:tcPr>
            <w:tcW w:w="270"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почетного звания</w:t>
            </w:r>
          </w:p>
        </w:tc>
        <w:tc>
          <w:tcPr>
            <w:tcW w:w="405"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квалификационной категории</w:t>
            </w:r>
          </w:p>
        </w:tc>
        <w:tc>
          <w:tcPr>
            <w:tcW w:w="270" w:type="pct"/>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надбавка за наличие ученой степени</w:t>
            </w:r>
          </w:p>
        </w:tc>
        <w:tc>
          <w:tcPr>
            <w:tcW w:w="360" w:type="pct"/>
            <w:vMerge/>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C90E41">
        <w:trPr>
          <w:trHeight w:val="345"/>
        </w:trPr>
        <w:tc>
          <w:tcPr>
            <w:tcW w:w="12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23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323"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2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278"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37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287"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25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28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w:t>
            </w:r>
          </w:p>
        </w:tc>
        <w:tc>
          <w:tcPr>
            <w:tcW w:w="352"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c>
          <w:tcPr>
            <w:tcW w:w="27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22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13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w:t>
            </w:r>
          </w:p>
        </w:tc>
        <w:tc>
          <w:tcPr>
            <w:tcW w:w="40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w:t>
            </w: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17</w:t>
            </w:r>
          </w:p>
        </w:tc>
        <w:tc>
          <w:tcPr>
            <w:tcW w:w="3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18=8+9+10+14+15+16+17</w:t>
            </w:r>
          </w:p>
        </w:tc>
      </w:tr>
      <w:tr w:rsidR="00154441" w:rsidRPr="00154441" w:rsidTr="00C90E41">
        <w:trPr>
          <w:trHeight w:val="345"/>
        </w:trPr>
        <w:tc>
          <w:tcPr>
            <w:tcW w:w="12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3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23"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8"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7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87"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5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8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52"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2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13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40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r>
      <w:tr w:rsidR="00154441" w:rsidRPr="00154441" w:rsidTr="00C90E41">
        <w:trPr>
          <w:trHeight w:val="345"/>
        </w:trPr>
        <w:tc>
          <w:tcPr>
            <w:tcW w:w="12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3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23"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8"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79"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87"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56"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8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52"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7"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2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13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405"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270" w:type="pct"/>
            <w:noWrap/>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360" w:type="pct"/>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p w:rsidR="00154441" w:rsidRPr="00154441" w:rsidRDefault="00154441" w:rsidP="00154441">
      <w:pPr>
        <w:widowControl w:val="0"/>
        <w:tabs>
          <w:tab w:val="left" w:pos="2548"/>
        </w:tabs>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Директор _____________________</w:t>
      </w:r>
    </w:p>
    <w:p w:rsidR="00154441" w:rsidRPr="00154441" w:rsidRDefault="00154441" w:rsidP="00154441">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(подпись)    (Ф.И.О.)       </w:t>
      </w:r>
    </w:p>
    <w:p w:rsidR="00154441" w:rsidRPr="00154441" w:rsidRDefault="00154441" w:rsidP="00154441">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Бухгалтер ____________________</w:t>
      </w:r>
    </w:p>
    <w:p w:rsidR="00154441" w:rsidRPr="00154441" w:rsidRDefault="00154441" w:rsidP="00F43158">
      <w:pPr>
        <w:widowControl w:val="0"/>
        <w:autoSpaceDE w:val="0"/>
        <w:autoSpaceDN w:val="0"/>
        <w:adjustRightInd w:val="0"/>
        <w:spacing w:after="0" w:line="240" w:lineRule="auto"/>
        <w:outlineLvl w:val="2"/>
        <w:rPr>
          <w:rFonts w:ascii="Times New Roman" w:eastAsia="Times New Roman" w:hAnsi="Times New Roman" w:cs="Times New Roman"/>
          <w:i/>
          <w:sz w:val="20"/>
          <w:szCs w:val="20"/>
          <w:lang w:eastAsia="ru-RU"/>
        </w:rPr>
        <w:sectPr w:rsidR="00154441" w:rsidRPr="00154441" w:rsidSect="00233262">
          <w:pgSz w:w="16838" w:h="11906" w:orient="landscape"/>
          <w:pgMar w:top="426" w:right="418" w:bottom="568" w:left="709" w:header="709" w:footer="709" w:gutter="0"/>
          <w:cols w:space="708"/>
          <w:titlePg/>
          <w:docGrid w:linePitch="360"/>
        </w:sectPr>
      </w:pPr>
      <w:r w:rsidRPr="00154441">
        <w:rPr>
          <w:rFonts w:ascii="Times New Roman" w:eastAsia="Times New Roman" w:hAnsi="Times New Roman" w:cs="Times New Roman"/>
          <w:sz w:val="20"/>
          <w:szCs w:val="20"/>
          <w:lang w:eastAsia="ru-RU"/>
        </w:rPr>
        <w:t xml:space="preserve">                    (подпись)    (Ф.И.О.)       </w:t>
      </w:r>
    </w:p>
    <w:p w:rsidR="00154441" w:rsidRPr="00154441" w:rsidRDefault="00154441" w:rsidP="00F4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rPr>
      </w:pPr>
      <w:r w:rsidRPr="00154441">
        <w:rPr>
          <w:rFonts w:ascii="Times New Roman" w:eastAsia="Times New Roman" w:hAnsi="Times New Roman" w:cs="Times New Roman"/>
          <w:b/>
          <w:sz w:val="20"/>
          <w:szCs w:val="20"/>
          <w:lang/>
        </w:rPr>
        <w:lastRenderedPageBreak/>
        <w:t>РОССИЙСКАЯ ФЕДЕРАЦИЯ</w:t>
      </w:r>
    </w:p>
    <w:p w:rsidR="00154441" w:rsidRPr="00154441" w:rsidRDefault="00154441" w:rsidP="00F4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rPr>
      </w:pPr>
      <w:r w:rsidRPr="00154441">
        <w:rPr>
          <w:rFonts w:ascii="Times New Roman" w:eastAsia="Times New Roman" w:hAnsi="Times New Roman" w:cs="Times New Roman"/>
          <w:b/>
          <w:sz w:val="20"/>
          <w:szCs w:val="20"/>
          <w:lang/>
        </w:rPr>
        <w:t>АДМИНИСТРАЦИЯ ТРУБЧЕВСКОГО МУНИЦИПАЛЬНОГО РАЙОНА</w:t>
      </w:r>
    </w:p>
    <w:p w:rsidR="00154441" w:rsidRPr="00154441" w:rsidRDefault="00A16B10" w:rsidP="00F4315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6" o:spid="_x0000_s1056" style="position:absolute;left:0;text-align:left;flip:y;z-index:251667456;visibility:visible;mso-position-horizontal:right;mso-position-horizontal-relative:margin" from="979.8pt,6.55pt" to="1515.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" strokeweight="6pt">
            <v:stroke linestyle="thickBetweenThin"/>
            <w10:wrap anchorx="margin"/>
          </v:line>
        </w:pict>
      </w:r>
    </w:p>
    <w:p w:rsidR="00154441" w:rsidRPr="00154441" w:rsidRDefault="00154441" w:rsidP="00F43158">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П О С Т А Н О В Л Е Н И Е</w:t>
      </w:r>
    </w:p>
    <w:p w:rsidR="00154441" w:rsidRPr="00154441" w:rsidRDefault="00154441" w:rsidP="00F43158">
      <w:pPr>
        <w:spacing w:after="0" w:line="240" w:lineRule="auto"/>
        <w:jc w:val="center"/>
        <w:rPr>
          <w:rFonts w:ascii="Times New Roman" w:eastAsia="Times New Roman" w:hAnsi="Times New Roman" w:cs="Times New Roman"/>
          <w:sz w:val="20"/>
          <w:szCs w:val="20"/>
          <w:lang w:eastAsia="ru-RU"/>
        </w:rPr>
      </w:pPr>
    </w:p>
    <w:p w:rsidR="00154441" w:rsidRPr="00154441" w:rsidRDefault="00154441" w:rsidP="00F43158">
      <w:pPr>
        <w:tabs>
          <w:tab w:val="left" w:pos="6804"/>
        </w:tabs>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napToGrid w:val="0"/>
          <w:sz w:val="20"/>
          <w:szCs w:val="20"/>
          <w:lang w:eastAsia="ru-RU"/>
        </w:rPr>
        <w:t>от 11.02.2020 г.</w:t>
      </w:r>
      <w:r w:rsidRPr="00154441">
        <w:rPr>
          <w:rFonts w:ascii="Times New Roman" w:eastAsia="Times New Roman" w:hAnsi="Times New Roman" w:cs="Times New Roman"/>
          <w:snapToGrid w:val="0"/>
          <w:sz w:val="20"/>
          <w:szCs w:val="20"/>
          <w:lang w:eastAsia="ru-RU"/>
        </w:rPr>
        <w:tab/>
        <w:t>№  84</w:t>
      </w:r>
    </w:p>
    <w:p w:rsidR="00154441" w:rsidRPr="00154441" w:rsidRDefault="00154441" w:rsidP="00F43158">
      <w:pPr>
        <w:spacing w:after="0" w:line="240" w:lineRule="auto"/>
        <w:jc w:val="center"/>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г. Трубчевск</w:t>
      </w:r>
    </w:p>
    <w:p w:rsidR="00154441" w:rsidRPr="00154441" w:rsidRDefault="00154441" w:rsidP="00F43158">
      <w:pPr>
        <w:spacing w:after="0" w:line="240" w:lineRule="auto"/>
        <w:jc w:val="center"/>
        <w:rPr>
          <w:rFonts w:ascii="Times New Roman" w:eastAsia="Times New Roman" w:hAnsi="Times New Roman" w:cs="Times New Roman"/>
          <w:sz w:val="20"/>
          <w:szCs w:val="20"/>
          <w:lang w:eastAsia="ru-RU"/>
        </w:rPr>
      </w:pPr>
    </w:p>
    <w:p w:rsidR="00154441" w:rsidRPr="00154441" w:rsidRDefault="00154441" w:rsidP="00F43158">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 утверждении Порядка 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Трубчевского муниципального района</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подпунктом 6 пункта 3.3 статьи 32 Федерального закона от 12 января 1996 года № 7-ФЗ «О некоммерческих организациях», приказом Министерства финансов Российской Федерации от 31 августа 2018 года № 186н  «О Требованиях к составлению и утверждению плана финансово-хозяйственной деятельности государственного (муниципального) учреждения» </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 Утвердить прилагаемый Порядок 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Трубчевского муниципального района</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2. Настоящее постановление вступает в силу с момента официального опубликования  и применяется при формировании планов финансово-хозяйственной деятельности муниципальных учреждений на 2020 год и последующие годы.</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3. Признать утратившими силу:</w:t>
      </w:r>
    </w:p>
    <w:p w:rsidR="00154441" w:rsidRPr="00154441" w:rsidRDefault="00154441" w:rsidP="001562FC">
      <w:pPr>
        <w:tabs>
          <w:tab w:val="left" w:pos="0"/>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постановления администрации Трубчевского муниципального района от 29 сентября 2016  № 774 «Об утверждении Порядка 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Трубчевского муниципального района», </w:t>
      </w:r>
    </w:p>
    <w:p w:rsidR="00154441" w:rsidRPr="00154441" w:rsidRDefault="00154441" w:rsidP="001562FC">
      <w:pPr>
        <w:tabs>
          <w:tab w:val="left" w:pos="0"/>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11 июля 2017 № 495 «О внесении изменений в постановление администрации Трубчевского муниципального района от 29.09.2016г. № 774 «Об утверждении Порядка 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Трубчевского муниципального района».</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9" w:history="1">
        <w:r w:rsidRPr="00154441">
          <w:rPr>
            <w:rFonts w:ascii="Times New Roman" w:eastAsia="Times New Roman" w:hAnsi="Times New Roman" w:cs="Times New Roman"/>
            <w:sz w:val="20"/>
            <w:szCs w:val="20"/>
            <w:lang w:eastAsia="ru-RU"/>
          </w:rPr>
          <w:t>www.trubech.ru</w:t>
        </w:r>
      </w:hyperlink>
      <w:r w:rsidRPr="00154441">
        <w:rPr>
          <w:rFonts w:ascii="Times New Roman" w:eastAsia="Times New Roman" w:hAnsi="Times New Roman" w:cs="Times New Roman"/>
          <w:sz w:val="20"/>
          <w:szCs w:val="20"/>
          <w:lang w:eastAsia="ru-RU"/>
        </w:rPr>
        <w:t>).</w:t>
      </w:r>
    </w:p>
    <w:p w:rsidR="00154441" w:rsidRPr="00154441" w:rsidRDefault="00154441" w:rsidP="001562FC">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5. Контроль за исполнением настоящего постановления возложить на заместителя главы администрации Трубчевского муниципального района Приходову Н.Н.</w:t>
      </w:r>
    </w:p>
    <w:p w:rsidR="00154441" w:rsidRPr="00154441" w:rsidRDefault="00154441" w:rsidP="00154441">
      <w:pPr>
        <w:spacing w:after="0" w:line="240" w:lineRule="auto"/>
        <w:contextualSpacing/>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Глава администрации Трубчевского  </w:t>
      </w:r>
    </w:p>
    <w:p w:rsidR="00154441" w:rsidRPr="00154441" w:rsidRDefault="00154441" w:rsidP="00154441">
      <w:pPr>
        <w:tabs>
          <w:tab w:val="left" w:pos="6825"/>
        </w:tabs>
        <w:spacing w:after="0" w:line="240" w:lineRule="auto"/>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муниципального района </w:t>
      </w:r>
      <w:r w:rsidRPr="00154441">
        <w:rPr>
          <w:rFonts w:ascii="Times New Roman" w:eastAsia="Times New Roman" w:hAnsi="Times New Roman" w:cs="Times New Roman"/>
          <w:sz w:val="20"/>
          <w:szCs w:val="20"/>
          <w:lang w:eastAsia="ru-RU"/>
        </w:rPr>
        <w:tab/>
        <w:t>И.И.Обыдённов</w:t>
      </w:r>
    </w:p>
    <w:p w:rsidR="00154441" w:rsidRPr="00154441" w:rsidRDefault="00154441" w:rsidP="00154441">
      <w:pPr>
        <w:spacing w:after="0" w:line="240" w:lineRule="auto"/>
        <w:contextualSpacing/>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contextualSpacing/>
        <w:jc w:val="right"/>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Утвержден</w:t>
      </w:r>
    </w:p>
    <w:p w:rsidR="00154441" w:rsidRPr="00154441" w:rsidRDefault="00154441" w:rsidP="00154441">
      <w:pPr>
        <w:spacing w:after="0" w:line="240" w:lineRule="auto"/>
        <w:contextualSpacing/>
        <w:jc w:val="right"/>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постановлением администрации</w:t>
      </w:r>
    </w:p>
    <w:p w:rsidR="00154441" w:rsidRPr="00154441" w:rsidRDefault="00154441" w:rsidP="00154441">
      <w:pPr>
        <w:spacing w:after="0" w:line="240" w:lineRule="auto"/>
        <w:contextualSpacing/>
        <w:jc w:val="right"/>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Трубчевского муниципального района</w:t>
      </w:r>
    </w:p>
    <w:p w:rsidR="00154441" w:rsidRPr="00154441" w:rsidRDefault="00154441" w:rsidP="00154441">
      <w:pPr>
        <w:spacing w:after="0" w:line="240" w:lineRule="auto"/>
        <w:contextualSpacing/>
        <w:jc w:val="right"/>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от 11.02.2020г.  №  84</w:t>
      </w:r>
    </w:p>
    <w:p w:rsidR="00154441" w:rsidRPr="00154441" w:rsidRDefault="00154441" w:rsidP="00154441">
      <w:pPr>
        <w:spacing w:after="0" w:line="240" w:lineRule="auto"/>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ПОРЯДОК</w:t>
      </w:r>
    </w:p>
    <w:p w:rsidR="001562FC" w:rsidRDefault="00154441" w:rsidP="00154441">
      <w:pPr>
        <w:spacing w:after="0" w:line="240" w:lineRule="auto"/>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w:t>
      </w:r>
    </w:p>
    <w:p w:rsidR="00154441" w:rsidRPr="00154441" w:rsidRDefault="00154441" w:rsidP="00154441">
      <w:pPr>
        <w:spacing w:after="0" w:line="240" w:lineRule="auto"/>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администрации Трубчевского муниципального района</w:t>
      </w:r>
    </w:p>
    <w:p w:rsidR="00154441" w:rsidRPr="00154441" w:rsidRDefault="00154441" w:rsidP="00154441">
      <w:pPr>
        <w:spacing w:after="0" w:line="240" w:lineRule="auto"/>
        <w:contextualSpacing/>
        <w:jc w:val="center"/>
        <w:outlineLvl w:val="1"/>
        <w:rPr>
          <w:rFonts w:ascii="Times New Roman" w:eastAsia="Times New Roman" w:hAnsi="Times New Roman" w:cs="Times New Roman"/>
          <w:bCs/>
          <w:sz w:val="20"/>
          <w:szCs w:val="20"/>
          <w:lang w:eastAsia="ru-RU"/>
        </w:rPr>
      </w:pPr>
    </w:p>
    <w:p w:rsidR="00154441" w:rsidRPr="00154441" w:rsidRDefault="001562FC" w:rsidP="00154441">
      <w:pPr>
        <w:spacing w:after="0" w:line="240" w:lineRule="auto"/>
        <w:contextualSpacing/>
        <w:jc w:val="center"/>
        <w:outlineLvl w:val="1"/>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en-US" w:eastAsia="ru-RU"/>
        </w:rPr>
        <w:t>I</w:t>
      </w:r>
      <w:r w:rsidRPr="001562FC">
        <w:rPr>
          <w:rFonts w:ascii="Times New Roman" w:eastAsia="Times New Roman" w:hAnsi="Times New Roman" w:cs="Times New Roman"/>
          <w:bCs/>
          <w:sz w:val="20"/>
          <w:szCs w:val="20"/>
          <w:lang w:eastAsia="ru-RU"/>
        </w:rPr>
        <w:t>.</w:t>
      </w:r>
      <w:r w:rsidR="00154441" w:rsidRPr="00154441">
        <w:rPr>
          <w:rFonts w:ascii="Times New Roman" w:eastAsia="Times New Roman" w:hAnsi="Times New Roman" w:cs="Times New Roman"/>
          <w:bCs/>
          <w:sz w:val="20"/>
          <w:szCs w:val="20"/>
          <w:lang w:eastAsia="ru-RU"/>
        </w:rPr>
        <w:t>Общие положения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Требования к составлению и утверждению плана финансово-хозяйственной деятельности государственного (муниципального) бюджетного учреждения, государственного (муниципального) автономного учреждения (далее - Требования, План) распространяются 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 орган местного самоуправления, осуществляющий функции и полномочия учредителя учреждения (далее - администрация), при установлении порядка составления и утверждения Плана;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  муниципальное бюджетное учреждение и муниципальное автономное учреждение (далее при совместном упоминании - учреждение) при составлении проекта Плана, утверждении Плана и внесении изменений в План.</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Учреждение составляет и утверждает План в соответствии с Требованиями и порядком, установленным администрацией.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 План должен составляться и утверждаться на текущий финансовый год в   случае, если решение о бюджете утверждается на один финансовый год или на текущий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по решению администрации утверждаются на период, превышающий указанный срок.</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 План должен составляться по кассовому методу, в валюте Российской Федерации.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 Составление и утверждение Плана, содержащего сведения, составляющие государственную тайну, должно осуществляться с соблюдением законодательства Российской Федерации о защите государственной тайны.</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p>
    <w:p w:rsidR="00154441" w:rsidRPr="00154441" w:rsidRDefault="001562FC" w:rsidP="001562FC">
      <w:pPr>
        <w:spacing w:after="0" w:line="240" w:lineRule="auto"/>
        <w:ind w:firstLine="709"/>
        <w:contextualSpacing/>
        <w:jc w:val="center"/>
        <w:outlineLvl w:val="1"/>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en-US" w:eastAsia="ru-RU"/>
        </w:rPr>
        <w:t>II</w:t>
      </w:r>
      <w:r w:rsidRPr="002B3BFD">
        <w:rPr>
          <w:rFonts w:ascii="Times New Roman" w:eastAsia="Times New Roman" w:hAnsi="Times New Roman" w:cs="Times New Roman"/>
          <w:bCs/>
          <w:sz w:val="20"/>
          <w:szCs w:val="20"/>
          <w:lang w:eastAsia="ru-RU"/>
        </w:rPr>
        <w:t>.</w:t>
      </w:r>
      <w:r w:rsidR="00154441" w:rsidRPr="00154441">
        <w:rPr>
          <w:rFonts w:ascii="Times New Roman" w:eastAsia="Times New Roman" w:hAnsi="Times New Roman" w:cs="Times New Roman"/>
          <w:bCs/>
          <w:sz w:val="20"/>
          <w:szCs w:val="20"/>
          <w:lang w:eastAsia="ru-RU"/>
        </w:rPr>
        <w:t>Порядок составления плана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 При составлении Плана (внесении изменений в него) устанавливается (уточняется) плановый объем поступлений и выплат денежных средств.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w:t>
      </w:r>
      <w:hyperlink w:anchor="P125" w:history="1">
        <w:r w:rsidRPr="00154441">
          <w:rPr>
            <w:rFonts w:ascii="Times New Roman" w:eastAsia="Times New Roman" w:hAnsi="Times New Roman" w:cs="Times New Roman"/>
            <w:bCs/>
            <w:sz w:val="20"/>
            <w:szCs w:val="20"/>
            <w:lang w:eastAsia="ru-RU"/>
          </w:rPr>
          <w:t>главе III</w:t>
        </w:r>
      </w:hyperlink>
      <w:r w:rsidRPr="00154441">
        <w:rPr>
          <w:rFonts w:ascii="Times New Roman" w:eastAsia="Times New Roman" w:hAnsi="Times New Roman" w:cs="Times New Roman"/>
          <w:bCs/>
          <w:sz w:val="20"/>
          <w:szCs w:val="20"/>
          <w:lang w:eastAsia="ru-RU"/>
        </w:rPr>
        <w:t xml:space="preserve"> Порядка.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Рекомендуемый образец Плана приведен в </w:t>
      </w:r>
      <w:hyperlink w:anchor="P211" w:history="1">
        <w:r w:rsidRPr="00154441">
          <w:rPr>
            <w:rFonts w:ascii="Times New Roman" w:eastAsia="Times New Roman" w:hAnsi="Times New Roman" w:cs="Times New Roman"/>
            <w:bCs/>
            <w:sz w:val="20"/>
            <w:szCs w:val="20"/>
            <w:lang w:eastAsia="ru-RU"/>
          </w:rPr>
          <w:t>Приложении</w:t>
        </w:r>
      </w:hyperlink>
      <w:r w:rsidRPr="00154441">
        <w:rPr>
          <w:rFonts w:ascii="Times New Roman" w:eastAsia="Times New Roman" w:hAnsi="Times New Roman" w:cs="Times New Roman"/>
          <w:bCs/>
          <w:sz w:val="20"/>
          <w:szCs w:val="20"/>
          <w:lang w:eastAsia="ru-RU"/>
        </w:rPr>
        <w:t xml:space="preserve">  1 к Порядку.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 Учреждение составляет проект Плана при формировании проекта решения о бюджете и предоставляет администрации до 01 декабря: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Проект Плана составляется аналогично Плану.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с учетом планируемых объемов поступлений: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 субсидии на финансовое обеспечение выполнения муниципального задания;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б) субсидий, предусмотренных </w:t>
      </w:r>
      <w:hyperlink r:id="rId20" w:history="1">
        <w:r w:rsidRPr="00154441">
          <w:rPr>
            <w:rFonts w:ascii="Times New Roman" w:eastAsia="Times New Roman" w:hAnsi="Times New Roman" w:cs="Times New Roman"/>
            <w:bCs/>
            <w:sz w:val="20"/>
            <w:szCs w:val="20"/>
            <w:lang w:eastAsia="ru-RU"/>
          </w:rPr>
          <w:t>абзацем вторым пункта 1 статьи 78.1</w:t>
        </w:r>
      </w:hyperlink>
      <w:r w:rsidRPr="00154441">
        <w:rPr>
          <w:rFonts w:ascii="Times New Roman" w:eastAsia="Times New Roman" w:hAnsi="Times New Roman" w:cs="Times New Roman"/>
          <w:bCs/>
          <w:sz w:val="20"/>
          <w:szCs w:val="20"/>
          <w:lang w:eastAsia="ru-RU"/>
        </w:rPr>
        <w:t xml:space="preserve"> Бюджетного кодекса Российской Федерации (Собрание законодательства Российской Федерации, 1998, N 31, ст. 3823; 2007, N 18, ст. 2117; 2009, N 29, ст. 3582; 2010, N 19, ст. 2291; 2013, N 13, ст. 2331; N 27, ст. 3473; N 52, ст. 6983; 2016, N 7, ст. 911; N 27, ст. 4277; 4278; 2017, N 1, ст. 7; N 30, ст. 4458; N 47, ст. 6841; 2018, N 1, ст. 18) (далее - целевые субсидии), и целей их предоставления;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154441" w:rsidRPr="00154441" w:rsidRDefault="00154441" w:rsidP="001562FC">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грантов, в том числе в форме субсидий, предоставляемых из бюджетов бюджетной системы Российской Федерации (далее - грант);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lang w:eastAsia="ru-RU"/>
        </w:rPr>
        <w:t xml:space="preserve">д) иных доходов, которые учреждение планирует получить при оказании </w:t>
      </w:r>
      <w:r w:rsidRPr="00154441">
        <w:rPr>
          <w:rFonts w:ascii="Times New Roman" w:eastAsia="Times New Roman" w:hAnsi="Times New Roman" w:cs="Times New Roman"/>
          <w:bCs/>
          <w:sz w:val="20"/>
          <w:szCs w:val="20"/>
          <w:lang w:eastAsia="ru-RU"/>
        </w:rPr>
        <w:t>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е) доходов от иной приносящей доход деятельности, предусмотренной уставом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с учетом планируемых объемов выплат, связанных с осуществлением деятельности, предусмотренной уставом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Администрация  направляет учреждению информацию о планируемых к предоставлению из бюджета объемах субсидий до 15 ноября.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8. Учреждение, имеющее обособленное(ые) подразделение(я), формирует проект Плана учреждения на основании проекта Плана головного учреждения, сформированного без учета обособленных подразделений, и проекта(ов) Плана(ов) обособленного(ых) подразделения(й), без учета расчетов между головным учреждением и обособленным(и) подразделением(ями).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9.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 планируемых поступлений: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от доходов - по коду аналитической группы подвида доходов бюджетов, классификации доходов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б) планируемых выплат: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расходам - по кодам видов расходов, классификации расходов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перечисления средств в рамках расчетов между головным учреждением и обособленным(и) подразделением(ями)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решению администрации показатели Плана формируются с дополнительной детализацией по кодам статей (подстатей), групп (статей) и (или) кодов иных аналитических показателей (в части целевых средств).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10. Изменение показателей Плана в течение текущего финансового года должно осуществляться в связи с:</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б) изменением объемов планируемых поступлений, а также объемов и (или) направлений выплат, в том числе в связи с:</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изменением объема услуг (работ), предоставляемых за плату;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изменением объемов безвозмездных поступлений от юридических и физических лиц;</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поступлением средств дебиторской задолженности прошлых лет, не включенных в показатели Плана при его составлении;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увеличением выплат по неисполненным обязательствам прошлых лет, не включенных в показатели Плана при его составлении;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bookmarkStart w:id="40" w:name="P106"/>
      <w:bookmarkEnd w:id="40"/>
      <w:r w:rsidRPr="00154441">
        <w:rPr>
          <w:rFonts w:ascii="Times New Roman" w:eastAsia="Times New Roman" w:hAnsi="Times New Roman" w:cs="Times New Roman"/>
          <w:bCs/>
          <w:sz w:val="20"/>
          <w:szCs w:val="20"/>
          <w:lang w:eastAsia="ru-RU"/>
        </w:rPr>
        <w:t>в) проведением реорганизации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11.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12.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109" w:history="1">
        <w:r w:rsidRPr="00154441">
          <w:rPr>
            <w:rFonts w:ascii="Times New Roman" w:eastAsia="Times New Roman" w:hAnsi="Times New Roman" w:cs="Times New Roman"/>
            <w:bCs/>
            <w:sz w:val="20"/>
            <w:szCs w:val="20"/>
            <w:lang w:eastAsia="ru-RU"/>
          </w:rPr>
          <w:t>пунктом 15</w:t>
        </w:r>
      </w:hyperlink>
      <w:r w:rsidRPr="00154441">
        <w:rPr>
          <w:rFonts w:ascii="Times New Roman" w:eastAsia="Times New Roman" w:hAnsi="Times New Roman" w:cs="Times New Roman"/>
          <w:bCs/>
          <w:sz w:val="20"/>
          <w:szCs w:val="20"/>
          <w:lang w:eastAsia="ru-RU"/>
        </w:rPr>
        <w:t xml:space="preserve"> Порядка.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bookmarkStart w:id="41" w:name="P109"/>
      <w:bookmarkEnd w:id="41"/>
      <w:r w:rsidRPr="00154441">
        <w:rPr>
          <w:rFonts w:ascii="Times New Roman" w:eastAsia="Times New Roman" w:hAnsi="Times New Roman" w:cs="Times New Roman"/>
          <w:bCs/>
          <w:sz w:val="20"/>
          <w:szCs w:val="20"/>
          <w:lang w:eastAsia="ru-RU"/>
        </w:rPr>
        <w:t>13. Учреждение по решению администрации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 при поступлении в текущем финансовом году: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сумм возврата дебиторской задолженности прошлых лет;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сумм, поступивших в возмещение ущерба, недостач, выявленных в текущем финансовом году;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сумм, поступивших по решению суда или на основании исполнительных документов;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б) при необходимости осуществления выплат: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возврату в бюджет бюджетной системы Российской Федерации субсидий, полученных в прошлых отчетных периодах;</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возмещению ущерба;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решению суда, на основании исполнительных документов;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уплате штрафов, в том числе административных.</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14. При внесении изменений в показатели Плана в случае, установленном </w:t>
      </w:r>
      <w:hyperlink w:anchor="P106" w:history="1">
        <w:r w:rsidRPr="00154441">
          <w:rPr>
            <w:rFonts w:ascii="Times New Roman" w:eastAsia="Times New Roman" w:hAnsi="Times New Roman" w:cs="Times New Roman"/>
            <w:bCs/>
            <w:sz w:val="20"/>
            <w:szCs w:val="20"/>
            <w:lang w:eastAsia="ru-RU"/>
          </w:rPr>
          <w:t>подпунктом "в" пункта 12</w:t>
        </w:r>
      </w:hyperlink>
      <w:r w:rsidRPr="00154441">
        <w:rPr>
          <w:rFonts w:ascii="Times New Roman" w:eastAsia="Times New Roman" w:hAnsi="Times New Roman" w:cs="Times New Roman"/>
          <w:bCs/>
          <w:sz w:val="20"/>
          <w:szCs w:val="20"/>
          <w:lang w:eastAsia="ru-RU"/>
        </w:rPr>
        <w:t xml:space="preserve"> Порядка, при реорганизации: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p>
    <w:p w:rsidR="00154441" w:rsidRPr="00154441" w:rsidRDefault="00154441" w:rsidP="001562FC">
      <w:pPr>
        <w:spacing w:after="0" w:line="240" w:lineRule="auto"/>
        <w:ind w:firstLine="709"/>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III. Формирование обоснований (расчетов) плановых</w:t>
      </w:r>
    </w:p>
    <w:p w:rsidR="00154441" w:rsidRPr="00154441" w:rsidRDefault="00154441" w:rsidP="001562FC">
      <w:pPr>
        <w:spacing w:after="0" w:line="240" w:lineRule="auto"/>
        <w:ind w:firstLine="709"/>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показателей поступлений и выплат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15.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 (Приложение 2 к Порядку).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 (Приложение 3 к Порядку).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16. Расчеты доходов формируются: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доходам от использования собственности (в том числе доходы в виде арендной платы, платы за сервитут, от распоряжения правами на результаты интеллектуальной деятельности и средствами индивидуализации);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За исключением платы за сервитут земельных участков, находящихся в  муниципальной собственности, в соответствии с положениями </w:t>
      </w:r>
      <w:hyperlink r:id="rId21" w:history="1">
        <w:r w:rsidRPr="00154441">
          <w:rPr>
            <w:rFonts w:ascii="Times New Roman" w:eastAsia="Times New Roman" w:hAnsi="Times New Roman" w:cs="Times New Roman"/>
            <w:bCs/>
            <w:sz w:val="20"/>
            <w:szCs w:val="20"/>
            <w:lang w:eastAsia="ru-RU"/>
          </w:rPr>
          <w:t>пункта 3 статьи 39.25</w:t>
        </w:r>
      </w:hyperlink>
      <w:r w:rsidRPr="00154441">
        <w:rPr>
          <w:rFonts w:ascii="Times New Roman" w:eastAsia="Times New Roman" w:hAnsi="Times New Roman" w:cs="Times New Roman"/>
          <w:bCs/>
          <w:sz w:val="20"/>
          <w:szCs w:val="20"/>
          <w:lang w:eastAsia="ru-RU"/>
        </w:rPr>
        <w:t xml:space="preserve"> Земельного кодекса Российской Федерации (Собрание законодательства Российской Федерации, 2001, N 44, ст. 4147) поступающей и зачисляемой в соответствующие бюджеты бюджетной системы Российской Федерации.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доходам в виде штрафов, возмещения ущерба (в том числе включая штрафы, пени и неустойки за нарушение условий контрактов (договоров);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доходам в виде безвозмездных денежных поступлений (в том числе грантов, пожертвований);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по доходам в виде целевых субсидий, а также субсидий на осуществление капитальных вложений;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17.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18.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19.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администрацией.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21.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22.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23.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предусмотренные законодательством Российской Федерации, коллективным трудовым договором, локальными актами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24.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25.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26.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27.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28.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29.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администрацией решения о планировании указанных выплат раздельно по источникам их финансового обеспечения.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bookmarkStart w:id="42" w:name="P159"/>
      <w:bookmarkEnd w:id="42"/>
      <w:r w:rsidRPr="00154441">
        <w:rPr>
          <w:rFonts w:ascii="Times New Roman" w:eastAsia="Times New Roman" w:hAnsi="Times New Roman" w:cs="Times New Roman"/>
          <w:bCs/>
          <w:sz w:val="20"/>
          <w:szCs w:val="20"/>
          <w:lang w:eastAsia="ru-RU"/>
        </w:rPr>
        <w:t>30.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31.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32.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33.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34.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35.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bookmarkStart w:id="43" w:name="P165"/>
      <w:bookmarkEnd w:id="43"/>
      <w:r w:rsidRPr="00154441">
        <w:rPr>
          <w:rFonts w:ascii="Times New Roman" w:eastAsia="Times New Roman" w:hAnsi="Times New Roman" w:cs="Times New Roman"/>
          <w:bCs/>
          <w:sz w:val="20"/>
          <w:szCs w:val="20"/>
          <w:lang w:eastAsia="ru-RU"/>
        </w:rPr>
        <w:t>36.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37.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159" w:history="1">
        <w:r w:rsidRPr="00154441">
          <w:rPr>
            <w:rFonts w:ascii="Times New Roman" w:eastAsia="Times New Roman" w:hAnsi="Times New Roman" w:cs="Times New Roman"/>
            <w:bCs/>
            <w:sz w:val="20"/>
            <w:szCs w:val="20"/>
            <w:lang w:eastAsia="ru-RU"/>
          </w:rPr>
          <w:t>пунктах 32</w:t>
        </w:r>
      </w:hyperlink>
      <w:r w:rsidRPr="00154441">
        <w:rPr>
          <w:rFonts w:ascii="Times New Roman" w:eastAsia="Times New Roman" w:hAnsi="Times New Roman" w:cs="Times New Roman"/>
          <w:bCs/>
          <w:sz w:val="20"/>
          <w:szCs w:val="20"/>
          <w:lang w:eastAsia="ru-RU"/>
        </w:rPr>
        <w:t xml:space="preserve"> - </w:t>
      </w:r>
      <w:hyperlink w:anchor="P165" w:history="1">
        <w:r w:rsidRPr="00154441">
          <w:rPr>
            <w:rFonts w:ascii="Times New Roman" w:eastAsia="Times New Roman" w:hAnsi="Times New Roman" w:cs="Times New Roman"/>
            <w:bCs/>
            <w:sz w:val="20"/>
            <w:szCs w:val="20"/>
            <w:lang w:eastAsia="ru-RU"/>
          </w:rPr>
          <w:t>38</w:t>
        </w:r>
      </w:hyperlink>
      <w:r w:rsidRPr="00154441">
        <w:rPr>
          <w:rFonts w:ascii="Times New Roman" w:eastAsia="Times New Roman" w:hAnsi="Times New Roman" w:cs="Times New Roman"/>
          <w:bCs/>
          <w:sz w:val="20"/>
          <w:szCs w:val="20"/>
          <w:lang w:eastAsia="ru-RU"/>
        </w:rPr>
        <w:t xml:space="preserve">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38.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39.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40. Расчеты расходов на закупку товаров, работ, услуг должны соответствовать в части планируемых к заключению контрактов (договоров):</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w:t>
      </w:r>
      <w:hyperlink r:id="rId22" w:history="1">
        <w:r w:rsidRPr="00154441">
          <w:rPr>
            <w:rFonts w:ascii="Times New Roman" w:eastAsia="Times New Roman" w:hAnsi="Times New Roman" w:cs="Times New Roman"/>
            <w:bCs/>
            <w:sz w:val="20"/>
            <w:szCs w:val="20"/>
            <w:lang w:eastAsia="ru-RU"/>
          </w:rPr>
          <w:t>законом</w:t>
        </w:r>
      </w:hyperlink>
      <w:r w:rsidRPr="00154441">
        <w:rPr>
          <w:rFonts w:ascii="Times New Roman" w:eastAsia="Times New Roman" w:hAnsi="Times New Roman" w:cs="Times New Roman"/>
          <w:bCs/>
          <w:sz w:val="20"/>
          <w:szCs w:val="20"/>
          <w:lang w:eastAsia="ru-RU"/>
        </w:rPr>
        <w:t xml:space="preserve"> от 5 апреля 2013 г. N 44-ФЗ "О контрактной системе в сфере закупок товаров, работ, </w:t>
      </w:r>
      <w:r w:rsidRPr="00154441">
        <w:rPr>
          <w:rFonts w:ascii="Times New Roman" w:eastAsia="Times New Roman" w:hAnsi="Times New Roman" w:cs="Times New Roman"/>
          <w:bCs/>
          <w:sz w:val="20"/>
          <w:szCs w:val="20"/>
          <w:lang w:eastAsia="ru-RU"/>
        </w:rPr>
        <w:lastRenderedPageBreak/>
        <w:t>услуг для обеспечения государственных и муниципальных нужд" (Собрание законодательства Российской Федерации, 2013, N 14, ст. 1652; 2018, N 32, ст. 5104);</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w:t>
      </w:r>
      <w:hyperlink r:id="rId23" w:history="1">
        <w:r w:rsidRPr="00154441">
          <w:rPr>
            <w:rFonts w:ascii="Times New Roman" w:eastAsia="Times New Roman" w:hAnsi="Times New Roman" w:cs="Times New Roman"/>
            <w:bCs/>
            <w:sz w:val="20"/>
            <w:szCs w:val="20"/>
            <w:lang w:eastAsia="ru-RU"/>
          </w:rPr>
          <w:t>законом</w:t>
        </w:r>
      </w:hyperlink>
      <w:r w:rsidRPr="00154441">
        <w:rPr>
          <w:rFonts w:ascii="Times New Roman" w:eastAsia="Times New Roman" w:hAnsi="Times New Roman" w:cs="Times New Roman"/>
          <w:bCs/>
          <w:sz w:val="20"/>
          <w:szCs w:val="20"/>
          <w:lang w:eastAsia="ru-RU"/>
        </w:rPr>
        <w:t xml:space="preserve"> от 18 июля 2011 г. N 223-ФЗ "О закупках товаров, работ, услуг отдельными видами юридических лиц" (Собрание законодательства Российской Федерации, 2011, N 30, ст. 4571; 2018, N 32, ст. 5135).</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41. Расчет расходов на осуществление капитальных вложений:</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42.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соответствии с </w:t>
      </w:r>
      <w:hyperlink r:id="rId24" w:history="1">
        <w:r w:rsidRPr="00154441">
          <w:rPr>
            <w:rFonts w:ascii="Times New Roman" w:eastAsia="Times New Roman" w:hAnsi="Times New Roman" w:cs="Times New Roman"/>
            <w:bCs/>
            <w:sz w:val="20"/>
            <w:szCs w:val="20"/>
            <w:lang w:eastAsia="ru-RU"/>
          </w:rPr>
          <w:t>абзацем первым пункта 4 статьи 69.2</w:t>
        </w:r>
      </w:hyperlink>
      <w:r w:rsidRPr="00154441">
        <w:rPr>
          <w:rFonts w:ascii="Times New Roman" w:eastAsia="Times New Roman" w:hAnsi="Times New Roman" w:cs="Times New Roman"/>
          <w:bCs/>
          <w:sz w:val="20"/>
          <w:szCs w:val="20"/>
          <w:lang w:eastAsia="ru-RU"/>
        </w:rPr>
        <w:t xml:space="preserve">  Бюджетного кодекса Российской Федерации (Собрание законодательства Российской Федерации, 1998, N 31, ст. 3823; 2007, N 18, ст. 2117; 2009, N 1, ст. 18; 2010, N 19, ст. 2291; 2013, N 31, ст. 4191; 2016, N 1, ст. 26; 2017, N 30, ст. 4458), в пределах общего объема средств субсидии на финансовое обеспечение выполнения муниципального задания.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43.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p>
    <w:p w:rsidR="00154441" w:rsidRPr="00154441" w:rsidRDefault="00154441" w:rsidP="001562FC">
      <w:pPr>
        <w:spacing w:after="0" w:line="240" w:lineRule="auto"/>
        <w:ind w:firstLine="709"/>
        <w:contextualSpacing/>
        <w:jc w:val="center"/>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IV. Порядок утверждения Плана</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bookmarkStart w:id="44" w:name="P180"/>
      <w:bookmarkEnd w:id="44"/>
      <w:r w:rsidRPr="00154441">
        <w:rPr>
          <w:rFonts w:ascii="Times New Roman" w:eastAsia="Times New Roman" w:hAnsi="Times New Roman" w:cs="Times New Roman"/>
          <w:bCs/>
          <w:sz w:val="20"/>
          <w:szCs w:val="20"/>
          <w:lang w:eastAsia="ru-RU"/>
        </w:rPr>
        <w:t>44. План утверждается не позднее 1 месяца после официального опубликования решения о бюджете района на очередной финансовый год и последующие годы. План при необходимости уточняется учреждением и направляется на утверждение главному распорядителю бюджетных средств, в ведении которого находится учреждение.</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Уточнения показателей плана, связанных с принятием решения Трубчевского районного Совета народных депутатов о бюджете района на очередной финансовый год и последующие годы, осуществляется учреждением не позднее одного месяца после официального опубликования решения о внесении изменений в  бюджет  района на очередной финансовый год и последующие годы.</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План муниципального бюджетного учреждения подписывается  руководителем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w:t>
      </w:r>
    </w:p>
    <w:p w:rsidR="00154441" w:rsidRPr="00154441" w:rsidRDefault="00154441" w:rsidP="001562FC">
      <w:pPr>
        <w:spacing w:after="0" w:line="240" w:lineRule="auto"/>
        <w:ind w:firstLine="709"/>
        <w:contextualSpacing/>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45. Учреждение, имеющее обособленное(ые) подразделение(я), на основании Плана, утвержденного в соответствии с </w:t>
      </w:r>
      <w:hyperlink w:anchor="P180" w:history="1">
        <w:r w:rsidRPr="00154441">
          <w:rPr>
            <w:rFonts w:ascii="Times New Roman" w:eastAsia="Times New Roman" w:hAnsi="Times New Roman" w:cs="Times New Roman"/>
            <w:bCs/>
            <w:sz w:val="20"/>
            <w:szCs w:val="20"/>
            <w:lang w:eastAsia="ru-RU"/>
          </w:rPr>
          <w:t>пунктом 45</w:t>
        </w:r>
      </w:hyperlink>
      <w:r w:rsidRPr="00154441">
        <w:rPr>
          <w:rFonts w:ascii="Times New Roman" w:eastAsia="Times New Roman" w:hAnsi="Times New Roman" w:cs="Times New Roman"/>
          <w:bCs/>
          <w:sz w:val="20"/>
          <w:szCs w:val="20"/>
          <w:lang w:eastAsia="ru-RU"/>
        </w:rPr>
        <w:t xml:space="preserve"> Требований, утверждает План головного учреждения без учета обособленного(ых) подразделения(ий) и План для каждого обособленного подразделения, включающие показатели расчетов между головным учреждением и обособленным(и) подразделением(ями).</w:t>
      </w:r>
    </w:p>
    <w:p w:rsidR="00154441" w:rsidRPr="00154441" w:rsidRDefault="00154441" w:rsidP="00154441">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1</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 Порядку  составления и утверждения плана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финансово-хозяйственной деятельности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муниципального </w:t>
      </w:r>
      <w:r w:rsidR="001562FC">
        <w:rPr>
          <w:rFonts w:ascii="Times New Roman" w:eastAsia="Times New Roman" w:hAnsi="Times New Roman" w:cs="Times New Roman"/>
          <w:sz w:val="20"/>
          <w:szCs w:val="20"/>
          <w:lang w:eastAsia="ru-RU"/>
        </w:rPr>
        <w:t>учреждения</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Утверждаю</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(наименование должности уполномоченного лица)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(наименование учреждения)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  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 ___________ 20__ г.</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5" w:name="P211"/>
      <w:bookmarkEnd w:id="45"/>
      <w:r w:rsidRPr="00154441">
        <w:rPr>
          <w:rFonts w:ascii="Times New Roman" w:eastAsia="Times New Roman" w:hAnsi="Times New Roman" w:cs="Times New Roman"/>
          <w:sz w:val="20"/>
          <w:szCs w:val="20"/>
          <w:lang w:eastAsia="ru-RU"/>
        </w:rPr>
        <w:t xml:space="preserve">           План финансово-хозяйственной деятельности на 20__ г.</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 20__ г. и плановый период 20__ и 20__ годов </w:t>
      </w:r>
      <w:hyperlink w:anchor="P833" w:history="1">
        <w:r w:rsidRPr="00154441">
          <w:rPr>
            <w:rFonts w:ascii="Times New Roman" w:eastAsia="Times New Roman" w:hAnsi="Times New Roman" w:cs="Times New Roman"/>
            <w:sz w:val="20"/>
            <w:szCs w:val="20"/>
            <w:lang w:eastAsia="ru-RU"/>
          </w:rPr>
          <w:t>&lt;1&gt;</w:t>
        </w:r>
      </w:hyperlink>
      <w:r w:rsidRPr="00154441">
        <w:rPr>
          <w:rFonts w:ascii="Times New Roman" w:eastAsia="Times New Roman" w:hAnsi="Times New Roman" w:cs="Times New Roman"/>
          <w:sz w:val="20"/>
          <w:szCs w:val="20"/>
          <w:lang w:eastAsia="ru-RU"/>
        </w:rPr>
        <w:t>)</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5839"/>
        <w:gridCol w:w="2438"/>
        <w:gridCol w:w="794"/>
      </w:tblGrid>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Коды</w:t>
            </w:r>
          </w:p>
        </w:tc>
      </w:tr>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 "__" ________ 20__ г. </w:t>
            </w:r>
            <w:hyperlink w:anchor="P835" w:history="1">
              <w:r w:rsidRPr="00154441">
                <w:rPr>
                  <w:rFonts w:ascii="Times New Roman" w:eastAsia="Times New Roman" w:hAnsi="Times New Roman" w:cs="Times New Roman"/>
                  <w:sz w:val="20"/>
                  <w:szCs w:val="20"/>
                  <w:lang w:eastAsia="ru-RU"/>
                </w:rPr>
                <w:t>&lt;2&gt;</w:t>
              </w:r>
            </w:hyperlink>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vMerge w:val="restart"/>
            <w:tcBorders>
              <w:top w:val="nil"/>
              <w:left w:val="nil"/>
              <w:bottom w:val="nil"/>
              <w:right w:val="nil"/>
            </w:tcBorders>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Орган, осуществляющий</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функции и полномочия учредителя ________________</w:t>
            </w: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vMerge/>
            <w:tcBorders>
              <w:top w:val="nil"/>
              <w:left w:val="nil"/>
              <w:bottom w:val="nil"/>
              <w:right w:val="nil"/>
            </w:tcBorders>
          </w:tcPr>
          <w:p w:rsidR="00154441" w:rsidRPr="00154441" w:rsidRDefault="00154441" w:rsidP="00154441">
            <w:pPr>
              <w:spacing w:after="0" w:line="240" w:lineRule="auto"/>
              <w:rPr>
                <w:rFonts w:ascii="Times New Roman" w:eastAsia="Calibri" w:hAnsi="Times New Roman" w:cs="Times New Roman"/>
                <w:sz w:val="20"/>
                <w:szCs w:val="20"/>
              </w:rPr>
            </w:pP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по БК</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ИНН</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Учреждение ___________________________________</w:t>
            </w: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КПП</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5839" w:type="dxa"/>
            <w:tcBorders>
              <w:top w:val="nil"/>
              <w:left w:val="nil"/>
              <w:bottom w:val="nil"/>
              <w:right w:val="nil"/>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Единица измерения: руб</w:t>
            </w:r>
          </w:p>
        </w:tc>
        <w:tc>
          <w:tcPr>
            <w:tcW w:w="2438" w:type="dxa"/>
            <w:tcBorders>
              <w:top w:val="nil"/>
              <w:left w:val="nil"/>
              <w:bottom w:val="nil"/>
              <w:right w:val="single" w:sz="4" w:space="0" w:color="auto"/>
            </w:tcBorders>
          </w:tcPr>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ОКЕИ</w:t>
            </w:r>
          </w:p>
        </w:tc>
        <w:tc>
          <w:tcPr>
            <w:tcW w:w="794" w:type="dxa"/>
            <w:tcBorders>
              <w:top w:val="single" w:sz="4" w:space="0" w:color="auto"/>
              <w:left w:val="single" w:sz="4" w:space="0" w:color="auto"/>
              <w:bottom w:val="single" w:sz="4" w:space="0" w:color="auto"/>
              <w:right w:val="single" w:sz="4" w:space="0" w:color="auto"/>
            </w:tcBorders>
          </w:tcPr>
          <w:p w:rsidR="00154441" w:rsidRPr="00154441" w:rsidRDefault="00A16B10"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hyperlink r:id="rId25" w:history="1">
              <w:r w:rsidR="00154441" w:rsidRPr="00154441">
                <w:rPr>
                  <w:rFonts w:ascii="Times New Roman" w:eastAsia="Times New Roman" w:hAnsi="Times New Roman" w:cs="Times New Roman"/>
                  <w:sz w:val="20"/>
                  <w:szCs w:val="20"/>
                  <w:lang w:eastAsia="ru-RU"/>
                </w:rPr>
                <w:t>383</w:t>
              </w:r>
            </w:hyperlink>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Calibri" w:hAnsi="Times New Roman" w:cs="Times New Roman"/>
          <w:sz w:val="20"/>
          <w:szCs w:val="20"/>
        </w:rPr>
        <w:sectPr w:rsidR="00154441" w:rsidRPr="00154441" w:rsidSect="00233262">
          <w:pgSz w:w="11906" w:h="16838"/>
          <w:pgMar w:top="426" w:right="418" w:bottom="568" w:left="709"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8"/>
        <w:gridCol w:w="737"/>
        <w:gridCol w:w="1644"/>
        <w:gridCol w:w="850"/>
        <w:gridCol w:w="1247"/>
        <w:gridCol w:w="1361"/>
        <w:gridCol w:w="1417"/>
        <w:gridCol w:w="1247"/>
      </w:tblGrid>
      <w:tr w:rsidR="00154441" w:rsidRPr="00154441" w:rsidTr="001562FC">
        <w:tc>
          <w:tcPr>
            <w:tcW w:w="15591" w:type="dxa"/>
            <w:gridSpan w:val="8"/>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Раздел 1. Поступления и выплаты</w:t>
            </w:r>
          </w:p>
        </w:tc>
      </w:tr>
      <w:tr w:rsidR="00154441" w:rsidRPr="00154441" w:rsidTr="001562FC">
        <w:tc>
          <w:tcPr>
            <w:tcW w:w="7088"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показателя</w:t>
            </w:r>
          </w:p>
        </w:tc>
        <w:tc>
          <w:tcPr>
            <w:tcW w:w="737"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Код строки</w:t>
            </w:r>
          </w:p>
        </w:tc>
        <w:tc>
          <w:tcPr>
            <w:tcW w:w="1644"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Код по бюджетной классификации Российской Федерации </w:t>
            </w:r>
            <w:hyperlink w:anchor="P837" w:history="1">
              <w:r w:rsidRPr="00154441">
                <w:rPr>
                  <w:rFonts w:ascii="Times New Roman" w:eastAsia="Times New Roman" w:hAnsi="Times New Roman" w:cs="Times New Roman"/>
                  <w:sz w:val="20"/>
                  <w:szCs w:val="20"/>
                  <w:lang w:eastAsia="ru-RU"/>
                </w:rPr>
                <w:t>&lt;3&gt;</w:t>
              </w:r>
            </w:hyperlink>
          </w:p>
        </w:tc>
        <w:tc>
          <w:tcPr>
            <w:tcW w:w="850"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Аналитический код </w:t>
            </w:r>
            <w:hyperlink w:anchor="P853" w:history="1">
              <w:r w:rsidRPr="00154441">
                <w:rPr>
                  <w:rFonts w:ascii="Times New Roman" w:eastAsia="Times New Roman" w:hAnsi="Times New Roman" w:cs="Times New Roman"/>
                  <w:sz w:val="20"/>
                  <w:szCs w:val="20"/>
                  <w:lang w:eastAsia="ru-RU"/>
                </w:rPr>
                <w:t>&lt;4&gt;</w:t>
              </w:r>
            </w:hyperlink>
          </w:p>
        </w:tc>
        <w:tc>
          <w:tcPr>
            <w:tcW w:w="5272" w:type="dxa"/>
            <w:gridSpan w:val="4"/>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Сумма</w:t>
            </w:r>
          </w:p>
        </w:tc>
      </w:tr>
      <w:tr w:rsidR="00154441" w:rsidRPr="00154441" w:rsidTr="001562FC">
        <w:tc>
          <w:tcPr>
            <w:tcW w:w="7088"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37"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64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850"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24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текущий финансовый год</w:t>
            </w: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первый год планового периода</w:t>
            </w:r>
          </w:p>
        </w:tc>
        <w:tc>
          <w:tcPr>
            <w:tcW w:w="141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второй год планового периода</w:t>
            </w:r>
          </w:p>
        </w:tc>
        <w:tc>
          <w:tcPr>
            <w:tcW w:w="124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пределами планового периода</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73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1644"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46" w:name="P252"/>
            <w:bookmarkEnd w:id="46"/>
            <w:r w:rsidRPr="00154441">
              <w:rPr>
                <w:rFonts w:ascii="Times New Roman" w:eastAsia="Times New Roman" w:hAnsi="Times New Roman" w:cs="Times New Roman"/>
                <w:sz w:val="20"/>
                <w:szCs w:val="20"/>
                <w:lang w:eastAsia="ru-RU"/>
              </w:rPr>
              <w:t>3</w:t>
            </w:r>
          </w:p>
        </w:tc>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47" w:name="P253"/>
            <w:bookmarkEnd w:id="47"/>
            <w:r w:rsidRPr="00154441">
              <w:rPr>
                <w:rFonts w:ascii="Times New Roman" w:eastAsia="Times New Roman" w:hAnsi="Times New Roman" w:cs="Times New Roman"/>
                <w:sz w:val="20"/>
                <w:szCs w:val="20"/>
                <w:lang w:eastAsia="ru-RU"/>
              </w:rPr>
              <w:t>4</w:t>
            </w:r>
          </w:p>
        </w:tc>
        <w:tc>
          <w:tcPr>
            <w:tcW w:w="124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141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124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Остаток средств на начало текущего финансового года </w:t>
            </w:r>
            <w:hyperlink w:anchor="P861" w:history="1">
              <w:r w:rsidRPr="00154441">
                <w:rPr>
                  <w:rFonts w:ascii="Times New Roman" w:eastAsia="Times New Roman" w:hAnsi="Times New Roman" w:cs="Times New Roman"/>
                  <w:sz w:val="20"/>
                  <w:szCs w:val="20"/>
                  <w:lang w:eastAsia="ru-RU"/>
                </w:rPr>
                <w:t>&lt;5&gt;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48" w:name="P259"/>
            <w:bookmarkEnd w:id="48"/>
            <w:r w:rsidRPr="00154441">
              <w:rPr>
                <w:rFonts w:ascii="Times New Roman" w:eastAsia="Times New Roman" w:hAnsi="Times New Roman" w:cs="Times New Roman"/>
                <w:sz w:val="20"/>
                <w:szCs w:val="20"/>
                <w:lang w:eastAsia="ru-RU"/>
              </w:rPr>
              <w:t>0001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Остаток средств на конец текущего финансового года </w:t>
            </w:r>
            <w:hyperlink w:anchor="P861" w:history="1">
              <w:r w:rsidRPr="00154441">
                <w:rPr>
                  <w:rFonts w:ascii="Times New Roman" w:eastAsia="Times New Roman" w:hAnsi="Times New Roman" w:cs="Times New Roman"/>
                  <w:sz w:val="20"/>
                  <w:szCs w:val="20"/>
                  <w:lang w:eastAsia="ru-RU"/>
                </w:rPr>
                <w:t>&lt;5&gt;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49" w:name="P267"/>
            <w:bookmarkEnd w:id="49"/>
            <w:r w:rsidRPr="00154441">
              <w:rPr>
                <w:rFonts w:ascii="Times New Roman" w:eastAsia="Times New Roman" w:hAnsi="Times New Roman" w:cs="Times New Roman"/>
                <w:sz w:val="20"/>
                <w:szCs w:val="20"/>
                <w:lang w:eastAsia="ru-RU"/>
              </w:rPr>
              <w:t>0002</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Доходы,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доходы от собственности,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0" w:name="P284"/>
            <w:bookmarkEnd w:id="50"/>
            <w:r w:rsidRPr="00154441">
              <w:rPr>
                <w:rFonts w:ascii="Times New Roman" w:eastAsia="Times New Roman" w:hAnsi="Times New Roman" w:cs="Times New Roman"/>
                <w:sz w:val="20"/>
                <w:szCs w:val="20"/>
                <w:lang w:eastAsia="ru-RU"/>
              </w:rPr>
              <w:t>1100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1110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доходы от оказания услуг, работ, компенсации затрат учреждений,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субсидии на финансовое обеспечение выполнения муниципального  задания за счет средств бюджета публично-правового образования, создавшего учреждение</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субсидии на финансовое обеспечение выполнения муниципального  задания за счет средств бюджета Федерального фонда обязательного медицинского страхования</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доходы от штрафов, пеней, иных сумм принудительного изъятия,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безвозмездные денежные поступления,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прочие доходы,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целевые субсидии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субсидии на осуществление капитальных вложений</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доходы от операций с активами,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1" w:name="P401"/>
            <w:bookmarkEnd w:id="51"/>
            <w:r w:rsidRPr="00154441">
              <w:rPr>
                <w:rFonts w:ascii="Times New Roman" w:eastAsia="Times New Roman" w:hAnsi="Times New Roman" w:cs="Times New Roman"/>
                <w:sz w:val="20"/>
                <w:szCs w:val="20"/>
                <w:lang w:eastAsia="ru-RU"/>
              </w:rPr>
              <w:t>1900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прочие поступления, всего </w:t>
            </w:r>
            <w:hyperlink w:anchor="P867" w:history="1">
              <w:r w:rsidRPr="00154441">
                <w:rPr>
                  <w:rFonts w:ascii="Times New Roman" w:eastAsia="Times New Roman" w:hAnsi="Times New Roman" w:cs="Times New Roman"/>
                  <w:sz w:val="20"/>
                  <w:szCs w:val="20"/>
                  <w:lang w:eastAsia="ru-RU"/>
                </w:rPr>
                <w:t>&lt;6&gt;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2" w:name="P426"/>
            <w:bookmarkEnd w:id="52"/>
            <w:r w:rsidRPr="00154441">
              <w:rPr>
                <w:rFonts w:ascii="Times New Roman" w:eastAsia="Times New Roman" w:hAnsi="Times New Roman" w:cs="Times New Roman"/>
                <w:sz w:val="20"/>
                <w:szCs w:val="20"/>
                <w:lang w:eastAsia="ru-RU"/>
              </w:rPr>
              <w:t>1980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увеличение остатков денежных средств за счет возврата дебиторской задолженности прошлых лет</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1981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Расходы,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3" w:name="P451"/>
            <w:bookmarkEnd w:id="53"/>
            <w:r w:rsidRPr="00154441">
              <w:rPr>
                <w:rFonts w:ascii="Times New Roman" w:eastAsia="Times New Roman" w:hAnsi="Times New Roman" w:cs="Times New Roman"/>
                <w:sz w:val="20"/>
                <w:szCs w:val="20"/>
                <w:lang w:eastAsia="ru-RU"/>
              </w:rPr>
              <w:t>2000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выплаты персоналу,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оплата труда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прочие выплаты персоналу, в том числе компенсационного характера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112</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выплаты, за исключением фонда оплаты труда учреждения, для выполнения отдельных полномочий</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2130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113</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2140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выплаты по оплате труда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2141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иные выплаты работникам</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2142</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денежное довольствие военнослужащих и сотрудников, имеющих специальные звания</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выплаты военнослужащим и сотрудникам, имеющим специальные звания</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2160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134</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страховые взносы на обязательное социальное страхование в части выплат персоналу, подлежащих обложению страховыми взносами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2170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оплату труда стажеров</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2171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иные выплаты гражданским лицам (денежное содержание)</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2172</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139</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социальные и иные выплаты населению,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пособия, компенсации и иные социальные выплаты гражданам, кроме публичных нормативных обязательств</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2211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выплата стипендий, осуществление иных расходов на социальную поддержку обучающихся за счет средств стипендиального фонда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2230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350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социальное обеспечение детей-сирот и детей, оставшихся без попечения родителей</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2240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360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уплата налогов, сборов и иных платежей,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850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налог на имущество организаций и земельный налог</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851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налоги (включаемые в состав расходов) в бюджеты бюджетной системы Российской Федерации, а также государственная пошлина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852</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уплата штрафов (в том числе административных), пеней, иных платежей</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2330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853</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безвозмездные перечисления организациям и физическим лицам,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гранты, предоставляемые другим организациям и физическим лицам</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810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взносы в международные организации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862</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платежи в целях обеспечения реализации соглашений с правительствами иностранных государств и международными организациями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2430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863</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прочие выплаты (кроме выплат на закупку товаров, работ, услуг)</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831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расходы на закупку товаров, работ, услуг, всего </w:t>
            </w:r>
            <w:hyperlink w:anchor="P875" w:history="1">
              <w:r w:rsidRPr="00154441">
                <w:rPr>
                  <w:rFonts w:ascii="Times New Roman" w:eastAsia="Times New Roman" w:hAnsi="Times New Roman" w:cs="Times New Roman"/>
                  <w:sz w:val="20"/>
                  <w:szCs w:val="20"/>
                  <w:lang w:eastAsia="ru-RU"/>
                </w:rPr>
                <w:t>&lt;7&gt;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4" w:name="P699"/>
            <w:bookmarkEnd w:id="54"/>
            <w:r w:rsidRPr="00154441">
              <w:rPr>
                <w:rFonts w:ascii="Times New Roman" w:eastAsia="Times New Roman" w:hAnsi="Times New Roman" w:cs="Times New Roman"/>
                <w:sz w:val="20"/>
                <w:szCs w:val="20"/>
                <w:lang w:eastAsia="ru-RU"/>
              </w:rPr>
              <w:t>2600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закупку научно-исследовательских и опытно-конструкторских работ</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241</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закупку товаров, работ, услуг в сфере информационно-коммуникационных технологий</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2620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закупку товаров, работ, услуг в целях капитального ремонта муниципального  имущества</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2630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243</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прочую закупку товаров, работ и услуг,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244</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капитальные вложения в объекты муниципальной  собственности, всего</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2650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приобретение объектов недвижимого имущества муниципальными учреждениями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2651</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406</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строительство (реконструкция) объектов недвижимого имущества муниципальными учреждениями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5" w:name="P766"/>
            <w:bookmarkEnd w:id="55"/>
            <w:r w:rsidRPr="00154441">
              <w:rPr>
                <w:rFonts w:ascii="Times New Roman" w:eastAsia="Times New Roman" w:hAnsi="Times New Roman" w:cs="Times New Roman"/>
                <w:sz w:val="20"/>
                <w:szCs w:val="20"/>
                <w:lang w:eastAsia="ru-RU"/>
              </w:rPr>
              <w:t>2652</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407</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Выплаты, уменьшающие доход, всего </w:t>
            </w:r>
            <w:hyperlink w:anchor="P879" w:history="1">
              <w:r w:rsidRPr="00154441">
                <w:rPr>
                  <w:rFonts w:ascii="Times New Roman" w:eastAsia="Times New Roman" w:hAnsi="Times New Roman" w:cs="Times New Roman"/>
                  <w:sz w:val="20"/>
                  <w:szCs w:val="20"/>
                  <w:lang w:eastAsia="ru-RU"/>
                </w:rPr>
                <w:t>&lt;8&gt;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6" w:name="P774"/>
            <w:bookmarkEnd w:id="56"/>
            <w:r w:rsidRPr="00154441">
              <w:rPr>
                <w:rFonts w:ascii="Times New Roman" w:eastAsia="Times New Roman" w:hAnsi="Times New Roman" w:cs="Times New Roman"/>
                <w:sz w:val="20"/>
                <w:szCs w:val="20"/>
                <w:lang w:eastAsia="ru-RU"/>
              </w:rPr>
              <w:t>3000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налог на прибыль </w:t>
            </w:r>
            <w:hyperlink w:anchor="P879" w:history="1">
              <w:r w:rsidRPr="00154441">
                <w:rPr>
                  <w:rFonts w:ascii="Times New Roman" w:eastAsia="Times New Roman" w:hAnsi="Times New Roman" w:cs="Times New Roman"/>
                  <w:sz w:val="20"/>
                  <w:szCs w:val="20"/>
                  <w:lang w:eastAsia="ru-RU"/>
                </w:rPr>
                <w:t>&lt;8&gt;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3010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налог на добавленную стоимость </w:t>
            </w:r>
            <w:hyperlink w:anchor="P879" w:history="1">
              <w:r w:rsidRPr="00154441">
                <w:rPr>
                  <w:rFonts w:ascii="Times New Roman" w:eastAsia="Times New Roman" w:hAnsi="Times New Roman" w:cs="Times New Roman"/>
                  <w:sz w:val="20"/>
                  <w:szCs w:val="20"/>
                  <w:lang w:eastAsia="ru-RU"/>
                </w:rPr>
                <w:t>&lt;8&gt;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3020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прочие налоги, уменьшающие доход </w:t>
            </w:r>
            <w:hyperlink w:anchor="P879" w:history="1">
              <w:r w:rsidRPr="00154441">
                <w:rPr>
                  <w:rFonts w:ascii="Times New Roman" w:eastAsia="Times New Roman" w:hAnsi="Times New Roman" w:cs="Times New Roman"/>
                  <w:sz w:val="20"/>
                  <w:szCs w:val="20"/>
                  <w:lang w:eastAsia="ru-RU"/>
                </w:rPr>
                <w:t>&lt;8&gt;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7" w:name="P799"/>
            <w:bookmarkEnd w:id="57"/>
            <w:r w:rsidRPr="00154441">
              <w:rPr>
                <w:rFonts w:ascii="Times New Roman" w:eastAsia="Times New Roman" w:hAnsi="Times New Roman" w:cs="Times New Roman"/>
                <w:sz w:val="20"/>
                <w:szCs w:val="20"/>
                <w:lang w:eastAsia="ru-RU"/>
              </w:rPr>
              <w:t>3030</w:t>
            </w: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Прочие выплаты, всего </w:t>
            </w:r>
            <w:hyperlink w:anchor="P880" w:history="1">
              <w:r w:rsidRPr="00154441">
                <w:rPr>
                  <w:rFonts w:ascii="Times New Roman" w:eastAsia="Times New Roman" w:hAnsi="Times New Roman" w:cs="Times New Roman"/>
                  <w:sz w:val="20"/>
                  <w:szCs w:val="20"/>
                  <w:lang w:eastAsia="ru-RU"/>
                </w:rPr>
                <w:t>&lt;9&gt;</w:t>
              </w:r>
            </w:hyperlink>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8" w:name="P807"/>
            <w:bookmarkEnd w:id="58"/>
            <w:r w:rsidRPr="00154441">
              <w:rPr>
                <w:rFonts w:ascii="Times New Roman" w:eastAsia="Times New Roman" w:hAnsi="Times New Roman" w:cs="Times New Roman"/>
                <w:sz w:val="20"/>
                <w:szCs w:val="20"/>
                <w:lang w:eastAsia="ru-RU"/>
              </w:rPr>
              <w:t>4000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из них:</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возврат в бюджет средств субсидии</w:t>
            </w:r>
          </w:p>
        </w:tc>
        <w:tc>
          <w:tcPr>
            <w:tcW w:w="73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4010</w:t>
            </w:r>
          </w:p>
        </w:tc>
        <w:tc>
          <w:tcPr>
            <w:tcW w:w="16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610</w:t>
            </w: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r>
      <w:tr w:rsidR="00154441" w:rsidRPr="00154441" w:rsidTr="001562FC">
        <w:tc>
          <w:tcPr>
            <w:tcW w:w="708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3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4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4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spacing w:after="0" w:line="240" w:lineRule="auto"/>
        <w:rPr>
          <w:rFonts w:ascii="Times New Roman" w:eastAsia="Calibri" w:hAnsi="Times New Roman" w:cs="Times New Roman"/>
          <w:sz w:val="20"/>
          <w:szCs w:val="20"/>
        </w:rPr>
        <w:sectPr w:rsidR="00154441" w:rsidRPr="00154441" w:rsidSect="00233262">
          <w:pgSz w:w="16838" w:h="11905" w:orient="landscape"/>
          <w:pgMar w:top="426" w:right="418" w:bottom="568" w:left="709" w:header="0" w:footer="0" w:gutter="0"/>
          <w:cols w:space="720"/>
        </w:sect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9" w:name="P833"/>
      <w:bookmarkEnd w:id="59"/>
      <w:r w:rsidRPr="00154441">
        <w:rPr>
          <w:rFonts w:ascii="Times New Roman" w:eastAsia="Times New Roman" w:hAnsi="Times New Roman" w:cs="Times New Roman"/>
          <w:sz w:val="20"/>
          <w:szCs w:val="20"/>
          <w:lang w:eastAsia="ru-RU"/>
        </w:rPr>
        <w:t>&lt;1&gt;  В  случае  утверждения  закона  (решения)  о  бюджете  на  текущий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финансовый год и плановый период.</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0" w:name="P835"/>
      <w:bookmarkEnd w:id="60"/>
      <w:r w:rsidRPr="00154441">
        <w:rPr>
          <w:rFonts w:ascii="Times New Roman" w:eastAsia="Times New Roman" w:hAnsi="Times New Roman" w:cs="Times New Roman"/>
          <w:sz w:val="20"/>
          <w:szCs w:val="20"/>
          <w:lang w:eastAsia="ru-RU"/>
        </w:rPr>
        <w:t>&lt;2&gt;  Указывается  дата  подписания  Плана, а в случае утверждения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уполномоченным лицом учреждения - дата утверждения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1" w:name="P837"/>
      <w:bookmarkEnd w:id="61"/>
      <w:r w:rsidRPr="00154441">
        <w:rPr>
          <w:rFonts w:ascii="Times New Roman" w:eastAsia="Times New Roman" w:hAnsi="Times New Roman" w:cs="Times New Roman"/>
          <w:sz w:val="20"/>
          <w:szCs w:val="20"/>
          <w:lang w:eastAsia="ru-RU"/>
        </w:rPr>
        <w:t xml:space="preserve">&lt;3&gt; В </w:t>
      </w:r>
      <w:hyperlink w:anchor="P252" w:history="1">
        <w:r w:rsidRPr="00154441">
          <w:rPr>
            <w:rFonts w:ascii="Times New Roman" w:eastAsia="Times New Roman" w:hAnsi="Times New Roman" w:cs="Times New Roman"/>
            <w:sz w:val="20"/>
            <w:szCs w:val="20"/>
            <w:lang w:eastAsia="ru-RU"/>
          </w:rPr>
          <w:t>графе 3</w:t>
        </w:r>
      </w:hyperlink>
      <w:r w:rsidRPr="00154441">
        <w:rPr>
          <w:rFonts w:ascii="Times New Roman" w:eastAsia="Times New Roman" w:hAnsi="Times New Roman" w:cs="Times New Roman"/>
          <w:sz w:val="20"/>
          <w:szCs w:val="20"/>
          <w:lang w:eastAsia="ru-RU"/>
        </w:rPr>
        <w:t xml:space="preserve"> отражаются: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w:t>
      </w:r>
      <w:hyperlink w:anchor="P284" w:history="1">
        <w:r w:rsidRPr="00154441">
          <w:rPr>
            <w:rFonts w:ascii="Times New Roman" w:eastAsia="Times New Roman" w:hAnsi="Times New Roman" w:cs="Times New Roman"/>
            <w:sz w:val="20"/>
            <w:szCs w:val="20"/>
            <w:lang w:eastAsia="ru-RU"/>
          </w:rPr>
          <w:t>строкам  1100</w:t>
        </w:r>
      </w:hyperlink>
      <w:r w:rsidRPr="00154441">
        <w:rPr>
          <w:rFonts w:ascii="Times New Roman" w:eastAsia="Times New Roman" w:hAnsi="Times New Roman" w:cs="Times New Roman"/>
          <w:sz w:val="20"/>
          <w:szCs w:val="20"/>
          <w:lang w:eastAsia="ru-RU"/>
        </w:rPr>
        <w:t xml:space="preserve">  -  </w:t>
      </w:r>
      <w:hyperlink w:anchor="P401" w:history="1">
        <w:r w:rsidRPr="00154441">
          <w:rPr>
            <w:rFonts w:ascii="Times New Roman" w:eastAsia="Times New Roman" w:hAnsi="Times New Roman" w:cs="Times New Roman"/>
            <w:sz w:val="20"/>
            <w:szCs w:val="20"/>
            <w:lang w:eastAsia="ru-RU"/>
          </w:rPr>
          <w:t>1900</w:t>
        </w:r>
      </w:hyperlink>
      <w:r w:rsidRPr="00154441">
        <w:rPr>
          <w:rFonts w:ascii="Times New Roman" w:eastAsia="Times New Roman" w:hAnsi="Times New Roman" w:cs="Times New Roman"/>
          <w:sz w:val="20"/>
          <w:szCs w:val="20"/>
          <w:lang w:eastAsia="ru-RU"/>
        </w:rPr>
        <w:t xml:space="preserve">  - коды аналитической группы подвида доходов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бюджетов классификации доходов бюджетов;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w:t>
      </w:r>
      <w:hyperlink w:anchor="P426" w:history="1">
        <w:r w:rsidRPr="00154441">
          <w:rPr>
            <w:rFonts w:ascii="Times New Roman" w:eastAsia="Times New Roman" w:hAnsi="Times New Roman" w:cs="Times New Roman"/>
            <w:sz w:val="20"/>
            <w:szCs w:val="20"/>
            <w:lang w:eastAsia="ru-RU"/>
          </w:rPr>
          <w:t>строкам  1980</w:t>
        </w:r>
      </w:hyperlink>
      <w:r w:rsidRPr="00154441">
        <w:rPr>
          <w:rFonts w:ascii="Times New Roman" w:eastAsia="Times New Roman" w:hAnsi="Times New Roman" w:cs="Times New Roman"/>
          <w:sz w:val="20"/>
          <w:szCs w:val="20"/>
          <w:lang w:eastAsia="ru-RU"/>
        </w:rPr>
        <w:t xml:space="preserve">  -  1990  - коды аналитической группы вида источников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финансирования  дефицитов  бюджетов классификации источников финансирования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дефицитов бюджетов;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w:t>
      </w:r>
      <w:hyperlink w:anchor="P451" w:history="1">
        <w:r w:rsidRPr="00154441">
          <w:rPr>
            <w:rFonts w:ascii="Times New Roman" w:eastAsia="Times New Roman" w:hAnsi="Times New Roman" w:cs="Times New Roman"/>
            <w:sz w:val="20"/>
            <w:szCs w:val="20"/>
            <w:lang w:eastAsia="ru-RU"/>
          </w:rPr>
          <w:t>строкам  2000</w:t>
        </w:r>
      </w:hyperlink>
      <w:r w:rsidRPr="00154441">
        <w:rPr>
          <w:rFonts w:ascii="Times New Roman" w:eastAsia="Times New Roman" w:hAnsi="Times New Roman" w:cs="Times New Roman"/>
          <w:sz w:val="20"/>
          <w:szCs w:val="20"/>
          <w:lang w:eastAsia="ru-RU"/>
        </w:rPr>
        <w:t xml:space="preserve">  -  </w:t>
      </w:r>
      <w:hyperlink w:anchor="P766" w:history="1">
        <w:r w:rsidRPr="00154441">
          <w:rPr>
            <w:rFonts w:ascii="Times New Roman" w:eastAsia="Times New Roman" w:hAnsi="Times New Roman" w:cs="Times New Roman"/>
            <w:sz w:val="20"/>
            <w:szCs w:val="20"/>
            <w:lang w:eastAsia="ru-RU"/>
          </w:rPr>
          <w:t>2652</w:t>
        </w:r>
      </w:hyperlink>
      <w:r w:rsidRPr="00154441">
        <w:rPr>
          <w:rFonts w:ascii="Times New Roman" w:eastAsia="Times New Roman" w:hAnsi="Times New Roman" w:cs="Times New Roman"/>
          <w:sz w:val="20"/>
          <w:szCs w:val="20"/>
          <w:lang w:eastAsia="ru-RU"/>
        </w:rPr>
        <w:t xml:space="preserve"> - коды видов расходов бюджетов классификации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расходов бюджетов;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w:t>
      </w:r>
      <w:hyperlink w:anchor="P774" w:history="1">
        <w:r w:rsidRPr="00154441">
          <w:rPr>
            <w:rFonts w:ascii="Times New Roman" w:eastAsia="Times New Roman" w:hAnsi="Times New Roman" w:cs="Times New Roman"/>
            <w:sz w:val="20"/>
            <w:szCs w:val="20"/>
            <w:lang w:eastAsia="ru-RU"/>
          </w:rPr>
          <w:t>строкам  3000</w:t>
        </w:r>
      </w:hyperlink>
      <w:r w:rsidRPr="00154441">
        <w:rPr>
          <w:rFonts w:ascii="Times New Roman" w:eastAsia="Times New Roman" w:hAnsi="Times New Roman" w:cs="Times New Roman"/>
          <w:sz w:val="20"/>
          <w:szCs w:val="20"/>
          <w:lang w:eastAsia="ru-RU"/>
        </w:rPr>
        <w:t xml:space="preserve">  -  </w:t>
      </w:r>
      <w:hyperlink w:anchor="P799" w:history="1">
        <w:r w:rsidRPr="00154441">
          <w:rPr>
            <w:rFonts w:ascii="Times New Roman" w:eastAsia="Times New Roman" w:hAnsi="Times New Roman" w:cs="Times New Roman"/>
            <w:sz w:val="20"/>
            <w:szCs w:val="20"/>
            <w:lang w:eastAsia="ru-RU"/>
          </w:rPr>
          <w:t>3030</w:t>
        </w:r>
      </w:hyperlink>
      <w:r w:rsidRPr="00154441">
        <w:rPr>
          <w:rFonts w:ascii="Times New Roman" w:eastAsia="Times New Roman" w:hAnsi="Times New Roman" w:cs="Times New Roman"/>
          <w:sz w:val="20"/>
          <w:szCs w:val="20"/>
          <w:lang w:eastAsia="ru-RU"/>
        </w:rPr>
        <w:t xml:space="preserve">  - коды аналитической группы подвида доходов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бюджетов  классификации  доходов  бюджетов,  по  которым планируется уплата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налогов,  уменьшающих  доход  (в  том  числе  налог  на  прибыль,  налог 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добавленную  стоимость, единый налог на вмененный доход для отдельных видов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деятельности);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w:t>
      </w:r>
      <w:hyperlink w:anchor="P807" w:history="1">
        <w:r w:rsidRPr="00154441">
          <w:rPr>
            <w:rFonts w:ascii="Times New Roman" w:eastAsia="Times New Roman" w:hAnsi="Times New Roman" w:cs="Times New Roman"/>
            <w:sz w:val="20"/>
            <w:szCs w:val="20"/>
            <w:lang w:eastAsia="ru-RU"/>
          </w:rPr>
          <w:t>строкам  4000</w:t>
        </w:r>
      </w:hyperlink>
      <w:r w:rsidRPr="00154441">
        <w:rPr>
          <w:rFonts w:ascii="Times New Roman" w:eastAsia="Times New Roman" w:hAnsi="Times New Roman" w:cs="Times New Roman"/>
          <w:sz w:val="20"/>
          <w:szCs w:val="20"/>
          <w:lang w:eastAsia="ru-RU"/>
        </w:rPr>
        <w:t xml:space="preserve">  -  4040  - коды аналитической группы вида источников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финансирования  дефицитов  бюджетов классификации источников финансирования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дефицитов бюджетов.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2" w:name="P853"/>
      <w:bookmarkEnd w:id="62"/>
      <w:r w:rsidRPr="00154441">
        <w:rPr>
          <w:rFonts w:ascii="Times New Roman" w:eastAsia="Times New Roman" w:hAnsi="Times New Roman" w:cs="Times New Roman"/>
          <w:sz w:val="20"/>
          <w:szCs w:val="20"/>
          <w:lang w:eastAsia="ru-RU"/>
        </w:rPr>
        <w:t xml:space="preserve">&lt;4&gt;   В   </w:t>
      </w:r>
      <w:hyperlink w:anchor="P253" w:history="1">
        <w:r w:rsidRPr="00154441">
          <w:rPr>
            <w:rFonts w:ascii="Times New Roman" w:eastAsia="Times New Roman" w:hAnsi="Times New Roman" w:cs="Times New Roman"/>
            <w:sz w:val="20"/>
            <w:szCs w:val="20"/>
            <w:lang w:eastAsia="ru-RU"/>
          </w:rPr>
          <w:t>графе   4</w:t>
        </w:r>
      </w:hyperlink>
      <w:r w:rsidRPr="00154441">
        <w:rPr>
          <w:rFonts w:ascii="Times New Roman" w:eastAsia="Times New Roman" w:hAnsi="Times New Roman" w:cs="Times New Roman"/>
          <w:sz w:val="20"/>
          <w:szCs w:val="20"/>
          <w:lang w:eastAsia="ru-RU"/>
        </w:rPr>
        <w:t xml:space="preserve">  указывается  код  классификации  операций  сектора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государственного   управления   в   соответствии   с   </w:t>
      </w:r>
      <w:hyperlink r:id="rId26" w:history="1">
        <w:r w:rsidRPr="00154441">
          <w:rPr>
            <w:rFonts w:ascii="Times New Roman" w:eastAsia="Times New Roman" w:hAnsi="Times New Roman" w:cs="Times New Roman"/>
            <w:sz w:val="20"/>
            <w:szCs w:val="20"/>
            <w:lang w:eastAsia="ru-RU"/>
          </w:rPr>
          <w:t>Порядком</w:t>
        </w:r>
      </w:hyperlink>
      <w:r w:rsidRPr="00154441">
        <w:rPr>
          <w:rFonts w:ascii="Times New Roman" w:eastAsia="Times New Roman" w:hAnsi="Times New Roman" w:cs="Times New Roman"/>
          <w:sz w:val="20"/>
          <w:szCs w:val="20"/>
          <w:lang w:eastAsia="ru-RU"/>
        </w:rPr>
        <w:t xml:space="preserve">  применения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классификации  операций  сектора  государственного управления, утвержденным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приказом  Министерства  финансов  Российской Федерации от 29 ноября 2017 г.</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209н  (зарегистрирован  в  Министерстве  юстиции Российской Федерации 12</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февраля   2018   г.,  регистрационный  номер  50003),  и  (или)  коды  иных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аналитических  показателей,  в  случае,  если  Порядком   администрации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предусмотрена указанная детализация.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3" w:name="P861"/>
      <w:bookmarkEnd w:id="63"/>
      <w:r w:rsidRPr="00154441">
        <w:rPr>
          <w:rFonts w:ascii="Times New Roman" w:eastAsia="Times New Roman" w:hAnsi="Times New Roman" w:cs="Times New Roman"/>
          <w:sz w:val="20"/>
          <w:szCs w:val="20"/>
          <w:lang w:eastAsia="ru-RU"/>
        </w:rPr>
        <w:t xml:space="preserve">&lt;5&gt;  По  </w:t>
      </w:r>
      <w:hyperlink w:anchor="P259" w:history="1">
        <w:r w:rsidRPr="00154441">
          <w:rPr>
            <w:rFonts w:ascii="Times New Roman" w:eastAsia="Times New Roman" w:hAnsi="Times New Roman" w:cs="Times New Roman"/>
            <w:sz w:val="20"/>
            <w:szCs w:val="20"/>
            <w:lang w:eastAsia="ru-RU"/>
          </w:rPr>
          <w:t>строкам  0001</w:t>
        </w:r>
      </w:hyperlink>
      <w:r w:rsidRPr="00154441">
        <w:rPr>
          <w:rFonts w:ascii="Times New Roman" w:eastAsia="Times New Roman" w:hAnsi="Times New Roman" w:cs="Times New Roman"/>
          <w:sz w:val="20"/>
          <w:szCs w:val="20"/>
          <w:lang w:eastAsia="ru-RU"/>
        </w:rPr>
        <w:t xml:space="preserve">  и  </w:t>
      </w:r>
      <w:hyperlink w:anchor="P267" w:history="1">
        <w:r w:rsidRPr="00154441">
          <w:rPr>
            <w:rFonts w:ascii="Times New Roman" w:eastAsia="Times New Roman" w:hAnsi="Times New Roman" w:cs="Times New Roman"/>
            <w:sz w:val="20"/>
            <w:szCs w:val="20"/>
            <w:lang w:eastAsia="ru-RU"/>
          </w:rPr>
          <w:t>0002</w:t>
        </w:r>
      </w:hyperlink>
      <w:r w:rsidRPr="00154441">
        <w:rPr>
          <w:rFonts w:ascii="Times New Roman" w:eastAsia="Times New Roman" w:hAnsi="Times New Roman" w:cs="Times New Roman"/>
          <w:sz w:val="20"/>
          <w:szCs w:val="20"/>
          <w:lang w:eastAsia="ru-RU"/>
        </w:rPr>
        <w:t xml:space="preserve">  указываются планируемые суммы остатков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  на  начало и на конец планируемого года, если указанные показатели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решению  органа,  осуществляющего  функции  и  полномочия  учредителя,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планируются   на   этапе   формирования   проекта  Плана  либо  указываются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фактические  остатки  средств  при  внесении  изменений в утвержденный План</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после завершения отчетного финансового года.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4" w:name="P867"/>
      <w:bookmarkEnd w:id="64"/>
      <w:r w:rsidRPr="00154441">
        <w:rPr>
          <w:rFonts w:ascii="Times New Roman" w:eastAsia="Times New Roman" w:hAnsi="Times New Roman" w:cs="Times New Roman"/>
          <w:sz w:val="20"/>
          <w:szCs w:val="20"/>
          <w:lang w:eastAsia="ru-RU"/>
        </w:rPr>
        <w:t>&lt;6&gt;   Показатели  прочих  поступлений  включают  в  себя  в  том  числе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показатели   увеличения  денежных  средств  за  счет  возврата  дебиторской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задолженности прошлых лет, включая возврат предоставленных займов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(микрозаймов),  а также за счет возврата средств, размещенных на банковских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депозитах.   При   формировании  Плана  (проекта  Плана)  обособленному(ым)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подразделению(ям)   показатель   прочих   поступлений  включает  показатель</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поступлений  в  рамках  расчетов  между головным учреждением и обособленным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подразделением.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5" w:name="P875"/>
      <w:bookmarkEnd w:id="65"/>
      <w:r w:rsidRPr="00154441">
        <w:rPr>
          <w:rFonts w:ascii="Times New Roman" w:eastAsia="Times New Roman" w:hAnsi="Times New Roman" w:cs="Times New Roman"/>
          <w:sz w:val="20"/>
          <w:szCs w:val="20"/>
          <w:lang w:eastAsia="ru-RU"/>
        </w:rPr>
        <w:t>&lt;7&gt;  Показатели  выплат  по  расходам на закупки товаров, работ, услуг,</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отраженные  в </w:t>
      </w:r>
      <w:hyperlink w:anchor="P699" w:history="1">
        <w:r w:rsidRPr="00154441">
          <w:rPr>
            <w:rFonts w:ascii="Times New Roman" w:eastAsia="Times New Roman" w:hAnsi="Times New Roman" w:cs="Times New Roman"/>
            <w:sz w:val="20"/>
            <w:szCs w:val="20"/>
            <w:lang w:eastAsia="ru-RU"/>
          </w:rPr>
          <w:t>строке 2600 Раздела 1</w:t>
        </w:r>
      </w:hyperlink>
      <w:r w:rsidRPr="00154441">
        <w:rPr>
          <w:rFonts w:ascii="Times New Roman" w:eastAsia="Times New Roman" w:hAnsi="Times New Roman" w:cs="Times New Roman"/>
          <w:sz w:val="20"/>
          <w:szCs w:val="20"/>
          <w:lang w:eastAsia="ru-RU"/>
        </w:rPr>
        <w:t xml:space="preserve"> "Поступления и выплаты" Плана, подлежат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детализации  в  </w:t>
      </w:r>
      <w:hyperlink w:anchor="P889" w:history="1">
        <w:r w:rsidRPr="00154441">
          <w:rPr>
            <w:rFonts w:ascii="Times New Roman" w:eastAsia="Times New Roman" w:hAnsi="Times New Roman" w:cs="Times New Roman"/>
            <w:sz w:val="20"/>
            <w:szCs w:val="20"/>
            <w:lang w:eastAsia="ru-RU"/>
          </w:rPr>
          <w:t>Разделе  2</w:t>
        </w:r>
      </w:hyperlink>
      <w:r w:rsidRPr="00154441">
        <w:rPr>
          <w:rFonts w:ascii="Times New Roman" w:eastAsia="Times New Roman" w:hAnsi="Times New Roman" w:cs="Times New Roman"/>
          <w:sz w:val="20"/>
          <w:szCs w:val="20"/>
          <w:lang w:eastAsia="ru-RU"/>
        </w:rPr>
        <w:t xml:space="preserve"> "Сведения по выплатам на закупку товаров, работ,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услуг"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6" w:name="P879"/>
      <w:bookmarkEnd w:id="66"/>
      <w:r w:rsidRPr="00154441">
        <w:rPr>
          <w:rFonts w:ascii="Times New Roman" w:eastAsia="Times New Roman" w:hAnsi="Times New Roman" w:cs="Times New Roman"/>
          <w:sz w:val="20"/>
          <w:szCs w:val="20"/>
          <w:lang w:eastAsia="ru-RU"/>
        </w:rPr>
        <w:t>&lt;8&gt; Показатель отражается со знаком "минус".</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7" w:name="P880"/>
      <w:bookmarkEnd w:id="67"/>
      <w:r w:rsidRPr="00154441">
        <w:rPr>
          <w:rFonts w:ascii="Times New Roman" w:eastAsia="Times New Roman" w:hAnsi="Times New Roman" w:cs="Times New Roman"/>
          <w:sz w:val="20"/>
          <w:szCs w:val="20"/>
          <w:lang w:eastAsia="ru-RU"/>
        </w:rPr>
        <w:t>&lt;9&gt;  Показатели  прочих  выплат  включают в себя в том числе показатели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уменьшения   денежных   средств   за   счет   возврата   средств  субсидий,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предоставленных  до начала текущего финансового года, предоставления займов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(микрозаймов),  размещения  автономными  учреждениями  денежных  средств 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банковских    депозитах.    При    формировании   Плана   (проекта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обособленному(ым)   подразделению(ям)  показатель  прочих  выплат  включает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показатель  поступлений  в  рамках  расчетов  между  головным учреждением 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обособленным подразделением.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8" w:name="P889"/>
      <w:bookmarkEnd w:id="68"/>
    </w:p>
    <w:p w:rsidR="00154441" w:rsidRPr="00154441" w:rsidRDefault="00154441" w:rsidP="00154441">
      <w:pPr>
        <w:spacing w:after="0" w:line="240" w:lineRule="auto"/>
        <w:rPr>
          <w:rFonts w:ascii="Times New Roman" w:eastAsia="Calibri" w:hAnsi="Times New Roman" w:cs="Times New Roman"/>
          <w:sz w:val="20"/>
          <w:szCs w:val="20"/>
        </w:rPr>
        <w:sectPr w:rsidR="00154441" w:rsidRPr="00154441" w:rsidSect="00233262">
          <w:pgSz w:w="11905" w:h="16838"/>
          <w:pgMar w:top="426" w:right="418" w:bottom="568" w:left="709"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4"/>
        <w:gridCol w:w="7515"/>
        <w:gridCol w:w="964"/>
        <w:gridCol w:w="794"/>
        <w:gridCol w:w="1361"/>
        <w:gridCol w:w="1417"/>
        <w:gridCol w:w="1361"/>
        <w:gridCol w:w="1304"/>
      </w:tblGrid>
      <w:tr w:rsidR="00154441" w:rsidRPr="00154441" w:rsidTr="00E84312">
        <w:tc>
          <w:tcPr>
            <w:tcW w:w="15560" w:type="dxa"/>
            <w:gridSpan w:val="8"/>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Раздел 2. Сведения по выплатам на закупки товаров, работ, услуг </w:t>
            </w:r>
            <w:hyperlink w:anchor="P1116" w:history="1">
              <w:r w:rsidRPr="00154441">
                <w:rPr>
                  <w:rFonts w:ascii="Times New Roman" w:eastAsia="Times New Roman" w:hAnsi="Times New Roman" w:cs="Times New Roman"/>
                  <w:sz w:val="20"/>
                  <w:szCs w:val="20"/>
                  <w:lang w:eastAsia="ru-RU"/>
                </w:rPr>
                <w:t>&lt;10&gt;</w:t>
              </w:r>
            </w:hyperlink>
          </w:p>
        </w:tc>
      </w:tr>
      <w:tr w:rsidR="00154441" w:rsidRPr="00154441" w:rsidTr="00E84312">
        <w:tc>
          <w:tcPr>
            <w:tcW w:w="844"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п/п</w:t>
            </w:r>
          </w:p>
        </w:tc>
        <w:tc>
          <w:tcPr>
            <w:tcW w:w="7515"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показателя</w:t>
            </w:r>
          </w:p>
        </w:tc>
        <w:tc>
          <w:tcPr>
            <w:tcW w:w="964"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Коды строк</w:t>
            </w:r>
          </w:p>
        </w:tc>
        <w:tc>
          <w:tcPr>
            <w:tcW w:w="794" w:type="dxa"/>
            <w:vMerge w:val="restart"/>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Год начала закупки</w:t>
            </w:r>
          </w:p>
        </w:tc>
        <w:tc>
          <w:tcPr>
            <w:tcW w:w="5443" w:type="dxa"/>
            <w:gridSpan w:val="4"/>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Сумма</w:t>
            </w:r>
          </w:p>
        </w:tc>
      </w:tr>
      <w:tr w:rsidR="00154441" w:rsidRPr="00154441" w:rsidTr="00E84312">
        <w:tc>
          <w:tcPr>
            <w:tcW w:w="84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515"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96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9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(текущий финансовый год)</w:t>
            </w:r>
          </w:p>
        </w:tc>
        <w:tc>
          <w:tcPr>
            <w:tcW w:w="141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(первый год планового периода)</w:t>
            </w: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20__ г. (второй год планового периода)</w:t>
            </w:r>
          </w:p>
        </w:tc>
        <w:tc>
          <w:tcPr>
            <w:tcW w:w="1304"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пределами планового периода</w:t>
            </w: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7515"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964"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794"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41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136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1304"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Выплаты на закупку товаров, работ, услуг, всего </w:t>
            </w:r>
            <w:hyperlink w:anchor="P1117" w:history="1">
              <w:r w:rsidRPr="00154441">
                <w:rPr>
                  <w:rFonts w:ascii="Times New Roman" w:eastAsia="Times New Roman" w:hAnsi="Times New Roman" w:cs="Times New Roman"/>
                  <w:sz w:val="20"/>
                  <w:szCs w:val="20"/>
                  <w:lang w:eastAsia="ru-RU"/>
                </w:rPr>
                <w:t>&lt;11&gt;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69" w:name="P911"/>
            <w:bookmarkEnd w:id="69"/>
            <w:r w:rsidRPr="00154441">
              <w:rPr>
                <w:rFonts w:ascii="Times New Roman" w:eastAsia="Times New Roman" w:hAnsi="Times New Roman" w:cs="Times New Roman"/>
                <w:sz w:val="20"/>
                <w:szCs w:val="20"/>
                <w:lang w:eastAsia="ru-RU"/>
              </w:rPr>
              <w:t>26000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контрактам (договорам), заключенным до начала текущего финансового года без применения норм Федерального </w:t>
            </w:r>
            <w:hyperlink r:id="rId27"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2018, N 32, ст. 5104) (далее - Федеральный закон N 44-ФЗ) и Федерального </w:t>
            </w:r>
            <w:hyperlink r:id="rId28"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от 18 июля 2011 г. N 223-ФЗ "О закупках товаров, работ, услуг отдельными видами юридических лиц" (Собрание законодательства Российской Федерации, 2011, N 30, ст. 4571; 2018, N 32, ст. 5135) (далее - Федеральный закон N 223-ФЗ) </w:t>
            </w:r>
            <w:hyperlink w:anchor="P1118" w:history="1">
              <w:r w:rsidRPr="00154441">
                <w:rPr>
                  <w:rFonts w:ascii="Times New Roman" w:eastAsia="Times New Roman" w:hAnsi="Times New Roman" w:cs="Times New Roman"/>
                  <w:sz w:val="20"/>
                  <w:szCs w:val="20"/>
                  <w:lang w:eastAsia="ru-RU"/>
                </w:rPr>
                <w:t>&lt;12&gt;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0" w:name="P920"/>
            <w:bookmarkEnd w:id="70"/>
            <w:r w:rsidRPr="00154441">
              <w:rPr>
                <w:rFonts w:ascii="Times New Roman" w:eastAsia="Times New Roman" w:hAnsi="Times New Roman" w:cs="Times New Roman"/>
                <w:sz w:val="20"/>
                <w:szCs w:val="20"/>
                <w:lang w:eastAsia="ru-RU"/>
              </w:rPr>
              <w:t>26100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контрактам (договорам), планируемым к заключению в соответствующем финансовом году без применения норм Федерального </w:t>
            </w:r>
            <w:hyperlink r:id="rId29"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44-ФЗ и Федерального </w:t>
            </w:r>
            <w:hyperlink r:id="rId30"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223-ФЗ </w:t>
            </w:r>
            <w:hyperlink w:anchor="P1118" w:history="1">
              <w:r w:rsidRPr="00154441">
                <w:rPr>
                  <w:rFonts w:ascii="Times New Roman" w:eastAsia="Times New Roman" w:hAnsi="Times New Roman" w:cs="Times New Roman"/>
                  <w:sz w:val="20"/>
                  <w:szCs w:val="20"/>
                  <w:lang w:eastAsia="ru-RU"/>
                </w:rPr>
                <w:t>&lt;12&gt;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1" w:name="P928"/>
            <w:bookmarkEnd w:id="71"/>
            <w:r w:rsidRPr="00154441">
              <w:rPr>
                <w:rFonts w:ascii="Times New Roman" w:eastAsia="Times New Roman" w:hAnsi="Times New Roman" w:cs="Times New Roman"/>
                <w:sz w:val="20"/>
                <w:szCs w:val="20"/>
                <w:lang w:eastAsia="ru-RU"/>
              </w:rPr>
              <w:t>26200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контрактам (договорам), заключенным до начала текущего финансового года с учетом требований Федерального </w:t>
            </w:r>
            <w:hyperlink r:id="rId31"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44-ФЗ и Федерального </w:t>
            </w:r>
            <w:hyperlink r:id="rId32"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223-ФЗ </w:t>
            </w:r>
            <w:hyperlink w:anchor="P1119" w:history="1">
              <w:r w:rsidRPr="00154441">
                <w:rPr>
                  <w:rFonts w:ascii="Times New Roman" w:eastAsia="Times New Roman" w:hAnsi="Times New Roman" w:cs="Times New Roman"/>
                  <w:sz w:val="20"/>
                  <w:szCs w:val="20"/>
                  <w:lang w:eastAsia="ru-RU"/>
                </w:rPr>
                <w:t>&lt;13&gt;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2" w:name="P936"/>
            <w:bookmarkEnd w:id="72"/>
            <w:r w:rsidRPr="00154441">
              <w:rPr>
                <w:rFonts w:ascii="Times New Roman" w:eastAsia="Times New Roman" w:hAnsi="Times New Roman" w:cs="Times New Roman"/>
                <w:sz w:val="20"/>
                <w:szCs w:val="20"/>
                <w:lang w:eastAsia="ru-RU"/>
              </w:rPr>
              <w:t>26300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 контрактам (договорам), планируемым к заключению в соответствующем финансовом году с учетом требований Федерального </w:t>
            </w:r>
            <w:hyperlink r:id="rId33"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44-ФЗ и Федерального </w:t>
            </w:r>
            <w:hyperlink r:id="rId34"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223-ФЗ </w:t>
            </w:r>
            <w:hyperlink w:anchor="P1119" w:history="1">
              <w:r w:rsidRPr="00154441">
                <w:rPr>
                  <w:rFonts w:ascii="Times New Roman" w:eastAsia="Times New Roman" w:hAnsi="Times New Roman" w:cs="Times New Roman"/>
                  <w:sz w:val="20"/>
                  <w:szCs w:val="20"/>
                  <w:lang w:eastAsia="ru-RU"/>
                </w:rPr>
                <w:t>&lt;13&gt;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3" w:name="P944"/>
            <w:bookmarkEnd w:id="73"/>
            <w:r w:rsidRPr="00154441">
              <w:rPr>
                <w:rFonts w:ascii="Times New Roman" w:eastAsia="Times New Roman" w:hAnsi="Times New Roman" w:cs="Times New Roman"/>
                <w:sz w:val="20"/>
                <w:szCs w:val="20"/>
                <w:lang w:eastAsia="ru-RU"/>
              </w:rPr>
              <w:t>26400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счет субсидий, предоставляемых на финансовое обеспечение выполнения муниципального  задания</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4" w:name="P953"/>
            <w:bookmarkEnd w:id="74"/>
            <w:r w:rsidRPr="00154441">
              <w:rPr>
                <w:rFonts w:ascii="Times New Roman" w:eastAsia="Times New Roman" w:hAnsi="Times New Roman" w:cs="Times New Roman"/>
                <w:sz w:val="20"/>
                <w:szCs w:val="20"/>
                <w:lang w:eastAsia="ru-RU"/>
              </w:rPr>
              <w:t>26410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1.4.1.1.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в соответствии с Федеральным </w:t>
            </w:r>
            <w:hyperlink r:id="rId35"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26411</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1.4.1.2.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36"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 </w:t>
            </w:r>
            <w:hyperlink w:anchor="P1120" w:history="1">
              <w:r w:rsidRPr="00154441">
                <w:rPr>
                  <w:rFonts w:ascii="Times New Roman" w:eastAsia="Times New Roman" w:hAnsi="Times New Roman" w:cs="Times New Roman"/>
                  <w:sz w:val="20"/>
                  <w:szCs w:val="20"/>
                  <w:lang w:eastAsia="ru-RU"/>
                </w:rPr>
                <w:t>&lt;14&gt;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26412</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счет субсидий, предоставляемых в соответствии с </w:t>
            </w:r>
            <w:hyperlink r:id="rId37" w:history="1">
              <w:r w:rsidRPr="00154441">
                <w:rPr>
                  <w:rFonts w:ascii="Times New Roman" w:eastAsia="Times New Roman" w:hAnsi="Times New Roman" w:cs="Times New Roman"/>
                  <w:sz w:val="20"/>
                  <w:szCs w:val="20"/>
                  <w:lang w:eastAsia="ru-RU"/>
                </w:rPr>
                <w:t>абзацем вторым пункта 1 статьи 78.1</w:t>
              </w:r>
            </w:hyperlink>
            <w:r w:rsidRPr="00154441">
              <w:rPr>
                <w:rFonts w:ascii="Times New Roman" w:eastAsia="Times New Roman" w:hAnsi="Times New Roman" w:cs="Times New Roman"/>
                <w:sz w:val="20"/>
                <w:szCs w:val="20"/>
                <w:lang w:eastAsia="ru-RU"/>
              </w:rPr>
              <w:t xml:space="preserve"> Бюджетного кодекса Российской Федерации</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5" w:name="P978"/>
            <w:bookmarkEnd w:id="75"/>
            <w:r w:rsidRPr="00154441">
              <w:rPr>
                <w:rFonts w:ascii="Times New Roman" w:eastAsia="Times New Roman" w:hAnsi="Times New Roman" w:cs="Times New Roman"/>
                <w:sz w:val="20"/>
                <w:szCs w:val="20"/>
                <w:lang w:eastAsia="ru-RU"/>
              </w:rPr>
              <w:t>26420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1.4.2.1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38"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26421</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1.4.2.2.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39"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 </w:t>
            </w:r>
            <w:hyperlink w:anchor="P1120" w:history="1">
              <w:r w:rsidRPr="00154441">
                <w:rPr>
                  <w:rFonts w:ascii="Times New Roman" w:eastAsia="Times New Roman" w:hAnsi="Times New Roman" w:cs="Times New Roman"/>
                  <w:sz w:val="20"/>
                  <w:szCs w:val="20"/>
                  <w:lang w:eastAsia="ru-RU"/>
                </w:rPr>
                <w:t>&lt;14&gt;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26422</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1.4.3.</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за счет субсидий, предоставляемых на осуществление капитальных вложений </w:t>
            </w:r>
            <w:hyperlink w:anchor="P1121" w:history="1">
              <w:r w:rsidRPr="00154441">
                <w:rPr>
                  <w:rFonts w:ascii="Times New Roman" w:eastAsia="Times New Roman" w:hAnsi="Times New Roman" w:cs="Times New Roman"/>
                  <w:sz w:val="20"/>
                  <w:szCs w:val="20"/>
                  <w:lang w:eastAsia="ru-RU"/>
                </w:rPr>
                <w:t>&lt;15&gt;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6" w:name="P1003"/>
            <w:bookmarkEnd w:id="76"/>
            <w:r w:rsidRPr="00154441">
              <w:rPr>
                <w:rFonts w:ascii="Times New Roman" w:eastAsia="Times New Roman" w:hAnsi="Times New Roman" w:cs="Times New Roman"/>
                <w:sz w:val="20"/>
                <w:szCs w:val="20"/>
                <w:lang w:eastAsia="ru-RU"/>
              </w:rPr>
              <w:t>26430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1.4.4.</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счет средств обязательного медицинского страхования</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7" w:name="P1011"/>
            <w:bookmarkEnd w:id="77"/>
            <w:r w:rsidRPr="00154441">
              <w:rPr>
                <w:rFonts w:ascii="Times New Roman" w:eastAsia="Times New Roman" w:hAnsi="Times New Roman" w:cs="Times New Roman"/>
                <w:sz w:val="20"/>
                <w:szCs w:val="20"/>
                <w:lang w:eastAsia="ru-RU"/>
              </w:rPr>
              <w:t>26440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1.4.4.1.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40"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26441</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1.4.4.2.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41"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 </w:t>
            </w:r>
            <w:hyperlink w:anchor="P1120" w:history="1">
              <w:r w:rsidRPr="00154441">
                <w:rPr>
                  <w:rFonts w:ascii="Times New Roman" w:eastAsia="Times New Roman" w:hAnsi="Times New Roman" w:cs="Times New Roman"/>
                  <w:sz w:val="20"/>
                  <w:szCs w:val="20"/>
                  <w:lang w:eastAsia="ru-RU"/>
                </w:rPr>
                <w:t>&lt;14&gt;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26442</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1.4.5.</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 счет прочих источников финансового обеспечения</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26450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1.4.5.1.</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42"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26451</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1.4.5.2.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соответствии с Федеральным </w:t>
            </w:r>
            <w:hyperlink r:id="rId43"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26452</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Итого по контрактам, планируемым к заключению в соответствующем финансовом году в соответствии с Федеральным </w:t>
            </w:r>
            <w:hyperlink r:id="rId44"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 по соответствующему году закупки </w:t>
            </w:r>
            <w:hyperlink w:anchor="P1122" w:history="1">
              <w:r w:rsidRPr="00154441">
                <w:rPr>
                  <w:rFonts w:ascii="Times New Roman" w:eastAsia="Times New Roman" w:hAnsi="Times New Roman" w:cs="Times New Roman"/>
                  <w:sz w:val="20"/>
                  <w:szCs w:val="20"/>
                  <w:lang w:eastAsia="ru-RU"/>
                </w:rPr>
                <w:t>&lt;16&gt;</w:t>
              </w:r>
            </w:hyperlink>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8" w:name="P1061"/>
            <w:bookmarkEnd w:id="78"/>
            <w:r w:rsidRPr="00154441">
              <w:rPr>
                <w:rFonts w:ascii="Times New Roman" w:eastAsia="Times New Roman" w:hAnsi="Times New Roman" w:cs="Times New Roman"/>
                <w:sz w:val="20"/>
                <w:szCs w:val="20"/>
                <w:lang w:eastAsia="ru-RU"/>
              </w:rPr>
              <w:t>26500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515"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 по году начала закупки:</w:t>
            </w:r>
          </w:p>
        </w:tc>
        <w:tc>
          <w:tcPr>
            <w:tcW w:w="964" w:type="dxa"/>
            <w:vMerge w:val="restart"/>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26510</w:t>
            </w:r>
          </w:p>
        </w:tc>
        <w:tc>
          <w:tcPr>
            <w:tcW w:w="79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6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9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61"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417"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61"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04" w:type="dxa"/>
            <w:vMerge/>
          </w:tcPr>
          <w:p w:rsidR="00154441" w:rsidRPr="00154441" w:rsidRDefault="00154441" w:rsidP="00154441">
            <w:pPr>
              <w:spacing w:after="0" w:line="240" w:lineRule="auto"/>
              <w:rPr>
                <w:rFonts w:ascii="Times New Roman" w:eastAsia="Calibri" w:hAnsi="Times New Roman" w:cs="Times New Roman"/>
                <w:sz w:val="20"/>
                <w:szCs w:val="20"/>
              </w:rPr>
            </w:pPr>
          </w:p>
        </w:tc>
      </w:tr>
      <w:tr w:rsidR="00154441" w:rsidRPr="00154441" w:rsidTr="00E84312">
        <w:tc>
          <w:tcPr>
            <w:tcW w:w="84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Итого по договорам, планируемым к заключению в соответствующем финансовом году в соответствии с Федеральным </w:t>
            </w:r>
            <w:hyperlink r:id="rId45"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 по соответствующему году закупки</w:t>
            </w:r>
          </w:p>
        </w:tc>
        <w:tc>
          <w:tcPr>
            <w:tcW w:w="96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26600</w:t>
            </w:r>
          </w:p>
        </w:tc>
        <w:tc>
          <w:tcPr>
            <w:tcW w:w="794" w:type="dxa"/>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515"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 по году начала закупки:</w:t>
            </w:r>
          </w:p>
        </w:tc>
        <w:tc>
          <w:tcPr>
            <w:tcW w:w="964" w:type="dxa"/>
            <w:vMerge w:val="restart"/>
            <w:vAlign w:val="bottom"/>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26610</w:t>
            </w:r>
          </w:p>
        </w:tc>
        <w:tc>
          <w:tcPr>
            <w:tcW w:w="79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1"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04" w:type="dxa"/>
            <w:vMerge w:val="restart"/>
            <w:vAlign w:val="bottom"/>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E84312">
        <w:tc>
          <w:tcPr>
            <w:tcW w:w="84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6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794"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61"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417"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61" w:type="dxa"/>
            <w:vMerge/>
          </w:tcPr>
          <w:p w:rsidR="00154441" w:rsidRPr="00154441" w:rsidRDefault="00154441" w:rsidP="00154441">
            <w:pPr>
              <w:spacing w:after="0" w:line="240" w:lineRule="auto"/>
              <w:rPr>
                <w:rFonts w:ascii="Times New Roman" w:eastAsia="Calibri" w:hAnsi="Times New Roman" w:cs="Times New Roman"/>
                <w:sz w:val="20"/>
                <w:szCs w:val="20"/>
              </w:rPr>
            </w:pPr>
          </w:p>
        </w:tc>
        <w:tc>
          <w:tcPr>
            <w:tcW w:w="1304" w:type="dxa"/>
            <w:vMerge/>
          </w:tcPr>
          <w:p w:rsidR="00154441" w:rsidRPr="00154441" w:rsidRDefault="00154441" w:rsidP="00154441">
            <w:pPr>
              <w:spacing w:after="0" w:line="240" w:lineRule="auto"/>
              <w:rPr>
                <w:rFonts w:ascii="Times New Roman" w:eastAsia="Calibri" w:hAnsi="Times New Roman" w:cs="Times New Roman"/>
                <w:sz w:val="20"/>
                <w:szCs w:val="20"/>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Руководитель учреждения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(уполномоченное лицо учреждения)  ___________ _________ 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(должность) (подпись)  (расшифровка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Исполнитель  ___________ ___________________ _________</w:t>
      </w:r>
    </w:p>
    <w:p w:rsidR="00154441" w:rsidRPr="00154441" w:rsidRDefault="00154441" w:rsidP="001421B5">
      <w:pPr>
        <w:widowControl w:val="0"/>
        <w:autoSpaceDE w:val="0"/>
        <w:autoSpaceDN w:val="0"/>
        <w:spacing w:after="0" w:line="240" w:lineRule="auto"/>
        <w:jc w:val="both"/>
        <w:rPr>
          <w:rFonts w:ascii="Times New Roman" w:eastAsia="Times New Roman" w:hAnsi="Times New Roman" w:cs="Times New Roman"/>
          <w:sz w:val="20"/>
          <w:szCs w:val="20"/>
          <w:lang w:eastAsia="ru-RU"/>
        </w:rPr>
        <w:sectPr w:rsidR="00154441" w:rsidRPr="00154441" w:rsidSect="00233262">
          <w:pgSz w:w="16838" w:h="11906" w:orient="landscape"/>
          <w:pgMar w:top="426" w:right="418" w:bottom="568" w:left="709" w:header="709" w:footer="709" w:gutter="0"/>
          <w:cols w:space="708"/>
          <w:docGrid w:linePitch="360"/>
        </w:sectPr>
      </w:pPr>
      <w:r w:rsidRPr="00154441">
        <w:rPr>
          <w:rFonts w:ascii="Times New Roman" w:eastAsia="Times New Roman" w:hAnsi="Times New Roman" w:cs="Times New Roman"/>
          <w:sz w:val="20"/>
          <w:szCs w:val="20"/>
          <w:lang w:eastAsia="ru-RU"/>
        </w:rPr>
        <w:t xml:space="preserve">                 (должность) (фамилия, инициалы) (телефон) </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9" w:name="P1116"/>
      <w:bookmarkEnd w:id="79"/>
      <w:r w:rsidRPr="00154441">
        <w:rPr>
          <w:rFonts w:ascii="Times New Roman" w:eastAsia="Times New Roman" w:hAnsi="Times New Roman" w:cs="Times New Roman"/>
          <w:sz w:val="20"/>
          <w:szCs w:val="20"/>
          <w:lang w:eastAsia="ru-RU"/>
        </w:rPr>
        <w:lastRenderedPageBreak/>
        <w:t xml:space="preserve">&lt;10&gt; В </w:t>
      </w:r>
      <w:hyperlink w:anchor="P889" w:history="1">
        <w:r w:rsidRPr="00154441">
          <w:rPr>
            <w:rFonts w:ascii="Times New Roman" w:eastAsia="Times New Roman" w:hAnsi="Times New Roman" w:cs="Times New Roman"/>
            <w:sz w:val="20"/>
            <w:szCs w:val="20"/>
            <w:lang w:eastAsia="ru-RU"/>
          </w:rPr>
          <w:t>Разделе 2</w:t>
        </w:r>
      </w:hyperlink>
      <w:r w:rsidRPr="00154441">
        <w:rPr>
          <w:rFonts w:ascii="Times New Roman" w:eastAsia="Times New Roman" w:hAnsi="Times New Roman" w:cs="Times New Roman"/>
          <w:sz w:val="20"/>
          <w:szCs w:val="20"/>
          <w:lang w:eastAsia="ru-RU"/>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в </w:t>
      </w:r>
      <w:hyperlink w:anchor="P699" w:history="1">
        <w:r w:rsidRPr="00154441">
          <w:rPr>
            <w:rFonts w:ascii="Times New Roman" w:eastAsia="Times New Roman" w:hAnsi="Times New Roman" w:cs="Times New Roman"/>
            <w:sz w:val="20"/>
            <w:szCs w:val="20"/>
            <w:lang w:eastAsia="ru-RU"/>
          </w:rPr>
          <w:t>строке 2600 Раздела 1</w:t>
        </w:r>
      </w:hyperlink>
      <w:r w:rsidRPr="00154441">
        <w:rPr>
          <w:rFonts w:ascii="Times New Roman" w:eastAsia="Times New Roman" w:hAnsi="Times New Roman" w:cs="Times New Roman"/>
          <w:sz w:val="20"/>
          <w:szCs w:val="20"/>
          <w:lang w:eastAsia="ru-RU"/>
        </w:rPr>
        <w:t xml:space="preserve"> "Поступления и выплаты"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0" w:name="P1117"/>
      <w:bookmarkEnd w:id="80"/>
      <w:r w:rsidRPr="00154441">
        <w:rPr>
          <w:rFonts w:ascii="Times New Roman" w:eastAsia="Times New Roman" w:hAnsi="Times New Roman" w:cs="Times New Roman"/>
          <w:sz w:val="20"/>
          <w:szCs w:val="20"/>
          <w:lang w:eastAsia="ru-RU"/>
        </w:rPr>
        <w:t xml:space="preserve">&lt;11&gt; Плановые показатели выплат на закупку товаров, работ, услуг по </w:t>
      </w:r>
      <w:hyperlink w:anchor="P911" w:history="1">
        <w:r w:rsidRPr="00154441">
          <w:rPr>
            <w:rFonts w:ascii="Times New Roman" w:eastAsia="Times New Roman" w:hAnsi="Times New Roman" w:cs="Times New Roman"/>
            <w:sz w:val="20"/>
            <w:szCs w:val="20"/>
            <w:lang w:eastAsia="ru-RU"/>
          </w:rPr>
          <w:t>строке 26000 Раздела 2</w:t>
        </w:r>
      </w:hyperlink>
      <w:r w:rsidRPr="00154441">
        <w:rPr>
          <w:rFonts w:ascii="Times New Roman" w:eastAsia="Times New Roman" w:hAnsi="Times New Roman" w:cs="Times New Roman"/>
          <w:sz w:val="20"/>
          <w:szCs w:val="20"/>
          <w:lang w:eastAsia="ru-RU"/>
        </w:rPr>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w:t>
      </w:r>
      <w:hyperlink w:anchor="P920" w:history="1">
        <w:r w:rsidRPr="00154441">
          <w:rPr>
            <w:rFonts w:ascii="Times New Roman" w:eastAsia="Times New Roman" w:hAnsi="Times New Roman" w:cs="Times New Roman"/>
            <w:sz w:val="20"/>
            <w:szCs w:val="20"/>
            <w:lang w:eastAsia="ru-RU"/>
          </w:rPr>
          <w:t>строки 26100</w:t>
        </w:r>
      </w:hyperlink>
      <w:r w:rsidRPr="00154441">
        <w:rPr>
          <w:rFonts w:ascii="Times New Roman" w:eastAsia="Times New Roman" w:hAnsi="Times New Roman" w:cs="Times New Roman"/>
          <w:sz w:val="20"/>
          <w:szCs w:val="20"/>
          <w:lang w:eastAsia="ru-RU"/>
        </w:rPr>
        <w:t xml:space="preserve"> и </w:t>
      </w:r>
      <w:hyperlink w:anchor="P928" w:history="1">
        <w:r w:rsidRPr="00154441">
          <w:rPr>
            <w:rFonts w:ascii="Times New Roman" w:eastAsia="Times New Roman" w:hAnsi="Times New Roman" w:cs="Times New Roman"/>
            <w:sz w:val="20"/>
            <w:szCs w:val="20"/>
            <w:lang w:eastAsia="ru-RU"/>
          </w:rPr>
          <w:t>26200</w:t>
        </w:r>
      </w:hyperlink>
      <w:r w:rsidRPr="00154441">
        <w:rPr>
          <w:rFonts w:ascii="Times New Roman" w:eastAsia="Times New Roman" w:hAnsi="Times New Roman" w:cs="Times New Roman"/>
          <w:sz w:val="20"/>
          <w:szCs w:val="20"/>
          <w:lang w:eastAsia="ru-RU"/>
        </w:rPr>
        <w:t xml:space="preserve">),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P936" w:history="1">
        <w:r w:rsidRPr="00154441">
          <w:rPr>
            <w:rFonts w:ascii="Times New Roman" w:eastAsia="Times New Roman" w:hAnsi="Times New Roman" w:cs="Times New Roman"/>
            <w:sz w:val="20"/>
            <w:szCs w:val="20"/>
            <w:lang w:eastAsia="ru-RU"/>
          </w:rPr>
          <w:t>(строка 26300)</w:t>
        </w:r>
      </w:hyperlink>
      <w:r w:rsidRPr="00154441">
        <w:rPr>
          <w:rFonts w:ascii="Times New Roman" w:eastAsia="Times New Roman" w:hAnsi="Times New Roman" w:cs="Times New Roman"/>
          <w:sz w:val="20"/>
          <w:szCs w:val="20"/>
          <w:lang w:eastAsia="ru-RU"/>
        </w:rPr>
        <w:t xml:space="preserve"> и планируемым к заключению в соответствующем финансовом году </w:t>
      </w:r>
      <w:hyperlink w:anchor="P944" w:history="1">
        <w:r w:rsidRPr="00154441">
          <w:rPr>
            <w:rFonts w:ascii="Times New Roman" w:eastAsia="Times New Roman" w:hAnsi="Times New Roman" w:cs="Times New Roman"/>
            <w:sz w:val="20"/>
            <w:szCs w:val="20"/>
            <w:lang w:eastAsia="ru-RU"/>
          </w:rPr>
          <w:t>(строка 26400)</w:t>
        </w:r>
      </w:hyperlink>
      <w:r w:rsidRPr="00154441">
        <w:rPr>
          <w:rFonts w:ascii="Times New Roman" w:eastAsia="Times New Roman" w:hAnsi="Times New Roman" w:cs="Times New Roman"/>
          <w:sz w:val="20"/>
          <w:szCs w:val="20"/>
          <w:lang w:eastAsia="ru-RU"/>
        </w:rPr>
        <w:t xml:space="preserve"> и должны соответствовать показателям соответствующих граф по </w:t>
      </w:r>
      <w:hyperlink w:anchor="P699" w:history="1">
        <w:r w:rsidRPr="00154441">
          <w:rPr>
            <w:rFonts w:ascii="Times New Roman" w:eastAsia="Times New Roman" w:hAnsi="Times New Roman" w:cs="Times New Roman"/>
            <w:sz w:val="20"/>
            <w:szCs w:val="20"/>
            <w:lang w:eastAsia="ru-RU"/>
          </w:rPr>
          <w:t>строке 2600 Раздела 1</w:t>
        </w:r>
      </w:hyperlink>
      <w:r w:rsidRPr="00154441">
        <w:rPr>
          <w:rFonts w:ascii="Times New Roman" w:eastAsia="Times New Roman" w:hAnsi="Times New Roman" w:cs="Times New Roman"/>
          <w:sz w:val="20"/>
          <w:szCs w:val="20"/>
          <w:lang w:eastAsia="ru-RU"/>
        </w:rPr>
        <w:t xml:space="preserve"> "Поступления и выплаты" Плана.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1" w:name="P1118"/>
      <w:bookmarkEnd w:id="81"/>
      <w:r w:rsidRPr="00154441">
        <w:rPr>
          <w:rFonts w:ascii="Times New Roman" w:eastAsia="Times New Roman" w:hAnsi="Times New Roman" w:cs="Times New Roman"/>
          <w:sz w:val="20"/>
          <w:szCs w:val="20"/>
          <w:lang w:eastAsia="ru-RU"/>
        </w:rPr>
        <w:t xml:space="preserve">&lt;12&gt; Указывается сумма договоров (контрактов) о закупках товаров, работ, услуг, заключенных без учета требований Федерального </w:t>
      </w:r>
      <w:hyperlink r:id="rId46"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44-ФЗ и Федерального </w:t>
      </w:r>
      <w:hyperlink r:id="rId47" w:history="1">
        <w:r w:rsidRPr="00154441">
          <w:rPr>
            <w:rFonts w:ascii="Times New Roman" w:eastAsia="Times New Roman" w:hAnsi="Times New Roman" w:cs="Times New Roman"/>
            <w:sz w:val="20"/>
            <w:szCs w:val="20"/>
            <w:lang w:eastAsia="ru-RU"/>
          </w:rPr>
          <w:t>закона</w:t>
        </w:r>
      </w:hyperlink>
      <w:r w:rsidRPr="00154441">
        <w:rPr>
          <w:rFonts w:ascii="Times New Roman" w:eastAsia="Times New Roman" w:hAnsi="Times New Roman" w:cs="Times New Roman"/>
          <w:sz w:val="20"/>
          <w:szCs w:val="20"/>
          <w:lang w:eastAsia="ru-RU"/>
        </w:rPr>
        <w:t xml:space="preserve"> N 223-ФЗ, в случаях, предусмотренных указанными федеральными законами.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2" w:name="P1119"/>
      <w:bookmarkEnd w:id="82"/>
      <w:r w:rsidRPr="00154441">
        <w:rPr>
          <w:rFonts w:ascii="Times New Roman" w:eastAsia="Times New Roman" w:hAnsi="Times New Roman" w:cs="Times New Roman"/>
          <w:sz w:val="20"/>
          <w:szCs w:val="20"/>
          <w:lang w:eastAsia="ru-RU"/>
        </w:rPr>
        <w:t xml:space="preserve">&lt;13&gt; Указывается сумма закупок товаров, работ, услуг, осуществляемых в соответствии с Федеральным </w:t>
      </w:r>
      <w:hyperlink r:id="rId48"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 и Федеральным </w:t>
      </w:r>
      <w:hyperlink r:id="rId49"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223-ФЗ.</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3" w:name="P1120"/>
      <w:bookmarkEnd w:id="83"/>
      <w:r w:rsidRPr="00154441">
        <w:rPr>
          <w:rFonts w:ascii="Times New Roman" w:eastAsia="Times New Roman" w:hAnsi="Times New Roman" w:cs="Times New Roman"/>
          <w:sz w:val="20"/>
          <w:szCs w:val="20"/>
          <w:lang w:eastAsia="ru-RU"/>
        </w:rPr>
        <w:t>&lt;14&gt; Муниципальным  бюджетным учреждением показатель не формируется.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4" w:name="P1121"/>
      <w:bookmarkEnd w:id="84"/>
      <w:r w:rsidRPr="00154441">
        <w:rPr>
          <w:rFonts w:ascii="Times New Roman" w:eastAsia="Times New Roman" w:hAnsi="Times New Roman" w:cs="Times New Roman"/>
          <w:sz w:val="20"/>
          <w:szCs w:val="20"/>
          <w:lang w:eastAsia="ru-RU"/>
        </w:rPr>
        <w:t xml:space="preserve">&lt;15&gt; Указывается сумма закупок товаров, работ, услуг, осуществляемых в соответствии с Федеральным </w:t>
      </w:r>
      <w:hyperlink r:id="rId50" w:history="1">
        <w:r w:rsidRPr="00154441">
          <w:rPr>
            <w:rFonts w:ascii="Times New Roman" w:eastAsia="Times New Roman" w:hAnsi="Times New Roman" w:cs="Times New Roman"/>
            <w:sz w:val="20"/>
            <w:szCs w:val="20"/>
            <w:lang w:eastAsia="ru-RU"/>
          </w:rPr>
          <w:t>законом</w:t>
        </w:r>
      </w:hyperlink>
      <w:r w:rsidRPr="00154441">
        <w:rPr>
          <w:rFonts w:ascii="Times New Roman" w:eastAsia="Times New Roman" w:hAnsi="Times New Roman" w:cs="Times New Roman"/>
          <w:sz w:val="20"/>
          <w:szCs w:val="20"/>
          <w:lang w:eastAsia="ru-RU"/>
        </w:rPr>
        <w:t xml:space="preserve"> N 44-ФЗ.</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5" w:name="P1122"/>
      <w:bookmarkEnd w:id="85"/>
      <w:r w:rsidRPr="00154441">
        <w:rPr>
          <w:rFonts w:ascii="Times New Roman" w:eastAsia="Times New Roman" w:hAnsi="Times New Roman" w:cs="Times New Roman"/>
          <w:sz w:val="20"/>
          <w:szCs w:val="20"/>
          <w:lang w:eastAsia="ru-RU"/>
        </w:rPr>
        <w:t xml:space="preserve">&lt;16&gt; Плановые показатели выплат на закупку товаров, работ, услуг по </w:t>
      </w:r>
      <w:hyperlink w:anchor="P1061" w:history="1">
        <w:r w:rsidRPr="00154441">
          <w:rPr>
            <w:rFonts w:ascii="Times New Roman" w:eastAsia="Times New Roman" w:hAnsi="Times New Roman" w:cs="Times New Roman"/>
            <w:sz w:val="20"/>
            <w:szCs w:val="20"/>
            <w:lang w:eastAsia="ru-RU"/>
          </w:rPr>
          <w:t>строке 26500</w:t>
        </w:r>
      </w:hyperlink>
      <w:r w:rsidRPr="00154441">
        <w:rPr>
          <w:rFonts w:ascii="Times New Roman" w:eastAsia="Times New Roman" w:hAnsi="Times New Roman" w:cs="Times New Roman"/>
          <w:sz w:val="20"/>
          <w:szCs w:val="20"/>
          <w:lang w:eastAsia="ru-RU"/>
        </w:rPr>
        <w:t xml:space="preserve"> муниципального бюджетного учреждения должен быть не менее суммы показателей </w:t>
      </w:r>
      <w:hyperlink w:anchor="P953" w:history="1">
        <w:r w:rsidRPr="00154441">
          <w:rPr>
            <w:rFonts w:ascii="Times New Roman" w:eastAsia="Times New Roman" w:hAnsi="Times New Roman" w:cs="Times New Roman"/>
            <w:sz w:val="20"/>
            <w:szCs w:val="20"/>
            <w:lang w:eastAsia="ru-RU"/>
          </w:rPr>
          <w:t>строк 26410</w:t>
        </w:r>
      </w:hyperlink>
      <w:r w:rsidRPr="00154441">
        <w:rPr>
          <w:rFonts w:ascii="Times New Roman" w:eastAsia="Times New Roman" w:hAnsi="Times New Roman" w:cs="Times New Roman"/>
          <w:sz w:val="20"/>
          <w:szCs w:val="20"/>
          <w:lang w:eastAsia="ru-RU"/>
        </w:rPr>
        <w:t xml:space="preserve">, </w:t>
      </w:r>
      <w:hyperlink w:anchor="P978" w:history="1">
        <w:r w:rsidRPr="00154441">
          <w:rPr>
            <w:rFonts w:ascii="Times New Roman" w:eastAsia="Times New Roman" w:hAnsi="Times New Roman" w:cs="Times New Roman"/>
            <w:sz w:val="20"/>
            <w:szCs w:val="20"/>
            <w:lang w:eastAsia="ru-RU"/>
          </w:rPr>
          <w:t>26420</w:t>
        </w:r>
      </w:hyperlink>
      <w:r w:rsidRPr="00154441">
        <w:rPr>
          <w:rFonts w:ascii="Times New Roman" w:eastAsia="Times New Roman" w:hAnsi="Times New Roman" w:cs="Times New Roman"/>
          <w:sz w:val="20"/>
          <w:szCs w:val="20"/>
          <w:lang w:eastAsia="ru-RU"/>
        </w:rPr>
        <w:t xml:space="preserve">, </w:t>
      </w:r>
      <w:hyperlink w:anchor="P1003" w:history="1">
        <w:r w:rsidRPr="00154441">
          <w:rPr>
            <w:rFonts w:ascii="Times New Roman" w:eastAsia="Times New Roman" w:hAnsi="Times New Roman" w:cs="Times New Roman"/>
            <w:sz w:val="20"/>
            <w:szCs w:val="20"/>
            <w:lang w:eastAsia="ru-RU"/>
          </w:rPr>
          <w:t>26430</w:t>
        </w:r>
      </w:hyperlink>
      <w:r w:rsidRPr="00154441">
        <w:rPr>
          <w:rFonts w:ascii="Times New Roman" w:eastAsia="Times New Roman" w:hAnsi="Times New Roman" w:cs="Times New Roman"/>
          <w:sz w:val="20"/>
          <w:szCs w:val="20"/>
          <w:lang w:eastAsia="ru-RU"/>
        </w:rPr>
        <w:t xml:space="preserve">, </w:t>
      </w:r>
      <w:hyperlink w:anchor="P1011" w:history="1">
        <w:r w:rsidRPr="00154441">
          <w:rPr>
            <w:rFonts w:ascii="Times New Roman" w:eastAsia="Times New Roman" w:hAnsi="Times New Roman" w:cs="Times New Roman"/>
            <w:sz w:val="20"/>
            <w:szCs w:val="20"/>
            <w:lang w:eastAsia="ru-RU"/>
          </w:rPr>
          <w:t>26440</w:t>
        </w:r>
      </w:hyperlink>
      <w:r w:rsidRPr="00154441">
        <w:rPr>
          <w:rFonts w:ascii="Times New Roman" w:eastAsia="Times New Roman" w:hAnsi="Times New Roman" w:cs="Times New Roman"/>
          <w:sz w:val="20"/>
          <w:szCs w:val="20"/>
          <w:lang w:eastAsia="ru-RU"/>
        </w:rPr>
        <w:t xml:space="preserve"> по соответствующей графе, муниципального автономного учреждения - не менее показателя </w:t>
      </w:r>
      <w:hyperlink w:anchor="P1003" w:history="1">
        <w:r w:rsidRPr="00154441">
          <w:rPr>
            <w:rFonts w:ascii="Times New Roman" w:eastAsia="Times New Roman" w:hAnsi="Times New Roman" w:cs="Times New Roman"/>
            <w:sz w:val="20"/>
            <w:szCs w:val="20"/>
            <w:lang w:eastAsia="ru-RU"/>
          </w:rPr>
          <w:t>строки 26430</w:t>
        </w:r>
      </w:hyperlink>
      <w:r w:rsidRPr="00154441">
        <w:rPr>
          <w:rFonts w:ascii="Times New Roman" w:eastAsia="Times New Roman" w:hAnsi="Times New Roman" w:cs="Times New Roman"/>
          <w:sz w:val="20"/>
          <w:szCs w:val="20"/>
          <w:lang w:eastAsia="ru-RU"/>
        </w:rPr>
        <w:t xml:space="preserve"> по соответствующей графе.</w:t>
      </w:r>
    </w:p>
    <w:p w:rsidR="00154441" w:rsidRPr="00154441" w:rsidRDefault="00154441" w:rsidP="00154441">
      <w:pPr>
        <w:spacing w:after="0" w:line="240" w:lineRule="auto"/>
        <w:rPr>
          <w:rFonts w:ascii="Times New Roman" w:eastAsia="Times New Roman" w:hAnsi="Times New Roman" w:cs="Times New Roman"/>
          <w:sz w:val="20"/>
          <w:szCs w:val="20"/>
          <w:lang w:eastAsia="ru-RU"/>
        </w:rPr>
        <w:sectPr w:rsidR="00154441" w:rsidRPr="00154441" w:rsidSect="00233262">
          <w:pgSz w:w="11906" w:h="16838"/>
          <w:pgMar w:top="426" w:right="418" w:bottom="568" w:left="709" w:header="709" w:footer="709" w:gutter="0"/>
          <w:cols w:space="708"/>
          <w:docGrid w:linePitch="360"/>
        </w:sectPr>
      </w:pPr>
    </w:p>
    <w:tbl>
      <w:tblPr>
        <w:tblW w:w="15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03"/>
        <w:gridCol w:w="1140"/>
        <w:gridCol w:w="1432"/>
        <w:gridCol w:w="1547"/>
        <w:gridCol w:w="1432"/>
        <w:gridCol w:w="1451"/>
        <w:gridCol w:w="1432"/>
        <w:gridCol w:w="1451"/>
        <w:gridCol w:w="1044"/>
        <w:gridCol w:w="1145"/>
        <w:gridCol w:w="993"/>
      </w:tblGrid>
      <w:tr w:rsidR="001421B5" w:rsidRPr="00154441" w:rsidTr="001421B5">
        <w:trPr>
          <w:trHeight w:val="1359"/>
        </w:trPr>
        <w:tc>
          <w:tcPr>
            <w:tcW w:w="15321" w:type="dxa"/>
            <w:gridSpan w:val="12"/>
            <w:shd w:val="clear" w:color="auto" w:fill="auto"/>
            <w:noWrap/>
            <w:vAlign w:val="bottom"/>
            <w:hideMark/>
          </w:tcPr>
          <w:p w:rsidR="001421B5" w:rsidRPr="00154441" w:rsidRDefault="001421B5" w:rsidP="001421B5">
            <w:pPr>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Приложение 2</w:t>
            </w:r>
            <w:r w:rsidRPr="00154441">
              <w:rPr>
                <w:rFonts w:ascii="Times New Roman" w:eastAsia="Times New Roman" w:hAnsi="Times New Roman" w:cs="Times New Roman"/>
                <w:sz w:val="20"/>
                <w:szCs w:val="20"/>
                <w:lang w:eastAsia="ru-RU"/>
              </w:rPr>
              <w:br/>
              <w:t>к Порядку составления и утверждения плана</w:t>
            </w:r>
            <w:r w:rsidRPr="00154441">
              <w:rPr>
                <w:rFonts w:ascii="Times New Roman" w:eastAsia="Times New Roman" w:hAnsi="Times New Roman" w:cs="Times New Roman"/>
                <w:sz w:val="20"/>
                <w:szCs w:val="20"/>
                <w:lang w:eastAsia="ru-RU"/>
              </w:rPr>
              <w:br/>
              <w:t>финансово-хозяйственной деятельности муниципального учреждения</w:t>
            </w:r>
          </w:p>
          <w:p w:rsidR="001421B5" w:rsidRPr="00154441" w:rsidRDefault="001421B5"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Расчеты (обоснования) к плану финансово-хозяйственной деятельности муниципального учреждения</w:t>
            </w:r>
          </w:p>
          <w:p w:rsidR="001421B5" w:rsidRPr="00154441" w:rsidRDefault="001421B5"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Расчеты (обоснования) плановых поступлений доходов</w:t>
            </w:r>
          </w:p>
        </w:tc>
      </w:tr>
      <w:tr w:rsidR="00154441" w:rsidRPr="00154441" w:rsidTr="001421B5">
        <w:trPr>
          <w:trHeight w:val="450"/>
        </w:trPr>
        <w:tc>
          <w:tcPr>
            <w:tcW w:w="851"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Виды финансового обеспечения (ПФХД)</w:t>
            </w:r>
          </w:p>
        </w:tc>
        <w:tc>
          <w:tcPr>
            <w:tcW w:w="1403"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w:t>
            </w:r>
          </w:p>
        </w:tc>
        <w:tc>
          <w:tcPr>
            <w:tcW w:w="1140"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Код дохода</w:t>
            </w:r>
          </w:p>
        </w:tc>
        <w:tc>
          <w:tcPr>
            <w:tcW w:w="1432"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Остаток на начало финансового года</w:t>
            </w:r>
          </w:p>
        </w:tc>
        <w:tc>
          <w:tcPr>
            <w:tcW w:w="1547"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Кореспондент</w:t>
            </w:r>
          </w:p>
        </w:tc>
        <w:tc>
          <w:tcPr>
            <w:tcW w:w="1432"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Остаток на начало финансового года</w:t>
            </w:r>
          </w:p>
        </w:tc>
        <w:tc>
          <w:tcPr>
            <w:tcW w:w="1451"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текущего финансового года(руб)</w:t>
            </w:r>
          </w:p>
        </w:tc>
        <w:tc>
          <w:tcPr>
            <w:tcW w:w="1432"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Остаток на конец финансового года</w:t>
            </w:r>
          </w:p>
        </w:tc>
        <w:tc>
          <w:tcPr>
            <w:tcW w:w="1451"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1 год планового периода  (руб)</w:t>
            </w:r>
          </w:p>
        </w:tc>
        <w:tc>
          <w:tcPr>
            <w:tcW w:w="1044"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Остаток на конец финансового года</w:t>
            </w:r>
          </w:p>
        </w:tc>
        <w:tc>
          <w:tcPr>
            <w:tcW w:w="1145"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2 год планового периода  (руб)</w:t>
            </w:r>
          </w:p>
        </w:tc>
        <w:tc>
          <w:tcPr>
            <w:tcW w:w="993" w:type="dxa"/>
            <w:vMerge w:val="restart"/>
            <w:shd w:val="clear" w:color="auto" w:fill="auto"/>
            <w:vAlign w:val="center"/>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Остаток на конец финансового года</w:t>
            </w:r>
          </w:p>
        </w:tc>
      </w:tr>
      <w:tr w:rsidR="00154441" w:rsidRPr="00154441" w:rsidTr="001421B5">
        <w:trPr>
          <w:trHeight w:val="1965"/>
        </w:trPr>
        <w:tc>
          <w:tcPr>
            <w:tcW w:w="851"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03"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140"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547"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51"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51"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044"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145"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993" w:type="dxa"/>
            <w:vMerge/>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1421B5">
        <w:trPr>
          <w:trHeight w:val="1500"/>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Субсидия на выполнение государственного (муниципального) задания, в том числе</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1500"/>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Приносящая доход деятельность (собственные доходы учреждения), в том числе</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750"/>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Субсидия на иные цели, в том числе</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0"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03"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140"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547"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noWrap/>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32"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451" w:type="dxa"/>
            <w:shd w:val="clear" w:color="auto" w:fill="auto"/>
            <w:noWrap/>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044"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1145" w:type="dxa"/>
            <w:shd w:val="clear" w:color="auto" w:fill="auto"/>
            <w:noWrap/>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993"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r>
      <w:tr w:rsidR="00154441" w:rsidRPr="00154441" w:rsidTr="001421B5">
        <w:trPr>
          <w:trHeight w:val="375"/>
        </w:trPr>
        <w:tc>
          <w:tcPr>
            <w:tcW w:w="851" w:type="dxa"/>
            <w:shd w:val="clear" w:color="auto" w:fill="auto"/>
            <w:noWrap/>
            <w:vAlign w:val="bottom"/>
            <w:hideMark/>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1403"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140"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547"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51"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32"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451"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044"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145"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993" w:type="dxa"/>
            <w:shd w:val="clear" w:color="auto" w:fill="auto"/>
            <w:noWrap/>
            <w:vAlign w:val="bottom"/>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bl>
    <w:p w:rsidR="001421B5" w:rsidRDefault="001421B5" w:rsidP="00154441">
      <w:pPr>
        <w:spacing w:after="0" w:line="240" w:lineRule="auto"/>
        <w:contextualSpacing/>
        <w:jc w:val="both"/>
        <w:outlineLvl w:val="1"/>
        <w:rPr>
          <w:rFonts w:ascii="Times New Roman" w:eastAsia="Times New Roman" w:hAnsi="Times New Roman" w:cs="Times New Roman"/>
          <w:bCs/>
          <w:sz w:val="20"/>
          <w:szCs w:val="20"/>
          <w:lang w:eastAsia="ru-RU"/>
        </w:rPr>
        <w:sectPr w:rsidR="001421B5" w:rsidSect="001421B5">
          <w:pgSz w:w="16838" w:h="11906" w:orient="landscape"/>
          <w:pgMar w:top="709" w:right="425" w:bottom="420" w:left="567" w:header="709" w:footer="709" w:gutter="0"/>
          <w:cols w:space="708"/>
          <w:docGrid w:linePitch="360"/>
        </w:sectPr>
      </w:pPr>
    </w:p>
    <w:p w:rsidR="00154441" w:rsidRPr="00154441" w:rsidRDefault="00154441" w:rsidP="00154441">
      <w:pPr>
        <w:spacing w:after="0" w:line="240" w:lineRule="auto"/>
        <w:contextualSpacing/>
        <w:jc w:val="both"/>
        <w:outlineLvl w:val="1"/>
        <w:rPr>
          <w:rFonts w:ascii="Times New Roman" w:eastAsia="Times New Roman" w:hAnsi="Times New Roman" w:cs="Times New Roman"/>
          <w:bCs/>
          <w:sz w:val="20"/>
          <w:szCs w:val="20"/>
          <w:lang w:eastAsia="ru-RU"/>
        </w:rPr>
      </w:pPr>
    </w:p>
    <w:p w:rsidR="001421B5" w:rsidRDefault="001421B5"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1421B5" w:rsidSect="00233262">
          <w:pgSz w:w="11906" w:h="16838"/>
          <w:pgMar w:top="426" w:right="418" w:bottom="568" w:left="709" w:header="709" w:footer="709" w:gutter="0"/>
          <w:cols w:space="708"/>
          <w:docGrid w:linePitch="360"/>
        </w:sectPr>
      </w:pPr>
    </w:p>
    <w:tbl>
      <w:tblPr>
        <w:tblW w:w="1565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5"/>
        <w:gridCol w:w="2285"/>
        <w:gridCol w:w="1915"/>
        <w:gridCol w:w="715"/>
        <w:gridCol w:w="1546"/>
        <w:gridCol w:w="2081"/>
        <w:gridCol w:w="1545"/>
        <w:gridCol w:w="1316"/>
        <w:gridCol w:w="1315"/>
        <w:gridCol w:w="2219"/>
      </w:tblGrid>
      <w:tr w:rsidR="00154441" w:rsidRPr="00154441" w:rsidTr="001421B5">
        <w:trPr>
          <w:trHeight w:val="967"/>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50" w:type="dxa"/>
            <w:gridSpan w:val="3"/>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Приложение 3</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Порядку составления и утверждения плана</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финансово-хозяйственной деятельности муниципального учреждения. </w:t>
            </w:r>
          </w:p>
        </w:tc>
      </w:tr>
      <w:tr w:rsidR="00154441" w:rsidRPr="00154441" w:rsidTr="001421B5">
        <w:trPr>
          <w:trHeight w:val="362"/>
        </w:trPr>
        <w:tc>
          <w:tcPr>
            <w:tcW w:w="12118" w:type="dxa"/>
            <w:gridSpan w:val="8"/>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Расчеты (обоснования) к плану финансово-хозяйственной деятельности мун</w:t>
            </w:r>
            <w:r w:rsidR="001421B5" w:rsidRPr="001421B5">
              <w:rPr>
                <w:rFonts w:ascii="Times New Roman" w:eastAsia="Times New Roman" w:hAnsi="Times New Roman" w:cs="Times New Roman"/>
                <w:sz w:val="20"/>
                <w:szCs w:val="20"/>
                <w:lang w:eastAsia="ru-RU"/>
              </w:rPr>
              <w:t>и</w:t>
            </w:r>
            <w:r w:rsidRPr="00154441">
              <w:rPr>
                <w:rFonts w:ascii="Times New Roman" w:eastAsia="Times New Roman" w:hAnsi="Times New Roman" w:cs="Times New Roman"/>
                <w:sz w:val="20"/>
                <w:szCs w:val="20"/>
                <w:lang w:eastAsia="ru-RU"/>
              </w:rPr>
              <w:t>ципального учреж</w:t>
            </w:r>
            <w:r w:rsidR="001421B5">
              <w:rPr>
                <w:rFonts w:ascii="Times New Roman" w:eastAsia="Times New Roman" w:hAnsi="Times New Roman" w:cs="Times New Roman"/>
                <w:sz w:val="20"/>
                <w:szCs w:val="20"/>
                <w:lang w:eastAsia="ru-RU"/>
              </w:rPr>
              <w:t>д</w:t>
            </w:r>
            <w:r w:rsidRPr="00154441">
              <w:rPr>
                <w:rFonts w:ascii="Times New Roman" w:eastAsia="Times New Roman" w:hAnsi="Times New Roman" w:cs="Times New Roman"/>
                <w:sz w:val="20"/>
                <w:szCs w:val="20"/>
                <w:lang w:eastAsia="ru-RU"/>
              </w:rPr>
              <w:t xml:space="preserve">ения </w:t>
            </w: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9" w:type="dxa"/>
          </w:tcPr>
          <w:p w:rsidR="00154441" w:rsidRPr="00154441" w:rsidRDefault="00154441" w:rsidP="001421B5">
            <w:pPr>
              <w:autoSpaceDE w:val="0"/>
              <w:autoSpaceDN w:val="0"/>
              <w:adjustRightInd w:val="0"/>
              <w:spacing w:after="0" w:line="240" w:lineRule="auto"/>
              <w:ind w:right="-161"/>
              <w:jc w:val="center"/>
              <w:rPr>
                <w:rFonts w:ascii="Times New Roman" w:eastAsia="Times New Roman" w:hAnsi="Times New Roman" w:cs="Times New Roman"/>
                <w:sz w:val="20"/>
                <w:szCs w:val="20"/>
                <w:lang w:eastAsia="ru-RU"/>
              </w:rPr>
            </w:pPr>
          </w:p>
        </w:tc>
      </w:tr>
      <w:tr w:rsidR="00154441" w:rsidRPr="00154441" w:rsidTr="001421B5">
        <w:trPr>
          <w:trHeight w:val="398"/>
        </w:trPr>
        <w:tc>
          <w:tcPr>
            <w:tcW w:w="5630" w:type="dxa"/>
            <w:gridSpan w:val="4"/>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 Расчеты (обоснования) выплат персоналу  </w:t>
            </w:r>
          </w:p>
        </w:tc>
        <w:tc>
          <w:tcPr>
            <w:tcW w:w="154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1421B5">
        <w:trPr>
          <w:trHeight w:val="307"/>
        </w:trPr>
        <w:tc>
          <w:tcPr>
            <w:tcW w:w="3000" w:type="dxa"/>
            <w:gridSpan w:val="2"/>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Код вида расходов:</w:t>
            </w: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307"/>
        </w:trPr>
        <w:tc>
          <w:tcPr>
            <w:tcW w:w="4915" w:type="dxa"/>
            <w:gridSpan w:val="3"/>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Источник финансового обеспечения:</w:t>
            </w: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362"/>
        </w:trPr>
        <w:tc>
          <w:tcPr>
            <w:tcW w:w="7176" w:type="dxa"/>
            <w:gridSpan w:val="5"/>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1.1. Расчеты (обоснования) расходов на оплату труда </w:t>
            </w: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1421B5">
        <w:trPr>
          <w:trHeight w:val="432"/>
        </w:trPr>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 пп </w:t>
            </w:r>
          </w:p>
        </w:tc>
        <w:tc>
          <w:tcPr>
            <w:tcW w:w="228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Должность, группа должностей </w:t>
            </w:r>
          </w:p>
        </w:tc>
        <w:tc>
          <w:tcPr>
            <w:tcW w:w="19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Установленная численность, единиц </w:t>
            </w:r>
          </w:p>
        </w:tc>
        <w:tc>
          <w:tcPr>
            <w:tcW w:w="5887" w:type="dxa"/>
            <w:gridSpan w:val="4"/>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Среднемесячный размер оплаты труда на одного работника, рублей </w:t>
            </w: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Ежемесячная надбавка к должностному окладу, % </w:t>
            </w: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Районный коэффициент </w:t>
            </w: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Фонд оплаты труда в год, рублей (гр.3 х гр.4 х (1 + гр.8/100) х гр.9 х 12 </w:t>
            </w: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всего </w:t>
            </w:r>
          </w:p>
        </w:tc>
        <w:tc>
          <w:tcPr>
            <w:tcW w:w="154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в том числе </w:t>
            </w: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1421B5">
        <w:trPr>
          <w:trHeight w:val="739"/>
        </w:trPr>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должностному окладу </w:t>
            </w: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выплатам компенсационного характера </w:t>
            </w:r>
          </w:p>
        </w:tc>
        <w:tc>
          <w:tcPr>
            <w:tcW w:w="6395" w:type="dxa"/>
            <w:gridSpan w:val="4"/>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выплатам стимулирующего характера </w:t>
            </w: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w:t>
            </w:r>
          </w:p>
        </w:tc>
        <w:tc>
          <w:tcPr>
            <w:tcW w:w="228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 </w:t>
            </w:r>
          </w:p>
        </w:tc>
        <w:tc>
          <w:tcPr>
            <w:tcW w:w="19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 </w:t>
            </w:r>
          </w:p>
        </w:tc>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4 </w:t>
            </w:r>
          </w:p>
        </w:tc>
        <w:tc>
          <w:tcPr>
            <w:tcW w:w="154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5 </w:t>
            </w: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6 </w:t>
            </w:r>
          </w:p>
        </w:tc>
        <w:tc>
          <w:tcPr>
            <w:tcW w:w="154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7 </w:t>
            </w: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8 </w:t>
            </w: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9 </w:t>
            </w: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10 </w:t>
            </w: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226"/>
        </w:trPr>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8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081"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4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9" w:type="dxa"/>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1421B5">
        <w:trPr>
          <w:trHeight w:val="226"/>
        </w:trPr>
        <w:tc>
          <w:tcPr>
            <w:tcW w:w="3000" w:type="dxa"/>
            <w:gridSpan w:val="2"/>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Итого </w:t>
            </w:r>
          </w:p>
        </w:tc>
        <w:tc>
          <w:tcPr>
            <w:tcW w:w="19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7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4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2081"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54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16"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1315"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2219" w:type="dxa"/>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1421B5" w:rsidRDefault="001421B5" w:rsidP="00154441">
      <w:pPr>
        <w:spacing w:after="0" w:line="240" w:lineRule="auto"/>
        <w:contextualSpacing/>
        <w:jc w:val="both"/>
        <w:outlineLvl w:val="1"/>
        <w:rPr>
          <w:rFonts w:ascii="Times New Roman" w:eastAsia="Times New Roman" w:hAnsi="Times New Roman" w:cs="Times New Roman"/>
          <w:bCs/>
          <w:sz w:val="20"/>
          <w:szCs w:val="20"/>
          <w:lang w:eastAsia="ru-RU"/>
        </w:rPr>
        <w:sectPr w:rsidR="001421B5" w:rsidSect="001421B5">
          <w:pgSz w:w="16838" w:h="11906" w:orient="landscape"/>
          <w:pgMar w:top="709" w:right="425" w:bottom="420" w:left="567" w:header="709" w:footer="709" w:gutter="0"/>
          <w:cols w:space="708"/>
          <w:docGrid w:linePitch="360"/>
        </w:sectPr>
      </w:pPr>
    </w:p>
    <w:p w:rsidR="00154441" w:rsidRPr="00154441" w:rsidRDefault="00154441" w:rsidP="00D46DE2">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lastRenderedPageBreak/>
        <w:t>РОССИЙСКАЯ ФЕДЕРАЦИЯ</w:t>
      </w:r>
    </w:p>
    <w:p w:rsidR="00154441" w:rsidRPr="00154441" w:rsidRDefault="00154441" w:rsidP="00D46DE2">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154441" w:rsidRDefault="00A16B10" w:rsidP="00D46DE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7" o:spid="_x0000_s1055" style="position:absolute;left:0;text-align:left;flip:y;z-index:251669504;visibility:visible" from="3.55pt,3.5pt" to="544.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" strokeweight="6pt">
            <v:stroke linestyle="thickBetweenThin"/>
          </v:line>
        </w:pict>
      </w:r>
    </w:p>
    <w:p w:rsidR="00154441" w:rsidRPr="00154441" w:rsidRDefault="00154441" w:rsidP="00D46DE2">
      <w:pPr>
        <w:spacing w:after="0" w:line="240" w:lineRule="auto"/>
        <w:jc w:val="center"/>
        <w:rPr>
          <w:rFonts w:ascii="Times New Roman" w:eastAsia="Times New Roman" w:hAnsi="Times New Roman" w:cs="Times New Roman"/>
          <w:b/>
          <w:sz w:val="20"/>
          <w:szCs w:val="20"/>
          <w:lang w:eastAsia="ru-RU"/>
        </w:rPr>
      </w:pPr>
      <w:r w:rsidRPr="00154441">
        <w:rPr>
          <w:rFonts w:ascii="Times New Roman" w:eastAsia="Times New Roman" w:hAnsi="Times New Roman" w:cs="Times New Roman"/>
          <w:b/>
          <w:sz w:val="20"/>
          <w:szCs w:val="20"/>
          <w:lang w:eastAsia="ru-RU"/>
        </w:rPr>
        <w:t>ПОСТАНОВЛЕНИЕ</w:t>
      </w:r>
    </w:p>
    <w:p w:rsidR="00154441" w:rsidRPr="00154441" w:rsidRDefault="00154441" w:rsidP="00D46DE2">
      <w:pPr>
        <w:spacing w:after="0" w:line="240" w:lineRule="auto"/>
        <w:jc w:val="center"/>
        <w:rPr>
          <w:rFonts w:ascii="Times New Roman" w:eastAsia="Times New Roman" w:hAnsi="Times New Roman" w:cs="Times New Roman"/>
          <w:b/>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DF594D" w:rsidRDefault="00154441" w:rsidP="00882B4A">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18.02.2020 г. № 102</w:t>
      </w:r>
    </w:p>
    <w:p w:rsidR="00154441" w:rsidRPr="00154441" w:rsidRDefault="00154441" w:rsidP="00882B4A">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Трубчевск</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DF594D" w:rsidRDefault="00154441" w:rsidP="00DF594D">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 организации общественных работ длявременной занятости безработных граждан</w:t>
      </w:r>
    </w:p>
    <w:p w:rsidR="00154441" w:rsidRPr="00154441" w:rsidRDefault="00154441" w:rsidP="00DF594D">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незанятого населения в 2020 году</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DF594D">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Руководствуясь статьей 24 Закона Российской Федерации «О занятости населения в Российской Федерации», Положением об организации общественных работ, утвержденным постановлением Правительства Российской Федерации от 14.07.1997 № 875 (с изменениями и дополнениями), Программой содействия занятости населения ГКУ «ЦЗН Трубчевского района» на 2018-2020 годы</w:t>
      </w:r>
    </w:p>
    <w:p w:rsidR="00154441" w:rsidRPr="00154441" w:rsidRDefault="00154441" w:rsidP="00DF594D">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DF594D"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154441" w:rsidRPr="00154441">
        <w:rPr>
          <w:rFonts w:ascii="Times New Roman" w:eastAsia="Times New Roman" w:hAnsi="Times New Roman" w:cs="Times New Roman"/>
          <w:sz w:val="20"/>
          <w:szCs w:val="20"/>
          <w:lang w:eastAsia="ru-RU"/>
        </w:rPr>
        <w:t>Организовать работу по проведению оплачиваемых общественных работ.</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2.Утвердить перечень основных видов и объемов общественных работ согласно приложению.</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3.Рекомендовать директору ГКУ «ЦЗН Трубчевского района» Парачёвой Н.П.:</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обеспечить заключение договоров о совместной деятельности по организации и проведению общественных работ с предприятиями, учреждениями и организациями, при этом особое внимание уделить участию безработных граждан в общественных работах в организациях, учреждениях, занимающихся благоустройством территорий муниципальных образований;</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обеспечить направление на общественные работы граждан, состоящих на учете в центре занятости населения. Преимущественным правом на участие в общественных работах пользуются безработные граждане, не получающие пособие по безработице, и безработные граждане, состоящие на учете в органах службы занятости свыше 6 месяцев;</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обеспечить информирование граждан, состоящих на учете в центре занятости населения, о положениях настоящего постановления;</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осуществлять контроль за проведением общественных работ.</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4.Рекомендовать руководителям предприятий, организаций, учреждений района, независимо от форм собственности, при возникновении потребности в проведении работ, не требующих квалификации, своевременно представлять заявки в ГКУ «ЦЗН Трубчевского района» об организации общественных работ с указанием сроков проведения, количества участников, видов и объемов работ.   </w:t>
      </w:r>
    </w:p>
    <w:p w:rsidR="00154441" w:rsidRPr="00154441" w:rsidRDefault="00154441" w:rsidP="00DF594D">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Контроль за исполнением данного постановления возложить на заместителя главы администрации Трубчевского муниципального района Слободчикова Е.А. и директора ГКУ «ЦЗН Трубчевского района»  Парачеву Н.П.</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администрации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                                           И.И. Обыдённов</w:t>
      </w: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w:t>
      </w: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постановлениюадминистрации </w:t>
      </w: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18.02.2020г. № 102</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Виды и объемы планируемых общественных работ на 2020 год</w:t>
      </w:r>
    </w:p>
    <w:tbl>
      <w:tblPr>
        <w:tblW w:w="10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561"/>
        <w:gridCol w:w="1617"/>
      </w:tblGrid>
      <w:tr w:rsidR="00154441" w:rsidRPr="00154441" w:rsidTr="00DF594D">
        <w:trPr>
          <w:trHeight w:val="909"/>
          <w:tblHeader/>
          <w:jc w:val="center"/>
        </w:trPr>
        <w:tc>
          <w:tcPr>
            <w:tcW w:w="648" w:type="dxa"/>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п/п</w:t>
            </w:r>
          </w:p>
        </w:tc>
        <w:tc>
          <w:tcPr>
            <w:tcW w:w="8561" w:type="dxa"/>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Отрасль и виды общественных работ</w:t>
            </w:r>
          </w:p>
        </w:tc>
        <w:tc>
          <w:tcPr>
            <w:tcW w:w="1617" w:type="dxa"/>
            <w:vAlign w:val="center"/>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участников</w:t>
            </w:r>
          </w:p>
        </w:tc>
      </w:tr>
      <w:tr w:rsidR="00154441" w:rsidRPr="00154441" w:rsidTr="00DF594D">
        <w:trPr>
          <w:trHeight w:val="909"/>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8561"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Промышленность:</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Выполнение неквалифицированных работ на предприятиях в период их реорганизации или перепрофилирования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Косметический ремонт зданий и цехов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Мытье окон производственных и непроизводственных помещении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территории предприятии от снега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Пошив спецодежды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Прием молока на заводе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Производство пиломатериалов, изготовление срубов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в швейных цехах (закройщица, швея)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и изготовление тары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мебели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Сбор и переработка вторичного сырья и отходов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lastRenderedPageBreak/>
              <w:t>Склейка папок</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Слесарные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Сортировка стеклотары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территории промышленных предприятий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Утилизация и переработка бытовых отходов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Чертежные работы</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7</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Сельское хозяйство:</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Борьба с сельскохозяйственными вредителями </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Возделывание и уборка овощей и плодов</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Выборка рассады</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Забой скота</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Заготовка кормов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Заготовка сена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Изготовление торфяных горшочков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Механизация животноводческих помещений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Обработка и уборка кормовых культур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Обрезка деревьев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от снега крыш сельскохозяйственных объектов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Переборка картофеля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к севу и посевные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почвы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элеваторов к работе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при проведении весенне-полевых работ</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при реконструкции и техническом перевооружении пищевых 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перерабатывающих предприятий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Посадка саженцев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Прополка насаждений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вахтером</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Работы в тепличных хозяйствах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Работы временного характера, связанные с содержанием и выпасом скота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Разборка старых ферм</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животноводческих и складских помещений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и изготовление тары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Сезонная помощь при проведении сельскохозяйственных весенне-полевых работ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Скирдование соломы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Сортировка овощей и фруктов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камней с полей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территории хлебоприемного пункта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урожая различных культур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Укладка овощей и фруктов на хранение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Уничтожение сорняков</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Лесное хозяйство: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Борьба с вредителями леса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Восстановление лесов после пожаров - обрубка, обрезка</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Вырубка кустарников, деревьев, покос травы, уборка территорий от мусора, работы по вывозу мусора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Заготовка леса, лозы, соломки и другого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Заготовка елок и елочных букетов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Заготовка лесных семян</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Озеленение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лесных делянок от порубочных остатков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почвы под питомники и лесопосадки, уход за насаждениями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работы на пилораме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Посадка саженцев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Санитарная очистка леса, населенных пунктов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lastRenderedPageBreak/>
              <w:t>Сбор и заготовка лекарственных растений, грибов, ягод, шишек, орехов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Сохранение и развитие лесопаркового хозяйства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Учетные работы в лесных хозяйствах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Штабелёвка леса</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4.</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сдаваемых объектов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Земляные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Малярные и штукатурные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Ошкуривание бревен</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Подноска строительных материалов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вспомогательные и др. работы при прокладке водопроводных,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газовых, канализационных и др. коммуникаций, проведение сельскохозяйственных, мелиоративных (ирригационных) работ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в производстве стройматериалов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Разборка старых кирпичных кладок</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животноводческих помещений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объектов соцкультбыта</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Дорожное строительство: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устройство тротуаров и проездных путей</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Выращивание и уход за посадками, обрезка веток для обеспечения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видимости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Демонтаж дорог</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Изготовление и установка снегозадерживающих щитов, их ремонт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Копание ям для установки барьерного ограждения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Окраска элементов обустройства дорог, содержание их в чистоте и порядке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Отмостка дорожного полотна</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дорожных покрытий от грязи и снега в местах, недоступных для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дорожной техники</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от грязи, снега и льда водопроводных труб, элементов мостов и</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путепроводов, недоступных для специальной техники, открытие и закрытие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отверстий труб</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от снега и льда автобусных остановок, павильонов, площадок отдыха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Планировка обочины дорог</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Поддержание системы водоотвода в работоспособном состоянии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работы при строительстве и ремонте дорог</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Рассыпка асфальта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Ремонт дорожных конструкций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Ремонт и строительство дорожного полотна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мостов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Скашивание травы и вырубка кустарника на обочинах, откосах, бермах, и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полосе отвода, уборка порубочных остатков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Содержание в чистоте и порядке автобусных остановок, площадок и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элементов их обустройства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Строительство тротуаров для пешеходов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Уход за снегозащитными, лесными полосами</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Торговля, общественное питание, материально-техническое снабжение и сбыт, заготовки: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территории рынка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Бытовое обслуживание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работы при выпечке хлеба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Лоточная торговля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Мытье посуды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Неквалифицированная помощь продавцам и поварам</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Обеспечение населения услугами торговли, общественного питания 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lastRenderedPageBreak/>
              <w:t>бытового обслуживания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и подготовка овощехранилищ</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Подноска грузов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и изготовление тары</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работы при ремонтно-восстановительных и снегоочистительных работах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помещений кафе, столовых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Упаковка готовой продукции</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7.</w:t>
            </w: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Жилищно-коммунальное хозяйство: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Бетонирование и покраска (побелка) бордюров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озеленение и очистка территорий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Восстановление и замена памятных знаков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Восстановление и сохранение памятников, зон отдыха, парков культуры, скверов: озеленение, посадка, прополка, обрезка деревьев, вырубка и уборка поросли, скашивание травы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Вспомогательные работы при газификации жилья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Мероприятия по экологическому оздоровлению территорий, водоемов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пляжей</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Подсобные работы при эксплуатации водопроводных и канализационных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коммуникаций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Подсыпка гравия и песка</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в содержании и развитии энерго-, газо-, тепло и водоснабжения 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канализации и др.</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Приведение в порядок воинских захоронений, мемориалов, братских могил, кладбищ, содержание мест захоронения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по подготовке к отопительному сезону</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Разборка старых домов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Санитарная очистка внутриквартальных территорий и контейнерных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площадок от мусора и бытовых отходов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Снос самовольных строений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помещений, лестничных площадок жилых домов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снега с крыш и территорий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Установка заграждений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Установка мемориальных плит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Утепление дверей, окон подъездов многоэтажных домов</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8561" w:type="dxa"/>
          </w:tcPr>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Транспорт и связь:</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территории АТС</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Благоустройство и уборка автобусных остановок</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Вспомогательные работы по прокладке телефонного кабеля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Замена столбов телефонной линии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Земляные работы по прокладке линий связи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Мытье автомобилей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Обеспечение услугами связи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ж/д полотна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Очистка станционных и подъездных путей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Погрузочно-разгрузочные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в транспортном обслуживании населения и учреждений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мойщиком автотранспорта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почтальонами в отделениях связи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станционным рабочим</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Распространение проездных билетов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Расчистка от снега ж/д платформ</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Сезонная помощь в обслуживании пассажирского транспорта и организаций почты и связи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Сезонные работы (подвоз товаров, уборка снега и т.п.)</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Уборка помещений для автотранспорта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Участие в проверке работы городского транспорта</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Другие виды работ</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9.</w:t>
            </w:r>
          </w:p>
        </w:tc>
        <w:tc>
          <w:tcPr>
            <w:tcW w:w="8561" w:type="dxa"/>
          </w:tcPr>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Здравоохранение, физкультура и социальное обеспечение: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Глажение медицинских халатов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Дезинсекция водоемов и подвалов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Обеспечение социальной поддержки населения (вскапывание огородов,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заготовка дров, косметический ремонт квартир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Озеленение и благоустройство парков, зон отдыха и туризма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Оформление пенсионных дел</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Прием и выдача верхней одежды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с беженцами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Регистрация и выдача медицинских карт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Сбор анкетных данных для персонифицированного учета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Снабжение населения и муниципальных учреждений топливом</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Стирка белья</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Уход за престарелыми, инвалидами, участниками ВОВ </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Учет и оформление документов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Формирование подарков для ветеранов, оформление поздравительных</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открыток, приглашении для участия в праздничных мероприятиях и их адресная доставка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Другие виды работ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c>
          <w:tcPr>
            <w:tcW w:w="8561" w:type="dxa"/>
          </w:tcPr>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Образование, культура, искусство и наука:</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Бухгалтер по летнему труду, бухучет в период временной занятости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несовершеннолетних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Воспитатели на детских площадках в летнее время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Делопроизводство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Заполнение аттестатов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Косметический ремонт экспонатов и экспозиционных залов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Лектор-экскурсовод</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Методист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Монтировщик сцены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Обслуживание аттракционов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Обслуживание библиотечной сферы</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Обслуживание зрелищных мероприятий культурного назначения (фестивалей, спортивных соревнований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Организация досуга детей в учреждениях культуры, лагерях труда и отдыха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Организация досуга молодежи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Охрана новогодней елки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и проведение новогодних и рождественских праздников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в организации, содержании и развитие муниципальных учреждений дошкольного, основного общего и профессионального образования, организация досуга детей в учреждениях культуры, детских садах, пионерских лагерях, колка и укладка дров в дошкольных учреждениях</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книг</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мемориальной площадки, оформление стендов, планшетов, альбомов для ветеранов и участников войны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Руководство бригадами школьников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Создание условий для деятельности учреждений культуры (установка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мебели, оборудования, расклейка афиш и др.)</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Создание условий для развития физической культуры и спорта в муниципальном образовании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Сопровождение детей в школу</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Сотрудник музейно-выставочного комплекса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Другие виды работ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8561" w:type="dxa"/>
          </w:tcPr>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Управление: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Идентификация населения (в налоговой инспекции)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Делопроизводство</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Начисление процентов по вкладам населения</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Оформление документов (работы в народных судах, налоговых</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инспекциях, регистрационных палатах, органах статистики, паспортных</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lastRenderedPageBreak/>
              <w:t>столах и военкоматах по оформлению документов, оповещению, выдача 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оформление отдельных документов в сельских администрациях т.п.)</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Оформление и замена паспортов (по договору с паспортно-визовой службой УВД)</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Помощь в организации и содержании архивов (работы по подготовке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документов к сдаче в архив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Участие в проверке состояния адресного хозяйства</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Сверка списков ветеранов, подлежащих награждению, и заполнение удостоверений к нагрудным знакам "Ветеран труда"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Составление списков землепользователей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Уточнение домовых книг</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Участие в проведении мероприятий по охране окружающей среды, регулирование использования водных объектов (проведение мелиоративных работ, оздоровление водоемов, строительство колодцев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Участие в проведении федеральных и региональных общественных кампаний (участие в проведении статистических, социологических обследований, переписи населения, переписи скота, опросов общественного мнения и др.).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Другие виды работ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w:t>
            </w:r>
          </w:p>
        </w:tc>
      </w:tr>
      <w:tr w:rsidR="00154441" w:rsidRPr="00154441" w:rsidTr="00DF594D">
        <w:trPr>
          <w:jc w:val="center"/>
        </w:trPr>
        <w:tc>
          <w:tcPr>
            <w:tcW w:w="648" w:type="dxa"/>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12.</w:t>
            </w:r>
          </w:p>
        </w:tc>
        <w:tc>
          <w:tcPr>
            <w:tcW w:w="8561" w:type="dxa"/>
          </w:tcPr>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Прочие: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Агент госстраха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Архивные вспомогательные работы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Выдача товаров безработным</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Выписка медицинских полисов</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Выполнение мелких ремонтно-строительных и сельскохозяйственных работ по заявкам частных лиц</w:t>
            </w:r>
          </w:p>
          <w:p w:rsidR="00154441" w:rsidRPr="00154441" w:rsidRDefault="00154441" w:rsidP="00154441">
            <w:pPr>
              <w:widowControl w:val="0"/>
              <w:spacing w:after="0" w:line="240" w:lineRule="auto"/>
              <w:jc w:val="both"/>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Ремонт жилых помещений, закреплённых за детьми – сиротами и детьми, оставшимися без попечения родителей, в которых никто не проживает и которые не переданы в пользования третьим лицам, и поддержание жилых помещений в состоянии пригодном для постоянного проживания в них граждан</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Дворник</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Интервьюер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Кастелянша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Курьер</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Лаборант</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Машинистка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Монтажник железобетонных и стальных конструкций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Обновление табличек с названиями улиц, номерами домов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Охотопромысел</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Переработка рыбы и различных видов водных биоресурсов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Переработка шерсти</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Подготовка рабочих мест для временной занятости  школьников</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Подсобный рабочий кухни </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Подсобный рабочий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Работа в гардеробе</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Распространение печатных изданий</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Распространение рекламы</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Руководство и организация работы экологического отряда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Санитарка</w:t>
            </w:r>
          </w:p>
          <w:p w:rsidR="00154441" w:rsidRPr="00154441" w:rsidRDefault="00154441" w:rsidP="00154441">
            <w:pPr>
              <w:widowControl w:val="0"/>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Другие виды работ</w:t>
            </w: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r>
      <w:tr w:rsidR="00154441" w:rsidRPr="00154441" w:rsidTr="00DF594D">
        <w:trPr>
          <w:jc w:val="center"/>
        </w:trPr>
        <w:tc>
          <w:tcPr>
            <w:tcW w:w="648"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tc>
        <w:tc>
          <w:tcPr>
            <w:tcW w:w="8561" w:type="dxa"/>
            <w:vAlign w:val="center"/>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617" w:type="dxa"/>
          </w:tcPr>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w:t>
            </w:r>
          </w:p>
        </w:tc>
      </w:tr>
    </w:tbl>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tabs>
          <w:tab w:val="left" w:pos="1095"/>
          <w:tab w:val="center" w:pos="4819"/>
        </w:tabs>
        <w:spacing w:after="0" w:line="240" w:lineRule="auto"/>
        <w:jc w:val="center"/>
        <w:rPr>
          <w:rFonts w:ascii="Times New Roman" w:eastAsia="Calibri" w:hAnsi="Times New Roman" w:cs="Times New Roman"/>
          <w:b/>
          <w:bCs/>
          <w:sz w:val="20"/>
          <w:szCs w:val="20"/>
        </w:rPr>
      </w:pPr>
      <w:r w:rsidRPr="00154441">
        <w:rPr>
          <w:rFonts w:ascii="Times New Roman" w:eastAsia="Calibri" w:hAnsi="Times New Roman" w:cs="Times New Roman"/>
          <w:b/>
          <w:bCs/>
          <w:sz w:val="20"/>
          <w:szCs w:val="20"/>
        </w:rPr>
        <w:t>РОССИЙСКАЯ ФЕДЕРАЦИЯ</w:t>
      </w:r>
    </w:p>
    <w:p w:rsidR="00154441" w:rsidRPr="00154441" w:rsidRDefault="00154441" w:rsidP="00154441">
      <w:pPr>
        <w:spacing w:after="0" w:line="240" w:lineRule="auto"/>
        <w:jc w:val="center"/>
        <w:rPr>
          <w:rFonts w:ascii="Times New Roman" w:eastAsia="Calibri" w:hAnsi="Times New Roman" w:cs="Times New Roman"/>
          <w:b/>
          <w:bCs/>
          <w:sz w:val="20"/>
          <w:szCs w:val="20"/>
        </w:rPr>
      </w:pPr>
      <w:r w:rsidRPr="00154441">
        <w:rPr>
          <w:rFonts w:ascii="Times New Roman" w:eastAsia="Calibri" w:hAnsi="Times New Roman" w:cs="Times New Roman"/>
          <w:b/>
          <w:bCs/>
          <w:sz w:val="20"/>
          <w:szCs w:val="20"/>
        </w:rPr>
        <w:t>АДМИНИСТРАЦИЯ ТРУБЧЕВСКОГО МУНИЦИПАЛЬНОГО РАЙОНА</w:t>
      </w:r>
    </w:p>
    <w:p w:rsidR="00154441" w:rsidRPr="00154441" w:rsidRDefault="00A16B10" w:rsidP="00154441">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noProof/>
          <w:sz w:val="20"/>
          <w:szCs w:val="20"/>
          <w:lang w:eastAsia="ru-RU"/>
        </w:rPr>
        <w:pict>
          <v:line id="Прямая соединительная линия 12" o:spid="_x0000_s1054" style="position:absolute;left:0;text-align:left;flip:y;z-index:251675648;visibility:visible;mso-position-horizontal:right;mso-position-horizontal-relative:margin" from="979.8pt,3.55pt" to="1515.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" strokeweight="6pt">
            <v:stroke linestyle="thickBetweenThin"/>
            <w10:wrap anchorx="margin"/>
          </v:line>
        </w:pict>
      </w:r>
    </w:p>
    <w:p w:rsidR="00154441" w:rsidRPr="00154441" w:rsidRDefault="00154441" w:rsidP="00154441">
      <w:pPr>
        <w:spacing w:after="0" w:line="240" w:lineRule="auto"/>
        <w:jc w:val="center"/>
        <w:rPr>
          <w:rFonts w:ascii="Times New Roman" w:eastAsia="Calibri" w:hAnsi="Times New Roman" w:cs="Times New Roman"/>
          <w:b/>
          <w:bCs/>
          <w:sz w:val="20"/>
          <w:szCs w:val="20"/>
        </w:rPr>
      </w:pPr>
      <w:r w:rsidRPr="00154441">
        <w:rPr>
          <w:rFonts w:ascii="Times New Roman" w:eastAsia="Calibri" w:hAnsi="Times New Roman" w:cs="Times New Roman"/>
          <w:b/>
          <w:bCs/>
          <w:sz w:val="20"/>
          <w:szCs w:val="20"/>
        </w:rPr>
        <w:t>П О С Т А Н О В Л Е Н И Е</w:t>
      </w:r>
    </w:p>
    <w:p w:rsidR="00154441" w:rsidRPr="00154441" w:rsidRDefault="00154441" w:rsidP="00154441">
      <w:pPr>
        <w:spacing w:after="0" w:line="240" w:lineRule="auto"/>
        <w:jc w:val="center"/>
        <w:rPr>
          <w:rFonts w:ascii="Times New Roman" w:eastAsia="Calibri" w:hAnsi="Times New Roman" w:cs="Times New Roman"/>
          <w:bCs/>
          <w:sz w:val="20"/>
          <w:szCs w:val="20"/>
        </w:rPr>
      </w:pPr>
    </w:p>
    <w:p w:rsidR="00154441" w:rsidRPr="00154441" w:rsidRDefault="00154441" w:rsidP="00154441">
      <w:pPr>
        <w:tabs>
          <w:tab w:val="left" w:pos="7395"/>
          <w:tab w:val="left" w:pos="7445"/>
          <w:tab w:val="left" w:pos="8280"/>
        </w:tabs>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от  21.02.2020 г.  № 115</w:t>
      </w:r>
      <w:r w:rsidRPr="00154441">
        <w:rPr>
          <w:rFonts w:ascii="Times New Roman" w:eastAsia="Calibri" w:hAnsi="Times New Roman" w:cs="Times New Roman"/>
          <w:sz w:val="20"/>
          <w:szCs w:val="20"/>
        </w:rPr>
        <w:tab/>
      </w:r>
      <w:r w:rsidRPr="00154441">
        <w:rPr>
          <w:rFonts w:ascii="Times New Roman" w:eastAsia="Calibri" w:hAnsi="Times New Roman" w:cs="Times New Roman"/>
          <w:sz w:val="20"/>
          <w:szCs w:val="20"/>
        </w:rPr>
        <w:tab/>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г.Трубчевск</w:t>
      </w:r>
    </w:p>
    <w:p w:rsidR="00154441" w:rsidRPr="00154441" w:rsidRDefault="00154441" w:rsidP="00154441">
      <w:pPr>
        <w:spacing w:after="0" w:line="240" w:lineRule="auto"/>
        <w:rPr>
          <w:rFonts w:ascii="Times New Roman" w:eastAsia="Calibri" w:hAnsi="Times New Roman" w:cs="Times New Roman"/>
          <w:sz w:val="20"/>
          <w:szCs w:val="20"/>
        </w:rPr>
      </w:pP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lastRenderedPageBreak/>
        <w:t>Об утверждении  административного регламента</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предоставления муниципальной услуги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администрацией Трубчевского муниципального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района </w:t>
      </w:r>
      <w:r w:rsidRPr="00154441">
        <w:rPr>
          <w:rFonts w:ascii="Times New Roman" w:eastAsia="Calibri" w:hAnsi="Times New Roman" w:cs="Times New Roman"/>
          <w:sz w:val="20"/>
          <w:szCs w:val="20"/>
          <w:bdr w:val="none" w:sz="0" w:space="0" w:color="auto" w:frame="1"/>
        </w:rPr>
        <w:t>«</w:t>
      </w:r>
      <w:r w:rsidRPr="00154441">
        <w:rPr>
          <w:rFonts w:ascii="Times New Roman" w:eastAsia="Calibri" w:hAnsi="Times New Roman" w:cs="Times New Roman"/>
          <w:sz w:val="20"/>
          <w:szCs w:val="20"/>
        </w:rPr>
        <w:t xml:space="preserve">Направление застройщику уведомления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о соответствии (несоответствии) построенных или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реконструированных объекта индивидуального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жилищного строительства или садового дома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требованиям законодательства о </w:t>
      </w:r>
    </w:p>
    <w:p w:rsidR="00154441" w:rsidRPr="00154441" w:rsidRDefault="00154441" w:rsidP="00154441">
      <w:pPr>
        <w:spacing w:after="0" w:line="240" w:lineRule="auto"/>
        <w:rPr>
          <w:rFonts w:ascii="Times New Roman" w:eastAsia="Calibri" w:hAnsi="Times New Roman" w:cs="Times New Roman"/>
          <w:sz w:val="20"/>
          <w:szCs w:val="20"/>
        </w:rPr>
      </w:pPr>
      <w:r w:rsidRPr="00154441">
        <w:rPr>
          <w:rFonts w:ascii="Times New Roman" w:eastAsia="Calibri" w:hAnsi="Times New Roman" w:cs="Times New Roman"/>
          <w:sz w:val="20"/>
          <w:szCs w:val="20"/>
        </w:rPr>
        <w:t>градостроительной деятельности</w:t>
      </w:r>
      <w:r w:rsidRPr="00154441">
        <w:rPr>
          <w:rFonts w:ascii="Times New Roman" w:eastAsia="Calibri" w:hAnsi="Times New Roman" w:cs="Times New Roman"/>
          <w:snapToGrid w:val="0"/>
          <w:sz w:val="20"/>
          <w:szCs w:val="20"/>
        </w:rPr>
        <w:t>»</w:t>
      </w:r>
    </w:p>
    <w:p w:rsidR="00154441" w:rsidRPr="00154441" w:rsidRDefault="00154441" w:rsidP="00154441">
      <w:pPr>
        <w:spacing w:after="0" w:line="240" w:lineRule="auto"/>
        <w:rPr>
          <w:rFonts w:ascii="Times New Roman" w:eastAsia="Calibri" w:hAnsi="Times New Roman" w:cs="Times New Roman"/>
          <w:sz w:val="20"/>
          <w:szCs w:val="20"/>
        </w:rPr>
      </w:pP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154441" w:rsidRPr="00154441" w:rsidRDefault="00154441" w:rsidP="00C90E41">
      <w:pPr>
        <w:shd w:val="clear" w:color="auto" w:fill="FFFFFF"/>
        <w:spacing w:after="0" w:line="240" w:lineRule="auto"/>
        <w:ind w:firstLine="709"/>
        <w:rPr>
          <w:rFonts w:ascii="Times New Roman" w:eastAsia="Calibri" w:hAnsi="Times New Roman" w:cs="Times New Roman"/>
          <w:sz w:val="20"/>
          <w:szCs w:val="20"/>
        </w:rPr>
      </w:pPr>
      <w:r w:rsidRPr="00154441">
        <w:rPr>
          <w:rFonts w:ascii="Times New Roman" w:eastAsia="Calibri" w:hAnsi="Times New Roman" w:cs="Times New Roman"/>
          <w:sz w:val="20"/>
          <w:szCs w:val="20"/>
        </w:rPr>
        <w:t>ПОСТАНОВЛЯЮ:</w:t>
      </w:r>
    </w:p>
    <w:p w:rsidR="00154441" w:rsidRPr="00154441" w:rsidRDefault="00C90E41" w:rsidP="00C90E41">
      <w:pPr>
        <w:tabs>
          <w:tab w:val="left" w:pos="1134"/>
        </w:tabs>
        <w:spacing w:after="0" w:line="240" w:lineRule="auto"/>
        <w:ind w:firstLine="709"/>
        <w:jc w:val="both"/>
        <w:rPr>
          <w:rFonts w:ascii="Times New Roman" w:eastAsia="Calibri" w:hAnsi="Times New Roman" w:cs="Times New Roman"/>
          <w:sz w:val="20"/>
          <w:szCs w:val="20"/>
        </w:rPr>
      </w:pPr>
      <w:r>
        <w:rPr>
          <w:rFonts w:ascii="Times New Roman" w:eastAsia="Calibri" w:hAnsi="Times New Roman" w:cs="Times New Roman"/>
          <w:sz w:val="20"/>
          <w:szCs w:val="20"/>
        </w:rPr>
        <w:t>1.</w:t>
      </w:r>
      <w:r w:rsidR="00154441" w:rsidRPr="00154441">
        <w:rPr>
          <w:rFonts w:ascii="Times New Roman" w:eastAsia="Calibri" w:hAnsi="Times New Roman" w:cs="Times New Roman"/>
          <w:sz w:val="20"/>
          <w:szCs w:val="20"/>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00154441" w:rsidRPr="00154441">
        <w:rPr>
          <w:rFonts w:ascii="Times New Roman" w:eastAsia="Calibri" w:hAnsi="Times New Roman" w:cs="Times New Roman"/>
          <w:sz w:val="20"/>
          <w:szCs w:val="20"/>
          <w:bdr w:val="none" w:sz="0" w:space="0" w:color="auto" w:frame="1"/>
        </w:rPr>
        <w:t>«</w:t>
      </w:r>
      <w:r w:rsidR="00154441" w:rsidRPr="00154441">
        <w:rPr>
          <w:rFonts w:ascii="Times New Roman" w:eastAsia="Calibri" w:hAnsi="Times New Roman" w:cs="Times New Roman"/>
          <w:sz w:val="20"/>
          <w:szCs w:val="20"/>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 Держателю Реестра муниципальных услуг (функций) Трубчевского муниципального района - организационно-правовому отделу администрации Трубчевского муниципального район) осуществить мероприятия, связанные с внесением изменений и дополнений в Реестр муниципальных услуг (функций) Трубчевского муниципального района после вступления в силу настоящего постановления.</w:t>
      </w: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3.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5. Настоящее постановление вступает в силу с момента его официального опубликования.</w:t>
      </w:r>
    </w:p>
    <w:p w:rsidR="00154441" w:rsidRPr="00154441" w:rsidRDefault="00154441" w:rsidP="00C90E41">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p>
    <w:p w:rsidR="00154441" w:rsidRPr="00154441" w:rsidRDefault="00154441" w:rsidP="00154441">
      <w:pPr>
        <w:spacing w:after="0" w:line="240" w:lineRule="auto"/>
        <w:rPr>
          <w:rFonts w:ascii="Times New Roman" w:eastAsia="Calibri" w:hAnsi="Times New Roman" w:cs="Times New Roman"/>
          <w:bCs/>
          <w:sz w:val="20"/>
          <w:szCs w:val="20"/>
        </w:rPr>
      </w:pPr>
      <w:r w:rsidRPr="00154441">
        <w:rPr>
          <w:rFonts w:ascii="Times New Roman" w:eastAsia="Calibri" w:hAnsi="Times New Roman" w:cs="Times New Roman"/>
          <w:bCs/>
          <w:sz w:val="20"/>
          <w:szCs w:val="20"/>
        </w:rPr>
        <w:t>Глава администрации</w:t>
      </w:r>
    </w:p>
    <w:p w:rsidR="00154441" w:rsidRPr="00154441" w:rsidRDefault="00154441" w:rsidP="00154441">
      <w:pPr>
        <w:spacing w:after="0" w:line="240" w:lineRule="auto"/>
        <w:rPr>
          <w:rFonts w:ascii="Times New Roman" w:eastAsia="Calibri" w:hAnsi="Times New Roman" w:cs="Times New Roman"/>
          <w:bCs/>
          <w:sz w:val="20"/>
          <w:szCs w:val="20"/>
        </w:rPr>
      </w:pPr>
      <w:r w:rsidRPr="00154441">
        <w:rPr>
          <w:rFonts w:ascii="Times New Roman" w:eastAsia="Calibri" w:hAnsi="Times New Roman" w:cs="Times New Roman"/>
          <w:bCs/>
          <w:sz w:val="20"/>
          <w:szCs w:val="20"/>
        </w:rPr>
        <w:t>Трубчевского муниципального района</w:t>
      </w:r>
      <w:r w:rsidRPr="00154441">
        <w:rPr>
          <w:rFonts w:ascii="Times New Roman" w:eastAsia="Calibri" w:hAnsi="Times New Roman" w:cs="Times New Roman"/>
          <w:bCs/>
          <w:sz w:val="20"/>
          <w:szCs w:val="20"/>
        </w:rPr>
        <w:tab/>
      </w:r>
      <w:r w:rsidRPr="00154441">
        <w:rPr>
          <w:rFonts w:ascii="Times New Roman" w:eastAsia="Calibri" w:hAnsi="Times New Roman" w:cs="Times New Roman"/>
          <w:bCs/>
          <w:sz w:val="20"/>
          <w:szCs w:val="20"/>
        </w:rPr>
        <w:tab/>
        <w:t xml:space="preserve"> И.И. Обыдённов</w:t>
      </w:r>
    </w:p>
    <w:p w:rsidR="00154441" w:rsidRPr="00154441" w:rsidRDefault="00154441" w:rsidP="00154441">
      <w:pPr>
        <w:spacing w:after="0" w:line="240" w:lineRule="auto"/>
        <w:rPr>
          <w:rFonts w:ascii="Times New Roman" w:eastAsia="Calibri" w:hAnsi="Times New Roman" w:cs="Times New Roman"/>
          <w:sz w:val="20"/>
          <w:szCs w:val="20"/>
          <w:bdr w:val="none" w:sz="0" w:space="0" w:color="auto" w:frame="1"/>
        </w:rPr>
      </w:pPr>
    </w:p>
    <w:p w:rsidR="00154441" w:rsidRPr="00154441" w:rsidRDefault="00154441" w:rsidP="00154441">
      <w:pPr>
        <w:spacing w:after="0" w:line="240" w:lineRule="auto"/>
        <w:jc w:val="right"/>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УТВЕРЖДЕН</w:t>
      </w:r>
    </w:p>
    <w:p w:rsidR="00154441" w:rsidRPr="00154441" w:rsidRDefault="00154441" w:rsidP="00154441">
      <w:pPr>
        <w:spacing w:after="0" w:line="240" w:lineRule="auto"/>
        <w:jc w:val="right"/>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постановлением администрации</w:t>
      </w:r>
    </w:p>
    <w:p w:rsidR="00154441" w:rsidRPr="00154441" w:rsidRDefault="00154441" w:rsidP="00154441">
      <w:pPr>
        <w:spacing w:after="0" w:line="240" w:lineRule="auto"/>
        <w:jc w:val="right"/>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Трубчевского муниципального района</w:t>
      </w:r>
    </w:p>
    <w:p w:rsidR="00154441" w:rsidRPr="00154441" w:rsidRDefault="00154441" w:rsidP="00154441">
      <w:pPr>
        <w:spacing w:after="0" w:line="240" w:lineRule="auto"/>
        <w:jc w:val="right"/>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от 21.02.2020 г.  № 115</w:t>
      </w:r>
    </w:p>
    <w:p w:rsidR="00154441" w:rsidRPr="00154441" w:rsidRDefault="00154441" w:rsidP="00154441">
      <w:pPr>
        <w:widowControl w:val="0"/>
        <w:tabs>
          <w:tab w:val="left" w:pos="1060"/>
          <w:tab w:val="left" w:pos="6437"/>
        </w:tabs>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tabs>
          <w:tab w:val="left" w:pos="8069"/>
        </w:tabs>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АДМИНИСТРАТИВНЫЙ РЕГЛАМЕНТ</w: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lang w:eastAsia="ru-RU"/>
        </w:rPr>
        <w:t xml:space="preserve">предоставления муниципальной услуги администрацией Трубчевского муниципального района </w:t>
      </w:r>
      <w:r w:rsidRPr="00154441">
        <w:rPr>
          <w:rFonts w:ascii="Times New Roman" w:eastAsia="Times New Roman" w:hAnsi="Times New Roman" w:cs="Times New Roman"/>
          <w:bCs/>
          <w:sz w:val="20"/>
          <w:szCs w:val="20"/>
          <w:lang w:eastAsia="ru-RU"/>
        </w:rPr>
        <w:t>«</w:t>
      </w:r>
      <w:r w:rsidRPr="00154441">
        <w:rPr>
          <w:rFonts w:ascii="Times New Roman" w:eastAsia="Times New Roman" w:hAnsi="Times New Roman" w:cs="Times New Roman"/>
          <w:sz w:val="20"/>
          <w:szCs w:val="20"/>
          <w:lang w:eastAsia="ru-RU"/>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54441">
        <w:rPr>
          <w:rFonts w:ascii="Times New Roman" w:eastAsia="Times New Roman" w:hAnsi="Times New Roman" w:cs="Times New Roman"/>
          <w:bCs/>
          <w:sz w:val="20"/>
          <w:szCs w:val="20"/>
          <w:lang w:eastAsia="ru-RU"/>
        </w:rPr>
        <w:t>»</w: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ОБЩИЕ ПОЛОЖЕНИЯ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Предмет регулирования регламента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Настоящий административный регламент (далее – Административный регламент) определяет порядок предоставлениямуниципальной услуги по направлению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деятельностина территории Трубчевского муниципального района  и регулирует отношения между органом, предоставляющим муниципальную услугу и лицом, обратившимся за предоставлением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Круг заявителей</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застройщиками, обратившиеся за предоставлением муниципальной услуги с заявлением в письменной или электронной формах (далее - заявитель, застройщик).</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bCs/>
          <w:sz w:val="20"/>
          <w:szCs w:val="20"/>
          <w:lang w:eastAsia="ru-RU"/>
        </w:rPr>
      </w:pPr>
      <w:r w:rsidRPr="00154441">
        <w:rPr>
          <w:rFonts w:ascii="Times New Roman" w:eastAsia="Calibri" w:hAnsi="Times New Roman" w:cs="Times New Roman"/>
          <w:sz w:val="20"/>
          <w:szCs w:val="20"/>
        </w:rPr>
        <w:t>1.</w:t>
      </w:r>
      <w:r w:rsidRPr="00154441">
        <w:rPr>
          <w:rFonts w:ascii="Times New Roman" w:eastAsia="Times New Roman" w:hAnsi="Times New Roman" w:cs="Times New Roman"/>
          <w:bCs/>
          <w:sz w:val="20"/>
          <w:szCs w:val="20"/>
          <w:lang w:eastAsia="ru-RU"/>
        </w:rPr>
        <w:t>3. Требования к порядку информирования о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при устном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при письменном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по телефону;</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bdr w:val="none" w:sz="0" w:space="0" w:color="auto" w:frame="1"/>
          <w:lang w:eastAsia="ru-RU"/>
        </w:rPr>
        <w:t>с использованием электронной почты;</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с использованием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1.3.1.2. Информация о порядке предоставления муниципальной услуги содержит следующие сведения: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адрес официального сайта администрации Трубчевского муниципального района в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требования к письменному запросу заявителей о предоставлении информации о порядке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перечень документов, необходимых для получения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выдержки из правовых актов, содержащих нормы, регулирующие деятельность по предоставлению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текст Административного регламента с приложениями;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краткое описание порядка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образцы оформления документов, необходимых для получения муниципальной услуги, и требования к ним;</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1.3.1.3. Информацию о порядке предоставления муниципальной услуги можно получить:</w:t>
      </w:r>
    </w:p>
    <w:tbl>
      <w:tblPr>
        <w:tblW w:w="10848" w:type="dxa"/>
        <w:tblCellMar>
          <w:left w:w="0" w:type="dxa"/>
          <w:right w:w="0" w:type="dxa"/>
        </w:tblCellMar>
        <w:tblLook w:val="04A0"/>
      </w:tblPr>
      <w:tblGrid>
        <w:gridCol w:w="688"/>
        <w:gridCol w:w="6400"/>
        <w:gridCol w:w="3760"/>
      </w:tblGrid>
      <w:tr w:rsidR="00154441" w:rsidRPr="00154441" w:rsidTr="00C90E41">
        <w:trPr>
          <w:trHeight w:val="15"/>
        </w:trPr>
        <w:tc>
          <w:tcPr>
            <w:tcW w:w="68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6400"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760"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016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отделе архитектуры и жилищно-коммунального хозяйства администрации Трубчевского муниципального района (далее – отдел архитектурыи ЖКХ, Уполномоченный орган):</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http://www.trubech.ru/</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w:t>
            </w:r>
            <w:r w:rsidRPr="00154441">
              <w:rPr>
                <w:rFonts w:ascii="Times New Roman" w:eastAsia="Times New Roman" w:hAnsi="Times New Roman" w:cs="Times New Roman"/>
                <w:sz w:val="20"/>
                <w:szCs w:val="20"/>
                <w:lang w:eastAsia="ru-RU"/>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(48352) 2-21-21</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admtrub@yandex.ru,</w:t>
            </w:r>
          </w:p>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tr-arch@mail.ru</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http://www.gosuslugi.ru</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016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МБУ «Многофункциональный центр предоставления государственных и муниципальных услуг в Трубчевском районе» (далее – МФЦ)</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3.1.</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(48352) 2</w:t>
            </w:r>
            <w:r w:rsidRPr="00154441">
              <w:rPr>
                <w:rFonts w:ascii="Times New Roman" w:eastAsia="Times New Roman" w:hAnsi="Times New Roman" w:cs="Times New Roman"/>
                <w:sz w:val="20"/>
                <w:szCs w:val="20"/>
                <w:shd w:val="clear" w:color="auto" w:fill="FFFFFF"/>
                <w:lang w:eastAsia="ru-RU"/>
              </w:rPr>
              <w:noBreakHyphen/>
              <w:t>61-41, 2-60-56</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3.5.</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mfc_trubchevsk@mail.ru</w:t>
            </w:r>
          </w:p>
        </w:tc>
      </w:tr>
    </w:tbl>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1.3.1.4. Сведения о ходе предоставления муниципальной услуги можно получить:</w:t>
      </w:r>
    </w:p>
    <w:tbl>
      <w:tblPr>
        <w:tblW w:w="10854" w:type="dxa"/>
        <w:tblCellMar>
          <w:left w:w="0" w:type="dxa"/>
          <w:right w:w="0" w:type="dxa"/>
        </w:tblCellMar>
        <w:tblLook w:val="04A0"/>
      </w:tblPr>
      <w:tblGrid>
        <w:gridCol w:w="688"/>
        <w:gridCol w:w="6400"/>
        <w:gridCol w:w="3766"/>
      </w:tblGrid>
      <w:tr w:rsidR="00154441" w:rsidRPr="00154441" w:rsidTr="00C90E41">
        <w:trPr>
          <w:trHeight w:val="15"/>
        </w:trPr>
        <w:tc>
          <w:tcPr>
            <w:tcW w:w="68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6400"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766"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01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отделе архитектуры и ЖКХ:</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w:t>
            </w:r>
            <w:r w:rsidRPr="00154441">
              <w:rPr>
                <w:rFonts w:ascii="Times New Roman" w:eastAsia="Times New Roman" w:hAnsi="Times New Roman" w:cs="Times New Roman"/>
                <w:sz w:val="20"/>
                <w:szCs w:val="20"/>
                <w:lang w:eastAsia="ru-RU"/>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(48352) 2-21-21</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admtrub@yandex.ru,</w:t>
            </w:r>
          </w:p>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tr-arch@mail.ru</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http://www.gosuslugi.ru</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01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МФЦ</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(48352) 2</w:t>
            </w:r>
            <w:r w:rsidRPr="00154441">
              <w:rPr>
                <w:rFonts w:ascii="Times New Roman" w:eastAsia="Times New Roman" w:hAnsi="Times New Roman" w:cs="Times New Roman"/>
                <w:sz w:val="20"/>
                <w:szCs w:val="20"/>
                <w:shd w:val="clear" w:color="auto" w:fill="FFFFFF"/>
                <w:lang w:eastAsia="ru-RU"/>
              </w:rPr>
              <w:noBreakHyphen/>
              <w:t>61-41, 2-60-56</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C90E4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3.5.</w:t>
            </w:r>
          </w:p>
        </w:tc>
        <w:tc>
          <w:tcPr>
            <w:tcW w:w="64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mfc_trubchevsk@mail.ru</w:t>
            </w:r>
          </w:p>
        </w:tc>
      </w:tr>
    </w:tbl>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1.3.1.5. Информирование проводится в форме: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устного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письменного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1.3.2.1. Справочная информация: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размещается на официальном сайте администрации Трубчевского муниципального района в сети «Интернет», на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1.3.2.2. Информационный стенд отдела архитектуры и ЖКХ и (или) МФЦ содержат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месте нахождения и графике работы отдела архитектуры и ЖКХ и (или) МФЦ,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отдела архитектуры и ЖКХ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образец заполнения заявления;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краткое изложение процедур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блок-схему (блок-схемы)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месте нахождения и графике работы отдела архитектуры и ЖКХ и (или) МФЦ,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отдела архитектуры и ЖКХ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бланк заявления (запроса) на предоставление муниципальной услуги и образец его заполнения;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краткое изложение процедуры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shd w:val="clear" w:color="auto" w:fill="FFFFFF"/>
          <w:lang w:eastAsia="ru-RU"/>
        </w:rPr>
      </w:pPr>
      <w:r w:rsidRPr="00154441">
        <w:rPr>
          <w:rFonts w:ascii="Times New Roman" w:eastAsia="Times New Roman" w:hAnsi="Times New Roman" w:cs="Times New Roman"/>
          <w:spacing w:val="2"/>
          <w:sz w:val="20"/>
          <w:szCs w:val="20"/>
          <w:shd w:val="clear" w:color="auto" w:fill="FFFFFF"/>
          <w:lang w:eastAsia="ru-RU"/>
        </w:rPr>
        <w:t>1.3.2.4. ЕПГУ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месте нахождения и графике работы отдела архитектуры и ЖКХ,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ОМСУ;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в сети Интернет и адресе его электронной почты;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 Стандарт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Наименование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 Наименование органа местного самоуправления, предоставляющего муниципальную услугу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Calibri" w:hAnsi="Times New Roman" w:cs="Times New Roman"/>
          <w:sz w:val="20"/>
          <w:szCs w:val="20"/>
        </w:rPr>
        <w:t xml:space="preserve">2.2.1. </w:t>
      </w:r>
      <w:r w:rsidRPr="00154441">
        <w:rPr>
          <w:rFonts w:ascii="Times New Roman" w:eastAsia="Calibri" w:hAnsi="Times New Roman" w:cs="Times New Roman"/>
          <w:sz w:val="20"/>
          <w:szCs w:val="20"/>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 (далее – отдел архитектуры и ЖКХ, Уполномоченный орган).</w:t>
      </w:r>
    </w:p>
    <w:p w:rsidR="00154441" w:rsidRPr="00154441" w:rsidRDefault="00154441" w:rsidP="00154441">
      <w:pPr>
        <w:shd w:val="clear" w:color="auto" w:fill="FFFFFF"/>
        <w:tabs>
          <w:tab w:val="left" w:pos="993"/>
        </w:tabs>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2.2.2 Специалисты отдела </w:t>
      </w:r>
      <w:r w:rsidRPr="00154441">
        <w:rPr>
          <w:rFonts w:ascii="Times New Roman" w:eastAsia="Calibri" w:hAnsi="Times New Roman" w:cs="Times New Roman"/>
          <w:sz w:val="20"/>
          <w:szCs w:val="20"/>
          <w:bdr w:val="none" w:sz="0" w:space="0" w:color="auto" w:frame="1"/>
        </w:rPr>
        <w:t>архитектуры и ЖКХ</w:t>
      </w:r>
      <w:r w:rsidRPr="00154441">
        <w:rPr>
          <w:rFonts w:ascii="Times New Roman" w:eastAsia="Calibri" w:hAnsi="Times New Roman" w:cs="Times New Roman"/>
          <w:sz w:val="20"/>
          <w:szCs w:val="20"/>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bookmarkStart w:id="86" w:name="Par159"/>
      <w:bookmarkEnd w:id="86"/>
    </w:p>
    <w:p w:rsidR="00154441" w:rsidRPr="00154441" w:rsidRDefault="00154441" w:rsidP="00154441">
      <w:pPr>
        <w:shd w:val="clear" w:color="auto" w:fill="FFFFFF"/>
        <w:tabs>
          <w:tab w:val="left" w:pos="993"/>
        </w:tabs>
        <w:spacing w:after="0" w:line="240" w:lineRule="auto"/>
        <w:jc w:val="both"/>
        <w:rPr>
          <w:rFonts w:ascii="Times New Roman" w:eastAsia="Calibri"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 Результат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Результатом предоставления муниципальной услуги является: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 к Административному регламенту);</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 к Административному регламенту).</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54441" w:rsidRPr="00154441" w:rsidRDefault="00154441" w:rsidP="00154441">
      <w:pPr>
        <w:spacing w:after="0" w:line="240" w:lineRule="auto"/>
        <w:jc w:val="both"/>
        <w:textAlignment w:val="top"/>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2.4.1. </w:t>
      </w:r>
      <w:r w:rsidRPr="00154441">
        <w:rPr>
          <w:rFonts w:ascii="Times New Roman" w:eastAsia="Times New Roman" w:hAnsi="Times New Roman" w:cs="Times New Roman"/>
          <w:sz w:val="20"/>
          <w:szCs w:val="20"/>
          <w:lang w:eastAsia="ru-RU"/>
        </w:rPr>
        <w:t>Срок предоставления муниципальной услуги не превышает 7 (семи) рабочих дней со дня получения от заявителя уведомления</w:t>
      </w:r>
      <w:r w:rsidRPr="00154441">
        <w:rPr>
          <w:rFonts w:ascii="Times New Roman" w:eastAsia="Calibri" w:hAnsi="Times New Roman" w:cs="Times New Roman"/>
          <w:sz w:val="20"/>
          <w:szCs w:val="20"/>
          <w:shd w:val="clear" w:color="auto" w:fill="FFFFFF"/>
        </w:rPr>
        <w:t xml:space="preserve"> об окончания строительства или реконструкции объекта индивидуального жилищного строительства или садового дома (далее- Уведомление об окончании строительства), </w:t>
      </w:r>
      <w:r w:rsidRPr="00154441">
        <w:rPr>
          <w:rFonts w:ascii="Times New Roman" w:eastAsia="Times New Roman" w:hAnsi="Times New Roman" w:cs="Times New Roman"/>
          <w:sz w:val="20"/>
          <w:szCs w:val="20"/>
          <w:lang w:eastAsia="ru-RU"/>
        </w:rPr>
        <w:t>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Pr="00154441">
        <w:rPr>
          <w:rFonts w:ascii="Times New Roman" w:eastAsia="Calibri" w:hAnsi="Times New Roman" w:cs="Times New Roman"/>
          <w:sz w:val="20"/>
          <w:szCs w:val="20"/>
        </w:rPr>
        <w:t xml:space="preserve"> (Приложение 3 к Административному регламенту).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 Датой обращения за предоставлением муниципальной услуги считается дата регистрации Уведомления об окончании строительства.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2.5. Нормативные правовые акты, регулирующие предоставление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-Конституция Российской Федерации (</w:t>
      </w:r>
      <w:r w:rsidRPr="00154441">
        <w:rPr>
          <w:rFonts w:ascii="Times New Roman" w:eastAsia="Calibri" w:hAnsi="Times New Roman" w:cs="Times New Roman"/>
          <w:sz w:val="20"/>
          <w:szCs w:val="20"/>
        </w:rPr>
        <w:t>принята всенародным голосованием 12.12.1993); 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-Градостроительный кодекс Российской Федерации (</w:t>
      </w:r>
      <w:r w:rsidRPr="00154441">
        <w:rPr>
          <w:rFonts w:ascii="Times New Roman" w:eastAsia="Calibri" w:hAnsi="Times New Roman" w:cs="Times New Roman"/>
          <w:sz w:val="20"/>
          <w:szCs w:val="20"/>
        </w:rPr>
        <w:t>«Российская газета», № 290, 30.12.2004);</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Федеральный закон от 24.11.1995 №181-ФЗ «О социальной защите инвалидов в Российской Федерации» (</w:t>
      </w:r>
      <w:r w:rsidRPr="00154441">
        <w:rPr>
          <w:rFonts w:ascii="Times New Roman" w:eastAsia="Calibri" w:hAnsi="Times New Roman" w:cs="Times New Roman"/>
          <w:sz w:val="20"/>
          <w:szCs w:val="20"/>
        </w:rPr>
        <w:t>«Собрание законодательства РФ», 27.11.1995, № 48, ст. 4563);</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51" w:history="1">
        <w:r w:rsidRPr="00154441">
          <w:rPr>
            <w:rFonts w:ascii="Times New Roman" w:eastAsia="Times New Roman" w:hAnsi="Times New Roman" w:cs="Times New Roman"/>
            <w:spacing w:val="2"/>
            <w:sz w:val="20"/>
            <w:szCs w:val="20"/>
            <w:lang w:eastAsia="ru-RU"/>
          </w:rPr>
          <w:t>Федеральный закон от 06.10.2003 № 131-ФЗ</w:t>
        </w:r>
      </w:hyperlink>
      <w:r w:rsidRPr="00154441">
        <w:rPr>
          <w:rFonts w:ascii="Times New Roman" w:eastAsia="Times New Roman" w:hAnsi="Times New Roman" w:cs="Times New Roman"/>
          <w:spacing w:val="2"/>
          <w:sz w:val="20"/>
          <w:szCs w:val="20"/>
          <w:lang w:eastAsia="ru-RU"/>
        </w:rPr>
        <w:t>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52" w:history="1">
        <w:r w:rsidRPr="00154441">
          <w:rPr>
            <w:rFonts w:ascii="Times New Roman" w:eastAsia="Times New Roman" w:hAnsi="Times New Roman" w:cs="Times New Roman"/>
            <w:spacing w:val="2"/>
            <w:sz w:val="20"/>
            <w:szCs w:val="20"/>
            <w:lang w:eastAsia="ru-RU"/>
          </w:rPr>
          <w:t>Федеральный закон от 27.07.2006 № 152-ФЗ</w:t>
        </w:r>
      </w:hyperlink>
      <w:r w:rsidRPr="00154441">
        <w:rPr>
          <w:rFonts w:ascii="Times New Roman" w:eastAsia="Times New Roman" w:hAnsi="Times New Roman" w:cs="Times New Roman"/>
          <w:spacing w:val="2"/>
          <w:sz w:val="20"/>
          <w:szCs w:val="20"/>
          <w:lang w:eastAsia="ru-RU"/>
        </w:rPr>
        <w:t> «О персональных данных» («Собрание законодательства Российской Федерации», 31.07.2006, № 31 (часть I) ст. 3451);</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53" w:history="1">
        <w:r w:rsidRPr="00154441">
          <w:rPr>
            <w:rFonts w:ascii="Times New Roman" w:eastAsia="Times New Roman" w:hAnsi="Times New Roman" w:cs="Times New Roman"/>
            <w:spacing w:val="2"/>
            <w:sz w:val="20"/>
            <w:szCs w:val="20"/>
            <w:lang w:eastAsia="ru-RU"/>
          </w:rPr>
          <w:t>Федеральный закон от 27.07.2010 № 210-ФЗ</w:t>
        </w:r>
      </w:hyperlink>
      <w:r w:rsidRPr="00154441">
        <w:rPr>
          <w:rFonts w:ascii="Times New Roman" w:eastAsia="Times New Roman" w:hAnsi="Times New Roman" w:cs="Times New Roman"/>
          <w:spacing w:val="2"/>
          <w:sz w:val="20"/>
          <w:szCs w:val="20"/>
          <w:lang w:eastAsia="ru-RU"/>
        </w:rPr>
        <w:t> «Об организации предоставления государственных и муниципальных услуг» («Собрание законодательства Российской Федерации», 02.08.2010, № 31, ст. 4179);</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xml:space="preserve"> -Приказ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r w:rsidRPr="00154441">
        <w:rPr>
          <w:rFonts w:ascii="Times New Roman" w:eastAsia="Calibri" w:hAnsi="Times New Roman" w:cs="Times New Roman"/>
          <w:sz w:val="20"/>
          <w:szCs w:val="20"/>
        </w:rPr>
        <w:t>Официальный интернет-портал правовой информации http://www.pravo.gov.ru, 28.09.2018);</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-Устав муниципального образования «Трубчевский муниципальный район».</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2.6.1. В случае строительства или реконструкции объекта индивидуального жилищного строительства или садового дома застройщик в срок не позднее 1(одного)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w:t>
      </w:r>
      <w:r w:rsidRPr="00154441">
        <w:rPr>
          <w:rFonts w:ascii="Times New Roman" w:eastAsia="Times New Roman" w:hAnsi="Times New Roman" w:cs="Times New Roman"/>
          <w:sz w:val="20"/>
          <w:szCs w:val="20"/>
          <w:lang w:eastAsia="ru-RU"/>
        </w:rPr>
        <w:lastRenderedPageBreak/>
        <w:t>обращения в Уполномоченный орган, в том числе через МФЦ, либо направляет в указанные органы посредством почтового отправления с уведомлением о вручении или ЕПГУ Уведомление об окончании строительства (Приложение 3 к Административному регламенту), содержащее следующие сведения: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фамилию, имя, отчество (при наличии), место жительства застройщика, реквизиты документа, удостоверяющего личность (для физического лица);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кадастровый номер земельного участка (при его наличии), адрес или описание местоположения земельного участка;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почтовый адрес и (или) адрес электронной почты для связи с застройщиком.</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2.6.2. К Уведомлению об окончании строительства прилагаются: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1)документ, подтверждающий полномочия представителя застройщика, в случае, если Уведомление об окончании строительства направлено представителем застройщика;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технический план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2.6.3. По своему желанию заявитель может представить иные документы, которые, по его мнению, имеют значение при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2.6.4.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Запрещается требовать от заявителя:</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4" w:history="1">
        <w:r w:rsidRPr="00154441">
          <w:rPr>
            <w:rFonts w:ascii="Times New Roman" w:eastAsia="Calibri" w:hAnsi="Times New Roman" w:cs="Times New Roman"/>
            <w:sz w:val="20"/>
            <w:szCs w:val="20"/>
          </w:rPr>
          <w:t>части 6 статьи 7</w:t>
        </w:r>
      </w:hyperlink>
      <w:r w:rsidRPr="00154441">
        <w:rPr>
          <w:rFonts w:ascii="Times New Roman" w:eastAsia="Calibri" w:hAnsi="Times New Roman" w:cs="Times New Roman"/>
          <w:sz w:val="20"/>
          <w:szCs w:val="20"/>
        </w:rPr>
        <w:t xml:space="preserve"> Федерального закона от 27.07.2010 № 2120-ФЗ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5" w:history="1">
        <w:r w:rsidRPr="00154441">
          <w:rPr>
            <w:rFonts w:ascii="Times New Roman" w:eastAsia="Calibri" w:hAnsi="Times New Roman" w:cs="Times New Roman"/>
            <w:sz w:val="20"/>
            <w:szCs w:val="20"/>
          </w:rPr>
          <w:t>пунктом 4 части 1 статьи 7</w:t>
        </w:r>
      </w:hyperlink>
      <w:r w:rsidRPr="00154441">
        <w:rPr>
          <w:rFonts w:ascii="Times New Roman" w:eastAsia="Calibri" w:hAnsi="Times New Roman" w:cs="Times New Roman"/>
          <w:sz w:val="20"/>
          <w:szCs w:val="20"/>
        </w:rPr>
        <w:t xml:space="preserve"> Федерального закона от 27.07.2010 № 210-ФЗ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Исчерпывающий перечень оснований для отказа в приеме документов, необходимых для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Оснований для отказа в приеме документов, предоставленных заявителем, не установлено.</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 Исчерпывающий перечень оснований для приостановления предоставления муниципальной услуги или отказа в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2.8.1. Основания для приостановления предоставления муниципальной услуги не установлены.</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2.8.2. Основаниями для отказа в предоставлении муниципальной услуги являются: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Calibri" w:hAnsi="Times New Roman" w:cs="Times New Roman"/>
          <w:sz w:val="20"/>
          <w:szCs w:val="20"/>
        </w:rPr>
        <w:t xml:space="preserve">1) отсутствие </w:t>
      </w:r>
      <w:r w:rsidRPr="00154441">
        <w:rPr>
          <w:rFonts w:ascii="Times New Roman" w:eastAsia="Times New Roman" w:hAnsi="Times New Roman" w:cs="Times New Roman"/>
          <w:sz w:val="20"/>
          <w:szCs w:val="20"/>
          <w:lang w:eastAsia="ru-RU"/>
        </w:rPr>
        <w:t>в Уведомлении об окончании строительства следующих сведений:</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-фамилия, имя, отчество (при наличии), место жительства застройщика, реквизиты документа, удостоверяющего личность (для физического лица);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87" w:name="dst2582"/>
      <w:bookmarkEnd w:id="87"/>
      <w:r w:rsidRPr="00154441">
        <w:rPr>
          <w:rFonts w:ascii="Times New Roman" w:eastAsia="Times New Roman" w:hAnsi="Times New Roman" w:cs="Times New Roman"/>
          <w:sz w:val="20"/>
          <w:szCs w:val="20"/>
          <w:lang w:eastAsia="ru-RU"/>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88" w:name="dst2583"/>
      <w:bookmarkEnd w:id="88"/>
      <w:r w:rsidRPr="00154441">
        <w:rPr>
          <w:rFonts w:ascii="Times New Roman" w:eastAsia="Times New Roman" w:hAnsi="Times New Roman" w:cs="Times New Roman"/>
          <w:sz w:val="20"/>
          <w:szCs w:val="20"/>
          <w:lang w:eastAsia="ru-RU"/>
        </w:rPr>
        <w:t>-кадастровый номер земельного участка (при его наличии), адрес или описание местоположения земельного участка;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89" w:name="dst2584"/>
      <w:bookmarkEnd w:id="89"/>
      <w:r w:rsidRPr="00154441">
        <w:rPr>
          <w:rFonts w:ascii="Times New Roman" w:eastAsia="Times New Roman" w:hAnsi="Times New Roman" w:cs="Times New Roman"/>
          <w:sz w:val="20"/>
          <w:szCs w:val="20"/>
          <w:lang w:eastAsia="ru-RU"/>
        </w:rPr>
        <w:t>-сведения о праве застройщика на земельный участок, а также сведения о наличии прав иных лиц на земельный участок (при наличии таких лиц);</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0" w:name="dst2585"/>
      <w:bookmarkEnd w:id="90"/>
      <w:r w:rsidRPr="00154441">
        <w:rPr>
          <w:rFonts w:ascii="Times New Roman" w:eastAsia="Times New Roman" w:hAnsi="Times New Roman" w:cs="Times New Roman"/>
          <w:sz w:val="20"/>
          <w:szCs w:val="20"/>
          <w:lang w:eastAsia="ru-RU"/>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1" w:name="dst2588"/>
      <w:bookmarkEnd w:id="91"/>
      <w:r w:rsidRPr="00154441">
        <w:rPr>
          <w:rFonts w:ascii="Times New Roman" w:eastAsia="Times New Roman" w:hAnsi="Times New Roman" w:cs="Times New Roman"/>
          <w:sz w:val="20"/>
          <w:szCs w:val="20"/>
          <w:lang w:eastAsia="ru-RU"/>
        </w:rPr>
        <w:t>-почтовый адрес и (или) адрес электронной почты для связи с застройщиком;</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опараметрах построенных или реконструированных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способе направления застройщику результата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отсутствие документов, являющихся приложением к Уведомлению об окончании строительства: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-технический план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hyperlink r:id="rId56" w:anchor="dst2598" w:history="1">
        <w:r w:rsidRPr="00154441">
          <w:rPr>
            <w:rFonts w:ascii="Times New Roman" w:eastAsia="Times New Roman" w:hAnsi="Times New Roman" w:cs="Times New Roman"/>
            <w:sz w:val="20"/>
            <w:szCs w:val="20"/>
            <w:lang w:eastAsia="ru-RU"/>
          </w:rPr>
          <w:t xml:space="preserve">ч.6 </w:t>
        </w:r>
        <w:r w:rsidRPr="00154441">
          <w:rPr>
            <w:rFonts w:ascii="Times New Roman" w:eastAsia="Times New Roman" w:hAnsi="Times New Roman" w:cs="Times New Roman"/>
            <w:sz w:val="20"/>
            <w:szCs w:val="20"/>
            <w:lang w:eastAsia="ru-RU"/>
          </w:rPr>
          <w:br/>
          <w:t>ст.51.1</w:t>
        </w:r>
      </w:hyperlink>
      <w:r w:rsidRPr="00154441">
        <w:rPr>
          <w:rFonts w:ascii="Times New Roman" w:eastAsia="Times New Roman" w:hAnsi="Times New Roman" w:cs="Times New Roman"/>
          <w:sz w:val="20"/>
          <w:szCs w:val="20"/>
          <w:lang w:eastAsia="ru-RU"/>
        </w:rPr>
        <w:t> Градостроительного кодекса Российской Федерации).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2.8.3. В случае отсутствия в Уведомлении об окончании строительства сведений, предусмотренных пп.1 п.2.9.2. Административного регламента,</w:t>
      </w:r>
      <w:r w:rsidRPr="00154441">
        <w:rPr>
          <w:rFonts w:ascii="Times New Roman" w:eastAsia="Calibri" w:hAnsi="Times New Roman" w:cs="Times New Roman"/>
          <w:sz w:val="20"/>
          <w:szCs w:val="20"/>
        </w:rPr>
        <w:t xml:space="preserve">или отсутствия документов, прилагаемых к нему и предусмотренных пп. 2 п.2.9.2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57" w:history="1">
        <w:r w:rsidRPr="00154441">
          <w:rPr>
            <w:rFonts w:ascii="Times New Roman" w:eastAsia="Calibri" w:hAnsi="Times New Roman" w:cs="Times New Roman"/>
            <w:sz w:val="20"/>
            <w:szCs w:val="20"/>
          </w:rPr>
          <w:t>частью 6 статьи 51.1</w:t>
        </w:r>
      </w:hyperlink>
      <w:r w:rsidRPr="00154441">
        <w:rPr>
          <w:rFonts w:ascii="Times New Roman" w:eastAsia="Calibri" w:hAnsi="Times New Roman" w:cs="Times New Roman"/>
          <w:sz w:val="20"/>
          <w:szCs w:val="20"/>
        </w:rPr>
        <w:t xml:space="preserve"> 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Calibri" w:hAnsi="Times New Roman" w:cs="Times New Roman"/>
          <w:bCs/>
          <w:sz w:val="20"/>
          <w:szCs w:val="20"/>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Услуги, которые являются необходимыми и обязательными для предоставления муниципальной услуги, отсутствуют.</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2.10.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 Федерации, муниципальными правовыми актами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Муниципальная услуга предоставляется без взимания платы. </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bCs/>
          <w:sz w:val="20"/>
          <w:szCs w:val="20"/>
        </w:rPr>
        <w:t>2.11.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rPr>
      </w:pPr>
      <w:r w:rsidRPr="00154441">
        <w:rPr>
          <w:rFonts w:ascii="Times New Roman" w:eastAsia="Calibri" w:hAnsi="Times New Roman" w:cs="Times New Roman"/>
          <w:spacing w:val="2"/>
          <w:sz w:val="20"/>
          <w:szCs w:val="20"/>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rPr>
      </w:pPr>
      <w:r w:rsidRPr="00154441">
        <w:rPr>
          <w:rFonts w:ascii="Times New Roman" w:eastAsia="Calibri" w:hAnsi="Times New Roman" w:cs="Times New Roman"/>
          <w:spacing w:val="2"/>
          <w:sz w:val="20"/>
          <w:szCs w:val="20"/>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shd w:val="clear" w:color="auto" w:fill="FFFFFF"/>
        </w:rPr>
      </w:pPr>
      <w:r w:rsidRPr="00154441">
        <w:rPr>
          <w:rFonts w:ascii="Times New Roman" w:eastAsia="Calibri" w:hAnsi="Times New Roman" w:cs="Times New Roman"/>
          <w:spacing w:val="2"/>
          <w:sz w:val="20"/>
          <w:szCs w:val="20"/>
          <w:shd w:val="clear" w:color="auto" w:fill="FFFFFF"/>
        </w:rPr>
        <w:lastRenderedPageBreak/>
        <w:t>При подаче заявления с сопутствующими документами посредством почты или в электронном виде через «Личный кабинет» через ЕПГУ (в случае предоставления муниципальной услуги в электронном виде) необходимость ожидания в очереди исключается.</w:t>
      </w: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spacing w:val="2"/>
          <w:sz w:val="20"/>
          <w:szCs w:val="20"/>
        </w:rPr>
      </w:pP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spacing w:val="2"/>
          <w:sz w:val="20"/>
          <w:szCs w:val="20"/>
        </w:rPr>
      </w:pPr>
      <w:r w:rsidRPr="00154441">
        <w:rPr>
          <w:rFonts w:ascii="Times New Roman" w:eastAsia="Times New Roman" w:hAnsi="Times New Roman" w:cs="Times New Roman"/>
          <w:spacing w:val="2"/>
          <w:sz w:val="20"/>
          <w:szCs w:val="20"/>
        </w:rPr>
        <w:t>2.12. Срок регистрации запроса заявителя о предоставлении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2.12.1. Запрос заявителя о предоставлении муниципальной услуги (в виде Уведомления об окончании строительства, указанного в п.2.6.1 Административного регламента), регистрируется в Администрации в течение 15 минут с момента обращения заявителя за предоставлением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2.12.2. На Уведомлении ставится отметка с указанием входящего номера и даты регистрации.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highlight w:val="yellow"/>
        </w:rPr>
      </w:pP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bCs/>
          <w:sz w:val="20"/>
          <w:szCs w:val="20"/>
        </w:rPr>
      </w:pPr>
      <w:r w:rsidRPr="00154441">
        <w:rPr>
          <w:rFonts w:ascii="Times New Roman" w:eastAsia="Calibri" w:hAnsi="Times New Roman" w:cs="Times New Roman"/>
          <w:bCs/>
          <w:sz w:val="20"/>
          <w:szCs w:val="20"/>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2.13.1. Предоставление муниципальных услуг осуществляется в специально выделенных для этих целей помещениях.</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наименование органа;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место нахождения и юридический адрес;</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режим работы;</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номера телефонов для справок.</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2.13.2.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местах для ожидания устанавливаются стулья (кресельные секции, кресла) для заявителей.</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заявителя, находящегося на приеме, должно быть предусмотрено место для раскладки документов.</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bCs/>
          <w:sz w:val="20"/>
          <w:szCs w:val="20"/>
        </w:rPr>
        <w:t>2.13.3. Требования к обеспеченности доступности для инвалидов:</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оказание помощи инвалидам впосадке в транспортное средство и высадке из него перед входом в помещение, в котором предоставляется услуга;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58" w:history="1">
        <w:r w:rsidRPr="00154441">
          <w:rPr>
            <w:rFonts w:ascii="Times New Roman" w:eastAsia="Calibri" w:hAnsi="Times New Roman" w:cs="Times New Roman"/>
            <w:sz w:val="20"/>
            <w:szCs w:val="20"/>
          </w:rPr>
          <w:t>форме</w:t>
        </w:r>
      </w:hyperlink>
      <w:r w:rsidRPr="00154441">
        <w:rPr>
          <w:rFonts w:ascii="Times New Roman" w:eastAsia="Calibri" w:hAnsi="Times New Roman" w:cs="Times New Roman"/>
          <w:sz w:val="20"/>
          <w:szCs w:val="20"/>
        </w:rPr>
        <w:t xml:space="preserve"> и в </w:t>
      </w:r>
      <w:hyperlink r:id="rId59" w:history="1">
        <w:r w:rsidRPr="00154441">
          <w:rPr>
            <w:rFonts w:ascii="Times New Roman" w:eastAsia="Calibri" w:hAnsi="Times New Roman" w:cs="Times New Roman"/>
            <w:sz w:val="20"/>
            <w:szCs w:val="20"/>
          </w:rPr>
          <w:t>порядке</w:t>
        </w:r>
      </w:hyperlink>
      <w:r w:rsidRPr="00154441">
        <w:rPr>
          <w:rFonts w:ascii="Times New Roman" w:eastAsia="Calibri"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2.14.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Показатели доступности и качества муниципальных услуг:</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154441">
        <w:rPr>
          <w:rFonts w:ascii="Times New Roman" w:eastAsia="Calibri" w:hAnsi="Times New Roman" w:cs="Times New Roman"/>
          <w:sz w:val="20"/>
          <w:szCs w:val="20"/>
        </w:rPr>
        <w:t>информационно-коммуникационных технологий</w:t>
      </w:r>
      <w:r w:rsidRPr="00154441">
        <w:rPr>
          <w:rFonts w:ascii="Times New Roman" w:eastAsia="Calibri" w:hAnsi="Times New Roman" w:cs="Times New Roman"/>
          <w:sz w:val="20"/>
          <w:szCs w:val="20"/>
          <w:bdr w:val="none" w:sz="0" w:space="0" w:color="auto" w:frame="1"/>
        </w:rPr>
        <w:t>;</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комфортность ожидания и получения муниципальной услуги;</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вежливость специалистов, предоставляющих муниципальную услугу;</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компетентность,оперативность  и   профессиональная   грамотность персонала;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соблюдение сроков предоставления муниципальной услуги;</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отсутствие обоснованных жалоб заявителей;</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возможность получения муниципальной услуги в многофункциональном центре предоставления государственных и муниципальных услуг.</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б)  наличие отдельного входа в здание;</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в)на прилегающей   территории   имеются   места   для   парковки автомобильного транспорта.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при предоставлении услуги в электронном виде не более 1-го раза.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лично;</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 телефону;</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посредством электронной почты;</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через письменное обращение;</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посредством сети «Интернет».</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lang w:eastAsia="ru-RU"/>
        </w:rPr>
        <w:t>2</w:t>
      </w:r>
      <w:r w:rsidRPr="00154441">
        <w:rPr>
          <w:rFonts w:ascii="Times New Roman" w:eastAsia="Times New Roman" w:hAnsi="Times New Roman" w:cs="Times New Roman"/>
          <w:sz w:val="20"/>
          <w:szCs w:val="20"/>
          <w:lang w:eastAsia="ru-RU"/>
        </w:rPr>
        <w:t>.15. Иные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154441" w:rsidRPr="00154441" w:rsidRDefault="00154441" w:rsidP="00154441">
      <w:pPr>
        <w:spacing w:after="0" w:line="240" w:lineRule="auto"/>
        <w:jc w:val="both"/>
        <w:textAlignment w:val="top"/>
        <w:rPr>
          <w:rFonts w:ascii="Times New Roman" w:eastAsia="Calibri"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2.15.1. </w:t>
      </w:r>
      <w:r w:rsidRPr="00154441">
        <w:rPr>
          <w:rFonts w:ascii="Times New Roman" w:eastAsia="Calibri" w:hAnsi="Times New Roman" w:cs="Times New Roman"/>
          <w:sz w:val="20"/>
          <w:szCs w:val="20"/>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2" w:name="dst2603"/>
      <w:bookmarkEnd w:id="92"/>
      <w:r w:rsidRPr="00154441">
        <w:rPr>
          <w:rFonts w:ascii="Times New Roman" w:eastAsia="Times New Roman" w:hAnsi="Times New Roman" w:cs="Times New Roman"/>
          <w:sz w:val="20"/>
          <w:szCs w:val="20"/>
          <w:lang w:eastAsia="ru-RU"/>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3" w:name="dst2604"/>
      <w:bookmarkEnd w:id="93"/>
      <w:r w:rsidRPr="00154441">
        <w:rPr>
          <w:rFonts w:ascii="Times New Roman" w:eastAsia="Times New Roman" w:hAnsi="Times New Roman" w:cs="Times New Roman"/>
          <w:sz w:val="20"/>
          <w:szCs w:val="20"/>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4" w:name="dst2605"/>
      <w:bookmarkEnd w:id="94"/>
      <w:r w:rsidRPr="00154441">
        <w:rPr>
          <w:rFonts w:ascii="Times New Roman" w:eastAsia="Times New Roman" w:hAnsi="Times New Roman" w:cs="Times New Roman"/>
          <w:sz w:val="20"/>
          <w:szCs w:val="20"/>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60" w:anchor="dst2601" w:history="1">
        <w:r w:rsidRPr="00154441">
          <w:rPr>
            <w:rFonts w:ascii="Times New Roman" w:eastAsia="Times New Roman" w:hAnsi="Times New Roman" w:cs="Times New Roman"/>
            <w:sz w:val="20"/>
            <w:szCs w:val="20"/>
            <w:lang w:eastAsia="ru-RU"/>
          </w:rPr>
          <w:t>п.2 ч.7</w:t>
        </w:r>
      </w:hyperlink>
      <w:r w:rsidRPr="00154441">
        <w:rPr>
          <w:rFonts w:ascii="Times New Roman" w:eastAsia="Times New Roman" w:hAnsi="Times New Roman" w:cs="Times New Roman"/>
          <w:sz w:val="20"/>
          <w:szCs w:val="20"/>
          <w:lang w:eastAsia="ru-RU"/>
        </w:rPr>
        <w:t xml:space="preserve">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w:t>
      </w:r>
      <w:r w:rsidRPr="00154441">
        <w:rPr>
          <w:rFonts w:ascii="Times New Roman" w:eastAsia="Times New Roman" w:hAnsi="Times New Roman" w:cs="Times New Roman"/>
          <w:sz w:val="20"/>
          <w:szCs w:val="20"/>
          <w:lang w:eastAsia="ru-RU"/>
        </w:rPr>
        <w:lastRenderedPageBreak/>
        <w:t>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bookmarkStart w:id="95" w:name="dst2606"/>
      <w:bookmarkEnd w:id="95"/>
      <w:r w:rsidRPr="00154441">
        <w:rPr>
          <w:rFonts w:ascii="Times New Roman" w:eastAsia="Times New Roman" w:hAnsi="Times New Roman" w:cs="Times New Roman"/>
          <w:sz w:val="20"/>
          <w:szCs w:val="20"/>
          <w:lang w:eastAsia="ru-RU"/>
        </w:rPr>
        <w:t>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61" w:anchor="dst2595" w:history="1">
        <w:r w:rsidRPr="00154441">
          <w:rPr>
            <w:rFonts w:ascii="Times New Roman" w:eastAsia="Times New Roman" w:hAnsi="Times New Roman" w:cs="Times New Roman"/>
            <w:sz w:val="20"/>
            <w:szCs w:val="20"/>
            <w:lang w:eastAsia="ru-RU"/>
          </w:rPr>
          <w:t>п.4 ч.3</w:t>
        </w:r>
      </w:hyperlink>
      <w:r w:rsidRPr="00154441">
        <w:rPr>
          <w:rFonts w:ascii="Times New Roman" w:eastAsia="Times New Roman" w:hAnsi="Times New Roman" w:cs="Times New Roman"/>
          <w:sz w:val="20"/>
          <w:szCs w:val="20"/>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2.15.2.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2.15.3.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ЕПГУ.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textAlignment w:val="baseline"/>
        <w:rPr>
          <w:rFonts w:ascii="Times New Roman" w:eastAsia="Calibri" w:hAnsi="Times New Roman" w:cs="Times New Roman"/>
          <w:sz w:val="20"/>
          <w:szCs w:val="20"/>
        </w:rPr>
      </w:pPr>
      <w:r w:rsidRPr="00154441">
        <w:rPr>
          <w:rFonts w:ascii="Times New Roman" w:eastAsia="Calibri" w:hAnsi="Times New Roman" w:cs="Times New Roman"/>
          <w:sz w:val="20"/>
          <w:szCs w:val="20"/>
          <w:lang w:val="en-US"/>
        </w:rPr>
        <w:t>III</w:t>
      </w:r>
      <w:r w:rsidRPr="00154441">
        <w:rPr>
          <w:rFonts w:ascii="Times New Roman" w:eastAsia="Calibri" w:hAnsi="Times New Roman" w:cs="Times New Roman"/>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Предоставление муниципальной услуги включает в себя следующие административные процедуры:</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получение Уведомления об окончании строительства;</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проверка наличия в Уведомлении об окончании строительства необходимых сведений;</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направление межведомственных информационных запросов и получение ответов на них;</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проверка соответствия сведений, указанных в Уведомлении об окончании строительства;</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shd w:val="clear" w:color="auto" w:fill="FFFFFF"/>
        <w:spacing w:after="0" w:line="240" w:lineRule="auto"/>
        <w:jc w:val="both"/>
        <w:textAlignment w:val="baseline"/>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Последовательностьадминистративных процедур при предоставлении муниципальной услуги отражена в Блок-схемепредоставления муниципальной услуги (Приложение4 к Административному регламенту).</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3.1.1.Получение Уведомления об окончании строительства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3.1.1.2. Администрация проводит регистрацию Уведомления об окончании строительства.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3.1.1.3.Результат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3.1.1.4.Срок выполнения административной процедуры не должен превышать 15 минут.</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 Проверка наличия в Уведомлении об окончании строительства необходимых сведений</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3.1.2.1.Уполномоченный отдел проводит проверку наличия в Уведомлении об окончании строительства сведений, предусмотренных п.2.6.1 настоящего регламента, и документов, предусмотренных в п.2.6.2. Административного регламента;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3.1.2.2.В случае отсутствия предусмотренных сведений (документов): Уполномоченный отдел осуществляет возврат заявителю указанного Уведомления и прилагаемых к нему документов без рассмотрения с указанием причин возврата.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3.1.2.3.Результат административной процедуры - установление оснований для предоставления муниципальной услуги или возврат документов заявителю.</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3.1.2.4.Срок выполнения административной процедуры не должен превышать 3 (трех) рабочих дней со дня регистрации документов, поданных заявителем.</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3.1.3. Направление межведомственных информационных запросов и получение ответов на них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3.1.3.1. Юридическим фактом, являющимся основанием для начала административной процедуры, является получение и регистрация Уведомления об окончании строительства.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3.1.3.2.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3.1.3.3. Специалист Уполномоченного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Результатом административной процедуры является направление межведомственных информационных запросов и получение ответов на них.</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3.1.4.Проверка соответствия сведений, указанных в Уведомлении об окончании строительства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3.1.4.1. Уполномоченный орган:</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Проводит проверку путем осмотра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п.3 ч.8 ст.51.1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п.4 ч.10 ст.51.1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Проводит проверку на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4)Проводит проверку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154441" w:rsidRPr="00154441" w:rsidRDefault="00154441" w:rsidP="00154441">
      <w:pPr>
        <w:spacing w:after="0" w:line="240" w:lineRule="auto"/>
        <w:jc w:val="both"/>
        <w:textAlignment w:val="top"/>
        <w:rPr>
          <w:rFonts w:ascii="Times New Roman" w:eastAsia="Calibri" w:hAnsi="Times New Roman" w:cs="Times New Roman"/>
          <w:sz w:val="20"/>
          <w:szCs w:val="20"/>
        </w:rPr>
      </w:pPr>
      <w:r w:rsidRPr="00154441">
        <w:rPr>
          <w:rFonts w:ascii="Times New Roman" w:eastAsia="Calibri" w:hAnsi="Times New Roman" w:cs="Times New Roman"/>
          <w:sz w:val="20"/>
          <w:szCs w:val="20"/>
        </w:rPr>
        <w:t>3.1.4.2.В случае соответствия сведений, указанных в Уведомлении об окончании строительства и построенного объекта требованиям ч.19 ст.55 Градостроительного кодекса Российской Федерации ип.3.1.4.1. Административного регламента,р</w:t>
      </w:r>
      <w:r w:rsidRPr="00154441">
        <w:rPr>
          <w:rFonts w:ascii="Times New Roman" w:eastAsia="Times New Roman" w:hAnsi="Times New Roman" w:cs="Times New Roman"/>
          <w:sz w:val="20"/>
          <w:szCs w:val="20"/>
          <w:lang w:eastAsia="ru-RU"/>
        </w:rPr>
        <w:t>езультатомпроцедуры является подготовка</w:t>
      </w:r>
      <w:r w:rsidRPr="00154441">
        <w:rPr>
          <w:rFonts w:ascii="Times New Roman" w:eastAsia="Calibri" w:hAnsi="Times New Roman" w:cs="Times New Roman"/>
          <w:sz w:val="20"/>
          <w:szCs w:val="20"/>
        </w:rPr>
        <w:t xml:space="preserve">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54441">
        <w:rPr>
          <w:rFonts w:ascii="Times New Roman" w:eastAsia="Times New Roman" w:hAnsi="Times New Roman" w:cs="Times New Roman"/>
          <w:sz w:val="20"/>
          <w:szCs w:val="20"/>
          <w:lang w:eastAsia="ru-RU"/>
        </w:rPr>
        <w:t>.</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3.1.4.3.В случаенесоответствия сведений, указанных в Уведомлении об окончании строительства, следующим требованиям:</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-параметры построенных или реконструированных объекта индивидуального жилищного строительства или садового дома не соответствуют указанным в п.1 ч.19 ст.55 Градостроительного кодекса Российской Федерации, п.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w:t>
      </w:r>
      <w:r w:rsidRPr="00154441">
        <w:rPr>
          <w:rFonts w:ascii="Times New Roman" w:eastAsia="Times New Roman" w:hAnsi="Times New Roman" w:cs="Times New Roman"/>
          <w:sz w:val="20"/>
          <w:szCs w:val="20"/>
          <w:lang w:eastAsia="ru-RU"/>
        </w:rPr>
        <w:lastRenderedPageBreak/>
        <w:t>объектов капитального строительства, установленным Градостроительным кодексом Российской Федерации, другими федеральными законами;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п.4 ч.10 ст.51.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 </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результатом процедуры является подготовка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3.1.4.4.Срок выполнения административной процедуры не должен превышать 3 (трех) рабочих дней.</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3.1.5.1. Подготовка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3.1.5.2.Результат предоставления административной процедуры - направление застройщику способом, указанным в Уведомлении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3.1.5.3.Срок выполнения административной процедуры - 1 (один) рабочий день.</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lang w:eastAsia="ru-RU"/>
        </w:rPr>
        <w:t xml:space="preserve">3.2. </w:t>
      </w:r>
      <w:r w:rsidRPr="00154441">
        <w:rPr>
          <w:rFonts w:ascii="Times New Roman" w:eastAsia="Times New Roman" w:hAnsi="Times New Roman" w:cs="Times New Roman"/>
          <w:bCs/>
          <w:sz w:val="20"/>
          <w:szCs w:val="20"/>
          <w:lang w:eastAsia="ru-RU"/>
        </w:rPr>
        <w:t>Исправление допущенных опечаток и ошибок в выданных в результате предоставления муниципальной услуги документах</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154441" w:rsidRPr="00154441" w:rsidRDefault="00154441" w:rsidP="00154441">
      <w:pPr>
        <w:widowControl w:val="0"/>
        <w:autoSpaceDE w:val="0"/>
        <w:autoSpaceDN w:val="0"/>
        <w:adjustRightInd w:val="0"/>
        <w:spacing w:after="0" w:line="240" w:lineRule="auto"/>
        <w:jc w:val="center"/>
        <w:outlineLvl w:val="1"/>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bdr w:val="none" w:sz="0" w:space="0" w:color="auto" w:frame="1"/>
          <w:lang w:eastAsia="ru-RU"/>
        </w:rPr>
        <w:t xml:space="preserve">IV. </w:t>
      </w:r>
      <w:r w:rsidRPr="00154441">
        <w:rPr>
          <w:rFonts w:ascii="Times New Roman" w:eastAsia="Times New Roman" w:hAnsi="Times New Roman" w:cs="Times New Roman"/>
          <w:bCs/>
          <w:sz w:val="20"/>
          <w:szCs w:val="20"/>
          <w:lang w:eastAsia="ru-RU"/>
        </w:rPr>
        <w:t>ФОРМЫ КОНТРОЛЯ ЗА ИСПОЛНЕНИЕМ АДМИНИСТРАТИВНОГО РЕГЛАМЕНТА</w:t>
      </w: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w:t>
      </w:r>
      <w:r w:rsidRPr="00154441">
        <w:rPr>
          <w:rFonts w:ascii="Times New Roman" w:eastAsia="Times New Roman" w:hAnsi="Times New Roman" w:cs="Times New Roman"/>
          <w:sz w:val="20"/>
          <w:szCs w:val="20"/>
          <w:lang w:eastAsia="ru-RU"/>
        </w:rPr>
        <w:lastRenderedPageBreak/>
        <w:t>отдел архитектуры и ЖКХ могут проводить проверки полноты и качества предоставления муниципальной услуги (далее - проверка).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осуществляются на основании распорядительных актов Администрации.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4.2.2. Проверки могут быть плановыми (осуществляться на основании планов работы Администрации) и внеплановыми.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Плановые проверки проводятся с периодичностью один раз в три года.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Плановые проверки осуществляются по следующим направлениям:</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работы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полнота и качество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осуществление текущего контроля.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также могут носить тематический характер.</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проверке могут рассматриваться все вопросы, связанные с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проводятся с целью выявления и устранения нарушений при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Должностное лицо несет персональную ответственность за соблюдение сроков и порядка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Перечень лиц, осуществляющих контроль за предоставлением муниципальной услуги, определяется должностными инструкциями.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4.4. Требования к порядку и формам контроля за предоставлением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том числе со стороны граждан, их объединений и организаций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ЖКХ осуществляет постоянный контроль за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5.1. Информация для заявителя о его праве подать жалобу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5.2. Предмет жалобы</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может обратиться с жалобой, в том числе в следующих случаях:</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нарушение срока регистрации запроса о предоставлении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нарушение срока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w:t>
      </w:r>
      <w:r w:rsidRPr="00154441">
        <w:rPr>
          <w:rFonts w:ascii="Times New Roman" w:eastAsia="Times New Roman" w:hAnsi="Times New Roman" w:cs="Times New Roman"/>
          <w:sz w:val="20"/>
          <w:szCs w:val="20"/>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2" w:history="1">
        <w:r w:rsidRPr="00154441">
          <w:rPr>
            <w:rFonts w:ascii="Times New Roman" w:eastAsia="Times New Roman" w:hAnsi="Times New Roman" w:cs="Times New Roman"/>
            <w:sz w:val="20"/>
            <w:szCs w:val="20"/>
            <w:lang w:eastAsia="ru-RU"/>
          </w:rPr>
          <w:t>пунктом 4 части 1 статьи 7</w:t>
        </w:r>
      </w:hyperlink>
      <w:r w:rsidRPr="00154441">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63" w:history="1">
        <w:r w:rsidRPr="00154441">
          <w:rPr>
            <w:rFonts w:ascii="Times New Roman" w:eastAsia="Times New Roman" w:hAnsi="Times New Roman" w:cs="Times New Roman"/>
            <w:sz w:val="20"/>
            <w:szCs w:val="20"/>
            <w:lang w:eastAsia="ru-RU"/>
          </w:rPr>
          <w:t>частью 1.3 статьи 16</w:t>
        </w:r>
      </w:hyperlink>
      <w:r w:rsidRPr="00154441">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5.3. Органы власти, организации, должностные лица, которым может быть направлена жалоба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Жалоба на решения и действия (бездействие), принятые руководителем органа, предоставляющего муниципальную услугу, подается </w:t>
      </w:r>
      <w:r w:rsidRPr="00154441">
        <w:rPr>
          <w:rFonts w:ascii="Times New Roman" w:eastAsia="Times New Roman" w:hAnsi="Times New Roman" w:cs="Times New Roman"/>
          <w:sz w:val="20"/>
          <w:szCs w:val="20"/>
          <w:lang w:eastAsia="ru-RU"/>
        </w:rPr>
        <w:t xml:space="preserve">в вышестоящий орган – Трубчевский районный Совет народных депутатов </w:t>
      </w:r>
      <w:r w:rsidRPr="00154441">
        <w:rPr>
          <w:rFonts w:ascii="Times New Roman" w:eastAsia="Times New Roman" w:hAnsi="Times New Roman" w:cs="Times New Roman"/>
          <w:bCs/>
          <w:sz w:val="20"/>
          <w:szCs w:val="20"/>
          <w:lang w:eastAsia="ru-RU"/>
        </w:rPr>
        <w:t>либо в суд.</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Жалобы на решения и действия (бездействие) работника МФЦ подаются руководителю МФЦ.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5.4. Порядок подачи и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5.4.1. Жалоба подается в письменной форме на бумажном носителе, в электронной форме в орган, предоставляющий муниципальную услугу.</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64" w:history="1">
        <w:r w:rsidRPr="00154441">
          <w:rPr>
            <w:rFonts w:ascii="Times New Roman" w:eastAsia="Times New Roman" w:hAnsi="Times New Roman" w:cs="Times New Roman"/>
            <w:sz w:val="20"/>
            <w:szCs w:val="20"/>
            <w:lang w:eastAsia="ru-RU"/>
          </w:rPr>
          <w:t>http://trubrayon.ru</w:t>
        </w:r>
      </w:hyperlink>
      <w:r w:rsidRPr="00154441">
        <w:rPr>
          <w:rFonts w:ascii="Times New Roman" w:eastAsia="Times New Roman" w:hAnsi="Times New Roman" w:cs="Times New Roman"/>
          <w:sz w:val="20"/>
          <w:szCs w:val="20"/>
          <w:lang w:eastAsia="ru-RU"/>
        </w:rPr>
        <w:t>. Телефон приемной: 8 (48352) 2-25-03. E-mail:  </w:t>
      </w:r>
      <w:hyperlink r:id="rId65" w:history="1">
        <w:r w:rsidRPr="00154441">
          <w:rPr>
            <w:rFonts w:ascii="Times New Roman" w:eastAsia="Times New Roman" w:hAnsi="Times New Roman" w:cs="Times New Roman"/>
            <w:sz w:val="20"/>
            <w:szCs w:val="20"/>
            <w:lang w:eastAsia="ru-RU"/>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357"/>
        <w:gridCol w:w="50"/>
        <w:gridCol w:w="2988"/>
      </w:tblGrid>
      <w:tr w:rsidR="00154441" w:rsidRPr="00154441" w:rsidTr="00C90E41">
        <w:trPr>
          <w:jc w:val="center"/>
        </w:trPr>
        <w:tc>
          <w:tcPr>
            <w:tcW w:w="0" w:type="auto"/>
            <w:vMerge w:val="restart"/>
            <w:shd w:val="clear" w:color="auto" w:fill="FFFFFF"/>
            <w:tcMar>
              <w:top w:w="0" w:type="dxa"/>
              <w:left w:w="0" w:type="dxa"/>
              <w:bottom w:w="0" w:type="dxa"/>
              <w:right w:w="0"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График работы:</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понедельник - четверг: 8:30 - 17:45</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пятница: 8:30 - 16:30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перерыв: 13:00 - 14:00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суббота, воскресенье: выходной</w:t>
            </w:r>
          </w:p>
        </w:tc>
      </w:tr>
    </w:tbl>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5.4.2. Жалоба должна содержать:</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5.5. Сроки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w:t>
      </w:r>
      <w:r w:rsidRPr="00154441">
        <w:rPr>
          <w:rFonts w:ascii="Times New Roman" w:eastAsia="Times New Roman" w:hAnsi="Times New Roman" w:cs="Times New Roman"/>
          <w:sz w:val="20"/>
          <w:szCs w:val="20"/>
          <w:lang w:eastAsia="ru-RU"/>
        </w:rPr>
        <w:lastRenderedPageBreak/>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5.6. Результат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результатам рассмотрения жалобы принимается одно из следующих решений: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66" w:history="1">
        <w:r w:rsidRPr="00154441">
          <w:rPr>
            <w:rFonts w:ascii="Times New Roman" w:eastAsia="Times New Roman" w:hAnsi="Times New Roman" w:cs="Times New Roman"/>
            <w:sz w:val="20"/>
            <w:szCs w:val="20"/>
            <w:lang w:eastAsia="ru-RU"/>
          </w:rPr>
          <w:t>частью 1.1 статьи 16</w:t>
        </w:r>
      </w:hyperlink>
      <w:r w:rsidRPr="00154441">
        <w:rPr>
          <w:rFonts w:ascii="Times New Roman" w:eastAsia="Times New Roman" w:hAnsi="Times New Roman" w:cs="Times New Roman"/>
          <w:sz w:val="20"/>
          <w:szCs w:val="20"/>
          <w:lang w:eastAsia="ru-RU"/>
        </w:rPr>
        <w:t xml:space="preserve"> Федерального законаот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в удовлетворении жалобы отказывается.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5.7. Порядок информирования заявителя о результатах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5.8. Порядок обжалования решения по жалобе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5.9. Право заявителя на получение информации и документов, необходимых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вправе получать информацию и документы, необходимые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5.10. Способы информирования заявителей о порядке подачи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Информацию о порядке подачи и рассмотрения жалобы заявитель может получить:</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информационных стендах в месте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 справочным телефонам;</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при личном приеме.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val="en-US" w:eastAsia="ru-RU"/>
        </w:rPr>
        <w:t>VI</w:t>
      </w:r>
      <w:r w:rsidRPr="00154441">
        <w:rPr>
          <w:rFonts w:ascii="Times New Roman" w:eastAsia="Times New Roman" w:hAnsi="Times New Roman" w:cs="Times New Roman"/>
          <w:bCs/>
          <w:sz w:val="20"/>
          <w:szCs w:val="20"/>
          <w:lang w:eastAsia="ru-RU"/>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6.1. Исчерпывающий перечень административных процедур, выполняемых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Предоставление муниципальной услуги МФЦ включает в себя следующие административные процедуры: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6.2. Порядок выполнения административных процедур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Граждане могут обращаться за предоставлением муниципальной услуги путем подачи заявления в МФЦ непосредственно, через представителя.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6.2.2. При поступлении запроса (заявления) о предоставлении муниципальной услуги специалист МФЦ:</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6.3. Административная процедура по информированию гражданина о порядке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МФЦ, о ходе выполнения запроса о предоставлении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по иным вопросам, связанным с предоставлением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а также консультирование заявителей о порядке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ходе личного приема гражданина;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телефону;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электронной почте.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6.5. Административная процедура по выдаче гражданину результата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54441" w:rsidRPr="00154441" w:rsidRDefault="00154441" w:rsidP="00154441">
      <w:pPr>
        <w:autoSpaceDE w:val="0"/>
        <w:autoSpaceDN w:val="0"/>
        <w:adjustRightInd w:val="0"/>
        <w:spacing w:after="0" w:line="240" w:lineRule="auto"/>
        <w:jc w:val="center"/>
        <w:outlineLvl w:val="1"/>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6.6. Порядок досудебного (внесудебного) обжалования решений и действий (бездействия) МФЦ и его работников</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пунктами 5.4. – 5.10. Административного регламента.</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1</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«Направление застройщику уведомления о соответствии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(несоответствии) построенных или реконструированных объекта</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индивидуального жилищного строительства или садового дома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outlineLvl w:val="0"/>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форма, утвержденная Приказом </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 исполнительной власти, органа исполнительной власти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Кому: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электронной почты (при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6" w:name="P702"/>
      <w:bookmarkEnd w:id="96"/>
      <w:r w:rsidRPr="00154441">
        <w:rPr>
          <w:rFonts w:ascii="Times New Roman" w:eastAsia="Times New Roman" w:hAnsi="Times New Roman" w:cs="Times New Roman"/>
          <w:sz w:val="20"/>
          <w:szCs w:val="20"/>
          <w:lang w:eastAsia="ru-RU"/>
        </w:rPr>
        <w:t xml:space="preserve">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 соответствии построенных или реконструированных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требованиям законодательства о градостроительной деятельности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____________ 20__ г.                                           N 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результатам рассмотрения уведомления об окончании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(далее -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направления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зарегистрированного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и номер регистрации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уведомляет о соответствии 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(построенного или реконструированного)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(объекта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указанного   в   уведомлении   и   расположенного   на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(кадастровый номер земельного участка (при наличии), адрес или описание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местоположения земельного участка)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   ___________   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(должность уполномоченного лица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уполномоченного на выдачу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исполнительной власти,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Российской Федерации,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М.П.</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2</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«Направление застройщику уведомления о соответствии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(несоответствии) построенных или реконструированных объекта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индивидуального жилищного строительства или садового дома </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w:t>
      </w:r>
      <w:r w:rsidRPr="00154441">
        <w:rPr>
          <w:rFonts w:ascii="Times New Roman" w:eastAsia="Times New Roman" w:hAnsi="Times New Roman" w:cs="Times New Roman"/>
          <w:sz w:val="20"/>
          <w:szCs w:val="20"/>
          <w:lang w:eastAsia="ru-RU"/>
        </w:rPr>
        <w:br/>
        <w:t xml:space="preserve">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 исполнительной власти, органа исполнительной власти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Кому: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электронной почты (при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7" w:name="P772"/>
      <w:bookmarkEnd w:id="97"/>
      <w:r w:rsidRPr="00154441">
        <w:rPr>
          <w:rFonts w:ascii="Times New Roman" w:eastAsia="Times New Roman" w:hAnsi="Times New Roman" w:cs="Times New Roman"/>
          <w:sz w:val="20"/>
          <w:szCs w:val="20"/>
          <w:lang w:eastAsia="ru-RU"/>
        </w:rPr>
        <w:t xml:space="preserve">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 несоответствии построенных или реконструированных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требованиям законодательства о градостроительной деятельности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____________ 20__ г.                                           N 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результатам рассмотрения уведомления об окончании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(далее -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направления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зарегистрированного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и номер регистрации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уведомляем о несоответствии 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(построенного или реконструированного)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(объекта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указанного   в   уведомлении   и   расположенного   на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(кадастровый номер земельного участка (при наличии), адрес или описание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местоположения земельного участка)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 по следующим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основаниям: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несоответствии  параметров построенных или реконструированных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объекта индивидуального жилищного строительства или садового дома указанным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w:t>
      </w:r>
      <w:hyperlink r:id="rId67" w:history="1">
        <w:r w:rsidRPr="00154441">
          <w:rPr>
            <w:rFonts w:ascii="Times New Roman" w:eastAsia="Times New Roman" w:hAnsi="Times New Roman" w:cs="Times New Roman"/>
            <w:sz w:val="20"/>
            <w:szCs w:val="20"/>
            <w:lang w:eastAsia="ru-RU"/>
          </w:rPr>
          <w:t>пункте  1  части  19  статьи  55</w:t>
        </w:r>
      </w:hyperlink>
      <w:r w:rsidRPr="00154441">
        <w:rPr>
          <w:rFonts w:ascii="Times New Roman" w:eastAsia="Times New Roman" w:hAnsi="Times New Roman" w:cs="Times New Roman"/>
          <w:sz w:val="20"/>
          <w:szCs w:val="20"/>
          <w:lang w:eastAsia="ru-RU"/>
        </w:rPr>
        <w:t xml:space="preserve">  Градостроительного  кодекса Российской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Федерации  (Собрание  законодательства Российской Федерации, 2005, N 1, ст.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2018,  N  32,  5135) предельным параметрам разрешенного строительства,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объектов капитального строительства, установленным правилами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землепользования  и  застройки, документацией по планировке территории,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обязательным  требованиям к параметрам объектов капитального строительства,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установленным  Градостроительным  кодексом  Российской  Федерации,  другими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федеральными законами)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несоответствии   внешнего  облика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описанию внешнего облика таких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объекта  или  дома,  являющемуся  приложением  к  уведомлению о планируемых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(далее  -  уведомление  о  планируемом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типовому   архитектурному   решению,  указанному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уведомлении   о   планируемом   строительстве,  или  сведения  о  том,  что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застройщику  было  направлено  уведомление  о  несоответствии  указанных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уведомлении  о планируемом строительстве параметров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 и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недопустимости  размещения  объекта индивидуального жилищного строительства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или  садового дома на земельном участке по основанию, указанному в </w:t>
      </w:r>
      <w:hyperlink r:id="rId68" w:history="1">
        <w:r w:rsidRPr="00154441">
          <w:rPr>
            <w:rFonts w:ascii="Times New Roman" w:eastAsia="Times New Roman" w:hAnsi="Times New Roman" w:cs="Times New Roman"/>
            <w:sz w:val="20"/>
            <w:szCs w:val="20"/>
            <w:lang w:eastAsia="ru-RU"/>
          </w:rPr>
          <w:t>пункте 4</w:t>
        </w:r>
      </w:hyperlink>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части  10  статьи  51.1  Градостроительного  кодекса  Российской  Федерации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(Собрание  законодательства  Российской Федерации, 2005, N 1, ст. 16; 2018,</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32,  ст.  5133, 5135), в  случае строительства или реконструкции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в  границах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исторического поселения федерального или регионального значения)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несоответствии вида разрешенного использования построенного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реконструированного  объекта  капитального  строительства виду разрешенного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использования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указанному в уведомлении о планируемом строительстве)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недопустимости  размещения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в   соответствии  с  ограничениями,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установленными   в   соответствии  с  земельным  и  иным  законодательством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на  дату  поступления  уведомления,  за  исключением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случаев,  если указанные ограничения предусмотрены решением об установлении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или изменении зоны с особыми условиями использования территории, принятым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отношении  планируемого к строительству, реконструкции объекта капитального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  такой  объект  капитального  строительства  не  введен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эксплуатацию)</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   ___________   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(должность уполномоченного лица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   уполномоченного на выдачу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исполнительной власти,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Российской Федерации,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М.П.</w:t>
      </w:r>
    </w:p>
    <w:p w:rsidR="00154441" w:rsidRPr="00154441" w:rsidRDefault="00154441" w:rsidP="00154441">
      <w:pPr>
        <w:spacing w:after="0" w:line="240" w:lineRule="auto"/>
        <w:rPr>
          <w:rFonts w:ascii="Times New Roman" w:eastAsia="Calibri" w:hAnsi="Times New Roman" w:cs="Times New Roman"/>
          <w:sz w:val="20"/>
          <w:szCs w:val="20"/>
        </w:rPr>
      </w:pP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3</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«Направление застройщику уведомления о соответствии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(несоответствии) построенных или реконструированных объекта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индивидуального жилищного строительства или садового дома </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w:t>
      </w:r>
      <w:r w:rsidRPr="00154441">
        <w:rPr>
          <w:rFonts w:ascii="Times New Roman" w:eastAsia="Times New Roman" w:hAnsi="Times New Roman" w:cs="Times New Roman"/>
          <w:sz w:val="20"/>
          <w:szCs w:val="20"/>
          <w:lang w:eastAsia="ru-RU"/>
        </w:rPr>
        <w:br/>
        <w:t xml:space="preserve">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8" w:name="P528"/>
      <w:bookmarkEnd w:id="98"/>
      <w:r w:rsidRPr="00154441">
        <w:rPr>
          <w:rFonts w:ascii="Times New Roman" w:eastAsia="Times New Roman" w:hAnsi="Times New Roman" w:cs="Times New Roman"/>
          <w:sz w:val="20"/>
          <w:szCs w:val="20"/>
          <w:lang w:eastAsia="ru-RU"/>
        </w:rPr>
        <w:t xml:space="preserve">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 окончании строительства или реконструкции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 __________ 20__ г.</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 исполнительной власти, органа исполнительной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власти 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 Сведения о застройщике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108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521"/>
        <w:gridCol w:w="3515"/>
      </w:tblGrid>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физическом лице, в случае если застройщиком является физическое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1.1.1</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Фамилия, имя, отчество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1.1.2</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жительства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1.1.3</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Реквизиты документа, удостоверяющего личность</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юридическом лице, в случае если застройщиком является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1.2.2</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нахождения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1.2.3</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1.2.4</w:t>
            </w:r>
          </w:p>
        </w:tc>
        <w:tc>
          <w:tcPr>
            <w:tcW w:w="6521"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                      2. Сведения о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108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521"/>
        <w:gridCol w:w="3515"/>
      </w:tblGrid>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Кадастровый номер земельного участка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праве застройщика на земельный участок</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(правоустанавливающие документы)</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наличии прав иных лиц на земельный участок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виде разрешенного использования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3. Сведения об объекте капитального строительства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108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521"/>
        <w:gridCol w:w="3515"/>
      </w:tblGrid>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Цель подачи уведомления</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(строительство или реконструкция)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параметрах:</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3.3.1</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надземных этажей</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3.3.2</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Высота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3.3.3</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об отступах от границ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3.3.4</w:t>
            </w:r>
          </w:p>
        </w:tc>
        <w:tc>
          <w:tcPr>
            <w:tcW w:w="652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Площадь застройки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4. Схематичное изображение построенного или реконструированного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объекта капитального строительства на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10773"/>
      </w:tblGrid>
      <w:tr w:rsidR="00154441" w:rsidRPr="00154441" w:rsidTr="00C90E41">
        <w:tc>
          <w:tcPr>
            <w:tcW w:w="10773" w:type="dxa"/>
            <w:tcBorders>
              <w:top w:val="single" w:sz="4" w:space="0" w:color="auto"/>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10773"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10773"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10773"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10773" w:type="dxa"/>
            <w:tcBorders>
              <w:top w:val="nil"/>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 и (или) адрес электронной почты для связи: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Уведомление  о  соответствии построенных или реконструированных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требованиям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законодательства  о  градостроительной  деятельности  либо о несоответствии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построенных   или   реконструированных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требованиям   законодательства   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градостроительной деятельности прошу направить следующим способом: 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(путем  направления  на  почтовый адрес и (или) адрес электронной почты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нарочным в уполномоченном на выдачу разрешений на строительство федеральном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органе   исполнительной   власти,  органе  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или органе местного самоуправления, в том числе через</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многофункциональный центр)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    Настоящим уведомлением подтверждаю, что 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(объект индивидуального жилищного строительства или садовый дом)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предназначен  для  раздела  на  самостоятельные объекты недвижимости, 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также  оплату  государственной  пошлины  за  осуществление  государственной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регистрации прав 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(реквизиты платежного документа)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Настоящим уведомлением я 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(фамилия, имя, отчество (при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является физическое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   ___________   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(должность, в случае если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застройщиком является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юридическое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М.П.</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(при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настоящему уведомлению прилагается: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(документы,  предусмотренные </w:t>
      </w:r>
      <w:hyperlink r:id="rId69" w:history="1">
        <w:r w:rsidRPr="00154441">
          <w:rPr>
            <w:rFonts w:ascii="Times New Roman" w:eastAsia="Times New Roman" w:hAnsi="Times New Roman" w:cs="Times New Roman"/>
            <w:sz w:val="20"/>
            <w:szCs w:val="20"/>
            <w:lang w:eastAsia="ru-RU"/>
          </w:rPr>
          <w:t>частью 16 статьи 55</w:t>
        </w:r>
      </w:hyperlink>
      <w:r w:rsidRPr="00154441">
        <w:rPr>
          <w:rFonts w:ascii="Times New Roman" w:eastAsia="Times New Roman" w:hAnsi="Times New Roman" w:cs="Times New Roman"/>
          <w:sz w:val="20"/>
          <w:szCs w:val="20"/>
          <w:lang w:eastAsia="ru-RU"/>
        </w:rPr>
        <w:t xml:space="preserve"> Градостроительного кодекса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(Собрание законодательства Российской Федерации, 2005,</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1,  ст.  16; 2006, N 31, ст. 3442; N 52, ст. 5498; 2008, N 20, ст. 2251;</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30, ст. 3616; 2009, N 48, ст. 5711; 2010, N 31, ст. 4195; 2011, N 13, ст.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1688; N 27, ст. 3880; N 30, ст. 4591; N 49, ст. 7015; 2012, N 26, ст. 3446;</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2014,  N 43, ст. 5799; 2015, N 29, ст. 4342, 4378; 2016, N 1, ст. 79; 2016,</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26,  ст.  3867;  2016, N 27, ст. 4294, 4303, 4305, 4306; 2016, N 52, ст.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7494; 2018, N 32, ст. 5133, 5134, 5135)</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4</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«Направление застройщику уведомления о соответствии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(несоответствии) построенных или реконструированных объекта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индивидуального жилищного строительства или садового дома </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требованиям законодательства о градостроительной деятельности»</w: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lang w:eastAsia="ru-RU"/>
        </w:rPr>
        <w:t xml:space="preserve">БЛОК-СХЕМА </w:t>
      </w:r>
      <w:r w:rsidRPr="00154441">
        <w:rPr>
          <w:rFonts w:ascii="Times New Roman" w:eastAsia="Times New Roman" w:hAnsi="Times New Roman" w:cs="Times New Roman"/>
          <w:sz w:val="20"/>
          <w:szCs w:val="20"/>
          <w:lang w:eastAsia="ru-RU"/>
        </w:rPr>
        <w:br/>
        <w:t xml:space="preserve">последовательности административных процедур, </w:t>
      </w:r>
      <w:r w:rsidRPr="00154441">
        <w:rPr>
          <w:rFonts w:ascii="Times New Roman" w:eastAsia="Times New Roman" w:hAnsi="Times New Roman" w:cs="Times New Roman"/>
          <w:sz w:val="20"/>
          <w:szCs w:val="20"/>
          <w:lang w:eastAsia="ru-RU"/>
        </w:rPr>
        <w:br/>
        <w:t xml:space="preserve">при предоставлении муниципальной услуги </w:t>
      </w:r>
      <w:r w:rsidRPr="00154441">
        <w:rPr>
          <w:rFonts w:ascii="Times New Roman" w:eastAsia="Times New Roman" w:hAnsi="Times New Roman" w:cs="Times New Roman"/>
          <w:sz w:val="20"/>
          <w:szCs w:val="20"/>
          <w:lang w:eastAsia="ru-RU"/>
        </w:rPr>
        <w:br/>
      </w:r>
      <w:r w:rsidRPr="00154441">
        <w:rPr>
          <w:rFonts w:ascii="Times New Roman" w:eastAsia="Times New Roman" w:hAnsi="Times New Roman" w:cs="Times New Roman"/>
          <w:bCs/>
          <w:sz w:val="20"/>
          <w:szCs w:val="20"/>
          <w:lang w:eastAsia="ru-RU"/>
        </w:rPr>
        <w:t>«</w:t>
      </w:r>
      <w:r w:rsidRPr="00154441">
        <w:rPr>
          <w:rFonts w:ascii="Times New Roman" w:eastAsia="Times New Roman" w:hAnsi="Times New Roman" w:cs="Times New Roman"/>
          <w:sz w:val="20"/>
          <w:szCs w:val="20"/>
          <w:lang w:eastAsia="ru-RU"/>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54441">
        <w:rPr>
          <w:rFonts w:ascii="Times New Roman" w:eastAsia="Times New Roman" w:hAnsi="Times New Roman" w:cs="Times New Roman"/>
          <w:bCs/>
          <w:sz w:val="20"/>
          <w:szCs w:val="20"/>
          <w:lang w:eastAsia="ru-RU"/>
        </w:rPr>
        <w:t>»</w: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bCs/>
          <w:sz w:val="20"/>
          <w:szCs w:val="20"/>
          <w:lang w:eastAsia="ru-RU"/>
        </w:rPr>
      </w:pPr>
    </w:p>
    <w:tbl>
      <w:tblPr>
        <w:tblStyle w:val="35"/>
        <w:tblW w:w="0" w:type="auto"/>
        <w:tblInd w:w="1101" w:type="dxa"/>
        <w:tblLook w:val="04A0"/>
      </w:tblPr>
      <w:tblGrid>
        <w:gridCol w:w="7796"/>
      </w:tblGrid>
      <w:tr w:rsidR="00154441" w:rsidRPr="00154441" w:rsidTr="00C90E41">
        <w:tc>
          <w:tcPr>
            <w:tcW w:w="7796" w:type="dxa"/>
          </w:tcPr>
          <w:p w:rsidR="00154441" w:rsidRPr="00154441" w:rsidRDefault="00154441" w:rsidP="00154441">
            <w:pPr>
              <w:tabs>
                <w:tab w:val="center" w:pos="4677"/>
                <w:tab w:val="right" w:pos="9355"/>
              </w:tabs>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Получение документов от заявителя и их регистрация - 15 минут</w:t>
            </w:r>
          </w:p>
          <w:p w:rsidR="00154441" w:rsidRPr="00154441" w:rsidRDefault="00154441" w:rsidP="00154441">
            <w:pPr>
              <w:tabs>
                <w:tab w:val="center" w:pos="4677"/>
                <w:tab w:val="right" w:pos="9355"/>
              </w:tabs>
              <w:jc w:val="center"/>
              <w:rPr>
                <w:rFonts w:ascii="Times New Roman" w:eastAsia="Calibri" w:hAnsi="Times New Roman" w:cs="Times New Roman"/>
                <w:bCs/>
                <w:sz w:val="20"/>
                <w:szCs w:val="20"/>
              </w:rPr>
            </w:pPr>
          </w:p>
        </w:tc>
      </w:tr>
    </w:tbl>
    <w:p w:rsidR="00154441" w:rsidRPr="00154441" w:rsidRDefault="00A16B10" w:rsidP="00154441">
      <w:pPr>
        <w:shd w:val="clear" w:color="auto" w:fill="FFFFFF"/>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noProof/>
          <w:sz w:val="20"/>
          <w:szCs w:val="20"/>
          <w:lang w:eastAsia="ru-RU"/>
        </w:rPr>
        <w:pict>
          <v:shapetype id="_x0000_t32" coordsize="21600,21600" o:spt="32" o:oned="t" path="m,l21600,21600e" filled="f">
            <v:path arrowok="t" fillok="f" o:connecttype="none"/>
            <o:lock v:ext="edit" shapetype="t"/>
          </v:shapetype>
          <v:shape id="Прямая со стрелкой 11" o:spid="_x0000_s1053" type="#_x0000_t32" style="position:absolute;left:0;text-align:left;margin-left:237.55pt;margin-top:.75pt;width:3.6pt;height:33pt;flip:x;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">
            <v:stroke endarrow="block"/>
          </v:shape>
        </w:pic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shd w:val="clear" w:color="auto" w:fill="FFFFFF"/>
        <w:spacing w:after="0" w:line="240" w:lineRule="auto"/>
        <w:jc w:val="center"/>
        <w:rPr>
          <w:rFonts w:ascii="Times New Roman" w:eastAsia="Times New Roman" w:hAnsi="Times New Roman" w:cs="Times New Roman"/>
          <w:bCs/>
          <w:sz w:val="20"/>
          <w:szCs w:val="20"/>
          <w:lang w:eastAsia="ru-RU"/>
        </w:rPr>
      </w:pPr>
    </w:p>
    <w:tbl>
      <w:tblPr>
        <w:tblStyle w:val="35"/>
        <w:tblW w:w="0" w:type="auto"/>
        <w:tblInd w:w="1101" w:type="dxa"/>
        <w:tblLook w:val="04A0"/>
      </w:tblPr>
      <w:tblGrid>
        <w:gridCol w:w="7796"/>
      </w:tblGrid>
      <w:tr w:rsidR="00154441" w:rsidRPr="00154441" w:rsidTr="00C90E41">
        <w:tc>
          <w:tcPr>
            <w:tcW w:w="7796" w:type="dxa"/>
          </w:tcPr>
          <w:p w:rsidR="00154441" w:rsidRPr="00154441" w:rsidRDefault="00154441" w:rsidP="00154441">
            <w:pPr>
              <w:tabs>
                <w:tab w:val="center" w:pos="4677"/>
                <w:tab w:val="right" w:pos="9355"/>
              </w:tabs>
              <w:jc w:val="center"/>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Проверка наличия в Уведомлении об окончании строительства необходимых сведений и наличия необходимых документов-</w:t>
            </w:r>
            <w:r w:rsidRPr="00154441">
              <w:rPr>
                <w:rFonts w:ascii="Times New Roman" w:eastAsia="Times New Roman" w:hAnsi="Times New Roman" w:cs="Times New Roman"/>
                <w:sz w:val="20"/>
                <w:szCs w:val="20"/>
                <w:lang w:eastAsia="ru-RU"/>
              </w:rPr>
              <w:br/>
              <w:t xml:space="preserve"> 3 рабочих дня.</w:t>
            </w:r>
          </w:p>
          <w:p w:rsidR="00154441" w:rsidRPr="00154441" w:rsidRDefault="00154441" w:rsidP="00154441">
            <w:pPr>
              <w:tabs>
                <w:tab w:val="center" w:pos="4677"/>
                <w:tab w:val="right" w:pos="9355"/>
              </w:tabs>
              <w:jc w:val="center"/>
              <w:rPr>
                <w:rFonts w:ascii="Times New Roman" w:eastAsia="Times New Roman" w:hAnsi="Times New Roman" w:cs="Times New Roman"/>
                <w:sz w:val="20"/>
                <w:szCs w:val="20"/>
                <w:lang w:eastAsia="ru-RU"/>
              </w:rPr>
            </w:pPr>
          </w:p>
        </w:tc>
      </w:tr>
    </w:tbl>
    <w:p w:rsidR="00154441" w:rsidRPr="00154441" w:rsidRDefault="00A16B10" w:rsidP="0015444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 id="Прямая со стрелкой 10" o:spid="_x0000_s1052" type="#_x0000_t32" style="position:absolute;left:0;text-align:left;margin-left:236.95pt;margin-top:1.75pt;width:3.6pt;height:33.75pt;flip:x;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">
            <v:stroke endarrow="block"/>
          </v:shape>
        </w:pict>
      </w: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rPr>
          <w:rFonts w:ascii="Times New Roman" w:eastAsia="Times New Roman" w:hAnsi="Times New Roman" w:cs="Times New Roman"/>
          <w:sz w:val="20"/>
          <w:szCs w:val="20"/>
          <w:lang w:eastAsia="ru-RU"/>
        </w:rPr>
      </w:pPr>
    </w:p>
    <w:tbl>
      <w:tblPr>
        <w:tblStyle w:val="35"/>
        <w:tblW w:w="0" w:type="auto"/>
        <w:tblInd w:w="1101" w:type="dxa"/>
        <w:tblLook w:val="04A0"/>
      </w:tblPr>
      <w:tblGrid>
        <w:gridCol w:w="3826"/>
        <w:gridCol w:w="3970"/>
      </w:tblGrid>
      <w:tr w:rsidR="00154441" w:rsidRPr="00154441" w:rsidTr="00C90E41">
        <w:tc>
          <w:tcPr>
            <w:tcW w:w="3826" w:type="dxa"/>
          </w:tcPr>
          <w:p w:rsidR="00154441" w:rsidRPr="00154441" w:rsidRDefault="00154441" w:rsidP="00154441">
            <w:pPr>
              <w:tabs>
                <w:tab w:val="center" w:pos="4677"/>
                <w:tab w:val="right" w:pos="9355"/>
              </w:tabs>
              <w:rPr>
                <w:rFonts w:ascii="Times New Roman" w:eastAsia="Calibri" w:hAnsi="Times New Roman" w:cs="Times New Roman"/>
                <w:sz w:val="20"/>
                <w:szCs w:val="20"/>
              </w:rPr>
            </w:pPr>
            <w:r w:rsidRPr="00154441">
              <w:rPr>
                <w:rFonts w:ascii="Times New Roman" w:eastAsia="Calibri" w:hAnsi="Times New Roman" w:cs="Times New Roman"/>
                <w:sz w:val="20"/>
                <w:szCs w:val="20"/>
              </w:rPr>
              <w:t>В случае наличия необходимых сведений:</w:t>
            </w:r>
          </w:p>
          <w:p w:rsidR="00154441" w:rsidRPr="00154441" w:rsidRDefault="00154441" w:rsidP="00154441">
            <w:pPr>
              <w:tabs>
                <w:tab w:val="center" w:pos="4677"/>
                <w:tab w:val="right" w:pos="9355"/>
              </w:tabs>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Проверка соответствия сведений, указанных в Уведомлении об окончании </w:t>
            </w:r>
            <w:r w:rsidRPr="00154441">
              <w:rPr>
                <w:rFonts w:ascii="Times New Roman" w:eastAsia="Calibri" w:hAnsi="Times New Roman" w:cs="Times New Roman"/>
                <w:sz w:val="20"/>
                <w:szCs w:val="20"/>
              </w:rPr>
              <w:lastRenderedPageBreak/>
              <w:t xml:space="preserve">строительства и подготовка уведомления о соответствии (несоответствии) – </w:t>
            </w:r>
            <w:r w:rsidRPr="00154441">
              <w:rPr>
                <w:rFonts w:ascii="Times New Roman" w:eastAsia="Calibri" w:hAnsi="Times New Roman" w:cs="Times New Roman"/>
                <w:sz w:val="20"/>
                <w:szCs w:val="20"/>
              </w:rPr>
              <w:br/>
              <w:t>3 рабочих дня</w:t>
            </w:r>
          </w:p>
          <w:p w:rsidR="00154441" w:rsidRPr="00154441" w:rsidRDefault="00A16B10" w:rsidP="00154441">
            <w:pPr>
              <w:tabs>
                <w:tab w:val="center" w:pos="4677"/>
                <w:tab w:val="right" w:pos="9355"/>
              </w:tabs>
              <w:rPr>
                <w:rFonts w:ascii="Times New Roman" w:eastAsia="Calibri" w:hAnsi="Times New Roman" w:cs="Times New Roman"/>
                <w:sz w:val="20"/>
                <w:szCs w:val="20"/>
              </w:rPr>
            </w:pPr>
            <w:r>
              <w:rPr>
                <w:rFonts w:ascii="Times New Roman" w:eastAsia="Calibri" w:hAnsi="Times New Roman" w:cs="Times New Roman"/>
                <w:noProof/>
                <w:sz w:val="20"/>
                <w:szCs w:val="20"/>
                <w:lang w:eastAsia="ru-RU"/>
              </w:rPr>
              <w:pict>
                <v:shape id="Прямая со стрелкой 9" o:spid="_x0000_s1051" type="#_x0000_t32" style="position:absolute;margin-left:83.85pt;margin-top:14pt;width:168pt;height:19.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">
                  <v:stroke endarrow="block"/>
                </v:shape>
              </w:pict>
            </w:r>
            <w:r>
              <w:rPr>
                <w:rFonts w:ascii="Times New Roman" w:eastAsia="Calibri" w:hAnsi="Times New Roman" w:cs="Times New Roman"/>
                <w:noProof/>
                <w:sz w:val="20"/>
                <w:szCs w:val="20"/>
                <w:lang w:eastAsia="ru-RU"/>
              </w:rPr>
              <w:pict>
                <v:shape id="Прямая со стрелкой 8" o:spid="_x0000_s1050" type="#_x0000_t32" style="position:absolute;margin-left:83.85pt;margin-top:14pt;width:9.75pt;height:21.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">
                  <v:stroke endarrow="block"/>
                </v:shape>
              </w:pict>
            </w:r>
          </w:p>
        </w:tc>
        <w:tc>
          <w:tcPr>
            <w:tcW w:w="3970" w:type="dxa"/>
          </w:tcPr>
          <w:p w:rsidR="00154441" w:rsidRPr="00154441" w:rsidRDefault="00154441" w:rsidP="00154441">
            <w:pPr>
              <w:tabs>
                <w:tab w:val="center" w:pos="4677"/>
                <w:tab w:val="right" w:pos="9355"/>
              </w:tabs>
              <w:rPr>
                <w:rFonts w:ascii="Times New Roman" w:eastAsia="Calibri" w:hAnsi="Times New Roman" w:cs="Times New Roman"/>
                <w:sz w:val="20"/>
                <w:szCs w:val="20"/>
              </w:rPr>
            </w:pPr>
            <w:r w:rsidRPr="00154441">
              <w:rPr>
                <w:rFonts w:ascii="Times New Roman" w:eastAsia="Calibri" w:hAnsi="Times New Roman" w:cs="Times New Roman"/>
                <w:sz w:val="20"/>
                <w:szCs w:val="20"/>
              </w:rPr>
              <w:lastRenderedPageBreak/>
              <w:t>В случае отсутствия необходимых сведений:</w:t>
            </w:r>
          </w:p>
          <w:p w:rsidR="00154441" w:rsidRPr="00154441" w:rsidRDefault="00154441" w:rsidP="00154441">
            <w:pPr>
              <w:tabs>
                <w:tab w:val="center" w:pos="4677"/>
                <w:tab w:val="right" w:pos="9355"/>
              </w:tabs>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Возврат уведомления и приложенных </w:t>
            </w:r>
            <w:r w:rsidRPr="00154441">
              <w:rPr>
                <w:rFonts w:ascii="Times New Roman" w:eastAsia="Calibri" w:hAnsi="Times New Roman" w:cs="Times New Roman"/>
                <w:sz w:val="20"/>
                <w:szCs w:val="20"/>
              </w:rPr>
              <w:lastRenderedPageBreak/>
              <w:t>документов заявителю</w:t>
            </w:r>
          </w:p>
        </w:tc>
      </w:tr>
    </w:tbl>
    <w:p w:rsidR="00154441" w:rsidRPr="00154441" w:rsidRDefault="00154441" w:rsidP="00154441">
      <w:pPr>
        <w:spacing w:after="0" w:line="240" w:lineRule="auto"/>
        <w:rPr>
          <w:rFonts w:ascii="Times New Roman" w:eastAsia="Calibri" w:hAnsi="Times New Roman" w:cs="Times New Roman"/>
          <w:sz w:val="20"/>
          <w:szCs w:val="20"/>
        </w:rPr>
      </w:pPr>
    </w:p>
    <w:p w:rsidR="00154441" w:rsidRPr="00154441" w:rsidRDefault="00154441" w:rsidP="00154441">
      <w:pPr>
        <w:spacing w:after="0" w:line="240" w:lineRule="auto"/>
        <w:rPr>
          <w:rFonts w:ascii="Times New Roman" w:eastAsia="Calibri" w:hAnsi="Times New Roman" w:cs="Times New Roman"/>
          <w:sz w:val="20"/>
          <w:szCs w:val="20"/>
        </w:rPr>
      </w:pPr>
    </w:p>
    <w:tbl>
      <w:tblPr>
        <w:tblStyle w:val="35"/>
        <w:tblW w:w="0" w:type="auto"/>
        <w:tblInd w:w="1101" w:type="dxa"/>
        <w:tblLook w:val="04A0"/>
      </w:tblPr>
      <w:tblGrid>
        <w:gridCol w:w="3826"/>
        <w:gridCol w:w="3970"/>
      </w:tblGrid>
      <w:tr w:rsidR="00154441" w:rsidRPr="00154441" w:rsidTr="00C90E41">
        <w:tc>
          <w:tcPr>
            <w:tcW w:w="3826" w:type="dxa"/>
          </w:tcPr>
          <w:p w:rsidR="00154441" w:rsidRPr="00154441" w:rsidRDefault="00154441" w:rsidP="00154441">
            <w:pPr>
              <w:tabs>
                <w:tab w:val="center" w:pos="4677"/>
                <w:tab w:val="right" w:pos="9355"/>
              </w:tabs>
              <w:jc w:val="center"/>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tabs>
                <w:tab w:val="center" w:pos="4677"/>
                <w:tab w:val="right" w:pos="9355"/>
              </w:tabs>
              <w:jc w:val="center"/>
              <w:rPr>
                <w:rFonts w:ascii="Times New Roman" w:eastAsia="Calibri" w:hAnsi="Times New Roman" w:cs="Times New Roman"/>
                <w:sz w:val="20"/>
                <w:szCs w:val="20"/>
              </w:rPr>
            </w:pPr>
          </w:p>
        </w:tc>
        <w:tc>
          <w:tcPr>
            <w:tcW w:w="3970" w:type="dxa"/>
          </w:tcPr>
          <w:p w:rsidR="00154441" w:rsidRPr="00154441" w:rsidRDefault="00154441" w:rsidP="00154441">
            <w:pPr>
              <w:tabs>
                <w:tab w:val="center" w:pos="4677"/>
                <w:tab w:val="right" w:pos="9355"/>
              </w:tabs>
              <w:jc w:val="center"/>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Направление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54441" w:rsidRPr="00154441" w:rsidRDefault="00154441" w:rsidP="00154441">
            <w:pPr>
              <w:tabs>
                <w:tab w:val="center" w:pos="4677"/>
                <w:tab w:val="right" w:pos="9355"/>
              </w:tabs>
              <w:rPr>
                <w:rFonts w:ascii="Times New Roman" w:eastAsia="Calibri" w:hAnsi="Times New Roman" w:cs="Times New Roman"/>
                <w:sz w:val="20"/>
                <w:szCs w:val="20"/>
              </w:rPr>
            </w:pPr>
          </w:p>
        </w:tc>
      </w:tr>
      <w:tr w:rsidR="00154441" w:rsidRPr="00154441" w:rsidTr="00C90E41">
        <w:tc>
          <w:tcPr>
            <w:tcW w:w="7796" w:type="dxa"/>
            <w:gridSpan w:val="2"/>
          </w:tcPr>
          <w:p w:rsidR="00154441" w:rsidRPr="00154441" w:rsidRDefault="00154441" w:rsidP="00154441">
            <w:pPr>
              <w:tabs>
                <w:tab w:val="center" w:pos="4677"/>
                <w:tab w:val="right" w:pos="9355"/>
              </w:tabs>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рабочий день</w:t>
            </w:r>
          </w:p>
        </w:tc>
      </w:tr>
    </w:tbl>
    <w:p w:rsidR="00154441" w:rsidRPr="00154441" w:rsidRDefault="00154441" w:rsidP="00154441">
      <w:pPr>
        <w:spacing w:after="0" w:line="240" w:lineRule="auto"/>
        <w:rPr>
          <w:rFonts w:ascii="Times New Roman" w:eastAsia="Calibri" w:hAnsi="Times New Roman" w:cs="Times New Roman"/>
          <w:sz w:val="20"/>
          <w:szCs w:val="20"/>
        </w:rPr>
      </w:pPr>
    </w:p>
    <w:p w:rsidR="00154441" w:rsidRPr="00154441" w:rsidRDefault="00154441" w:rsidP="00154441">
      <w:pPr>
        <w:spacing w:after="0" w:line="240" w:lineRule="auto"/>
        <w:rPr>
          <w:rFonts w:ascii="Times New Roman" w:eastAsia="Calibri" w:hAnsi="Times New Roman" w:cs="Times New Roman"/>
          <w:sz w:val="20"/>
          <w:szCs w:val="20"/>
        </w:rPr>
      </w:pPr>
    </w:p>
    <w:p w:rsidR="00154441" w:rsidRPr="00F14FBA" w:rsidRDefault="00154441" w:rsidP="00154441">
      <w:pPr>
        <w:shd w:val="clear" w:color="auto" w:fill="FFFFFF"/>
        <w:tabs>
          <w:tab w:val="left" w:pos="1095"/>
          <w:tab w:val="center" w:pos="4819"/>
        </w:tabs>
        <w:spacing w:after="0" w:line="240" w:lineRule="auto"/>
        <w:jc w:val="center"/>
        <w:rPr>
          <w:rFonts w:ascii="Times New Roman" w:hAnsi="Times New Roman" w:cs="Times New Roman"/>
          <w:b/>
          <w:bCs/>
          <w:sz w:val="20"/>
          <w:szCs w:val="20"/>
        </w:rPr>
      </w:pPr>
      <w:r w:rsidRPr="00F14FBA">
        <w:rPr>
          <w:rFonts w:ascii="Times New Roman" w:hAnsi="Times New Roman" w:cs="Times New Roman"/>
          <w:b/>
          <w:bCs/>
          <w:sz w:val="20"/>
          <w:szCs w:val="20"/>
        </w:rPr>
        <w:t>РОССИЙСКАЯ ФЕДЕРАЦИЯ</w:t>
      </w:r>
    </w:p>
    <w:p w:rsidR="00154441" w:rsidRPr="00F14FBA" w:rsidRDefault="00154441" w:rsidP="00154441">
      <w:pPr>
        <w:spacing w:after="0" w:line="240" w:lineRule="auto"/>
        <w:jc w:val="center"/>
        <w:rPr>
          <w:rFonts w:ascii="Times New Roman" w:hAnsi="Times New Roman" w:cs="Times New Roman"/>
          <w:b/>
          <w:bCs/>
          <w:sz w:val="20"/>
          <w:szCs w:val="20"/>
        </w:rPr>
      </w:pPr>
      <w:r w:rsidRPr="00F14FBA">
        <w:rPr>
          <w:rFonts w:ascii="Times New Roman" w:hAnsi="Times New Roman" w:cs="Times New Roman"/>
          <w:b/>
          <w:bCs/>
          <w:sz w:val="20"/>
          <w:szCs w:val="20"/>
        </w:rPr>
        <w:t>АДМИНИСТРАЦИЯ ТРУБЧЕВСКОГО МУНИЦИПАЛЬНОГО РАЙОНА</w:t>
      </w:r>
    </w:p>
    <w:p w:rsidR="00154441" w:rsidRPr="00F14FBA" w:rsidRDefault="00A16B10" w:rsidP="00154441">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lang w:eastAsia="ru-RU"/>
        </w:rPr>
        <w:pict>
          <v:line id="Прямая соединительная линия 17" o:spid="_x0000_s1049" style="position:absolute;left:0;text-align:left;flip:y;z-index:251677696;visibility:visible;mso-position-horizontal:right;mso-position-horizontal-relative:margin" from="979.8pt,5.8pt" to="1515.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" strokeweight="6pt">
            <v:stroke linestyle="thickBetweenThin"/>
            <w10:wrap anchorx="margin"/>
          </v:line>
        </w:pict>
      </w:r>
    </w:p>
    <w:p w:rsidR="00154441" w:rsidRPr="00F14FBA" w:rsidRDefault="00154441" w:rsidP="00154441">
      <w:pPr>
        <w:spacing w:after="0" w:line="240" w:lineRule="auto"/>
        <w:jc w:val="center"/>
        <w:rPr>
          <w:rFonts w:ascii="Times New Roman" w:hAnsi="Times New Roman" w:cs="Times New Roman"/>
          <w:b/>
          <w:bCs/>
          <w:sz w:val="20"/>
          <w:szCs w:val="20"/>
        </w:rPr>
      </w:pPr>
      <w:r w:rsidRPr="00F14FBA">
        <w:rPr>
          <w:rFonts w:ascii="Times New Roman" w:hAnsi="Times New Roman" w:cs="Times New Roman"/>
          <w:b/>
          <w:bCs/>
          <w:sz w:val="20"/>
          <w:szCs w:val="20"/>
        </w:rPr>
        <w:t xml:space="preserve">П О С Т А Н О В Л Е Н И Е </w:t>
      </w:r>
    </w:p>
    <w:p w:rsidR="00154441" w:rsidRPr="00154441" w:rsidRDefault="00154441" w:rsidP="00154441">
      <w:pPr>
        <w:spacing w:after="0" w:line="240" w:lineRule="auto"/>
        <w:jc w:val="center"/>
        <w:rPr>
          <w:rFonts w:ascii="Times New Roman" w:hAnsi="Times New Roman" w:cs="Times New Roman"/>
          <w:bCs/>
          <w:sz w:val="20"/>
          <w:szCs w:val="20"/>
        </w:rPr>
      </w:pPr>
    </w:p>
    <w:p w:rsidR="00154441" w:rsidRPr="00154441" w:rsidRDefault="00154441" w:rsidP="00154441">
      <w:pPr>
        <w:tabs>
          <w:tab w:val="left" w:pos="7445"/>
          <w:tab w:val="left" w:pos="8310"/>
        </w:tabs>
        <w:spacing w:after="0" w:line="240" w:lineRule="auto"/>
        <w:rPr>
          <w:rFonts w:ascii="Times New Roman" w:hAnsi="Times New Roman" w:cs="Times New Roman"/>
          <w:sz w:val="20"/>
          <w:szCs w:val="20"/>
        </w:rPr>
      </w:pPr>
      <w:r w:rsidRPr="00154441">
        <w:rPr>
          <w:rFonts w:ascii="Times New Roman" w:hAnsi="Times New Roman" w:cs="Times New Roman"/>
          <w:sz w:val="20"/>
          <w:szCs w:val="20"/>
        </w:rPr>
        <w:t>от  21.02.2020 г.  № 116</w:t>
      </w:r>
      <w:r w:rsidRPr="00154441">
        <w:rPr>
          <w:rFonts w:ascii="Times New Roman" w:hAnsi="Times New Roman" w:cs="Times New Roman"/>
          <w:sz w:val="20"/>
          <w:szCs w:val="20"/>
        </w:rPr>
        <w:tab/>
      </w:r>
      <w:r w:rsidRPr="00154441">
        <w:rPr>
          <w:rFonts w:ascii="Times New Roman" w:hAnsi="Times New Roman" w:cs="Times New Roman"/>
          <w:sz w:val="20"/>
          <w:szCs w:val="20"/>
        </w:rPr>
        <w:tab/>
      </w:r>
    </w:p>
    <w:p w:rsidR="00154441" w:rsidRPr="00154441" w:rsidRDefault="00154441" w:rsidP="00154441">
      <w:pPr>
        <w:spacing w:after="0" w:line="240" w:lineRule="auto"/>
        <w:rPr>
          <w:rFonts w:ascii="Times New Roman" w:hAnsi="Times New Roman" w:cs="Times New Roman"/>
          <w:sz w:val="20"/>
          <w:szCs w:val="20"/>
        </w:rPr>
      </w:pPr>
      <w:r w:rsidRPr="00154441">
        <w:rPr>
          <w:rFonts w:ascii="Times New Roman" w:hAnsi="Times New Roman" w:cs="Times New Roman"/>
          <w:sz w:val="20"/>
          <w:szCs w:val="20"/>
        </w:rPr>
        <w:t>г.Трубчевск</w:t>
      </w: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Об утверждении  административного регламента </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предоставления муниципальной услуги администрацией </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Трубчевского муниципального района </w:t>
      </w:r>
      <w:r w:rsidRPr="00154441">
        <w:rPr>
          <w:rFonts w:ascii="Times New Roman" w:eastAsia="Times New Roman" w:hAnsi="Times New Roman" w:cs="Times New Roman"/>
          <w:sz w:val="20"/>
          <w:szCs w:val="20"/>
          <w:lang w:eastAsia="ru-RU"/>
        </w:rPr>
        <w:t xml:space="preserve">«Направление </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застройщику  уведомления о соответствии (несоответствии)</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указанных в уведомлении о планируемом строительстве </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параметров объекта индивидуального жилищного строительства </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или садового дома установленным параметрам и допустимости </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размещения объекта индивидуального жилищного строительства </w:t>
      </w:r>
    </w:p>
    <w:p w:rsidR="00154441" w:rsidRPr="00154441" w:rsidRDefault="00154441" w:rsidP="00154441">
      <w:pPr>
        <w:spacing w:after="0" w:line="240" w:lineRule="auto"/>
        <w:jc w:val="both"/>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или садового дома на земельном участке»</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F14FBA">
      <w:pPr>
        <w:autoSpaceDE w:val="0"/>
        <w:autoSpaceDN w:val="0"/>
        <w:adjustRightInd w:val="0"/>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154441" w:rsidRPr="00154441" w:rsidRDefault="00154441" w:rsidP="00F14FBA">
      <w:pPr>
        <w:shd w:val="clear" w:color="auto" w:fill="FFFFFF"/>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ПОСТАНОВЛЯЮ:</w:t>
      </w:r>
    </w:p>
    <w:p w:rsidR="00154441" w:rsidRPr="00154441" w:rsidRDefault="00F14FBA" w:rsidP="00F14FBA">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w:t>
      </w:r>
      <w:r w:rsidR="00154441" w:rsidRPr="00154441">
        <w:rPr>
          <w:rFonts w:ascii="Times New Roman" w:hAnsi="Times New Roman" w:cs="Times New Roman"/>
          <w:sz w:val="20"/>
          <w:szCs w:val="20"/>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00154441" w:rsidRPr="00154441">
        <w:rPr>
          <w:rFonts w:ascii="Times New Roman" w:eastAsia="Times New Roman" w:hAnsi="Times New Roman" w:cs="Times New Roman"/>
          <w:sz w:val="20"/>
          <w:szCs w:val="20"/>
          <w:lang w:eastAsia="ru-RU"/>
        </w:rPr>
        <w:t xml:space="preserve">«Направление </w:t>
      </w:r>
      <w:r w:rsidR="00154441" w:rsidRPr="00154441">
        <w:rPr>
          <w:rFonts w:ascii="Times New Roman" w:hAnsi="Times New Roman" w:cs="Times New Roman"/>
          <w:sz w:val="20"/>
          <w:szCs w:val="20"/>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54441" w:rsidRPr="00154441">
        <w:rPr>
          <w:rFonts w:ascii="Times New Roman" w:hAnsi="Times New Roman" w:cs="Times New Roman"/>
          <w:sz w:val="20"/>
          <w:szCs w:val="20"/>
        </w:rPr>
        <w:t>.</w:t>
      </w:r>
    </w:p>
    <w:p w:rsidR="00154441" w:rsidRPr="00154441" w:rsidRDefault="00154441" w:rsidP="00F14FBA">
      <w:pPr>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2. Держателю Реестра муниципальных услуг (функций) Трубчевского муниципального района - организационно-правовому отделу администрации Трубчевского муниципального район) осуществить мероприятия, связанные с внесением изменений и дополнений в Реестр муниципальных услуг (функций) Трубчевского муниципального района после вступления в силу настоящего постановления.</w:t>
      </w:r>
    </w:p>
    <w:p w:rsidR="00154441" w:rsidRPr="00154441" w:rsidRDefault="00154441" w:rsidP="00F14FBA">
      <w:pPr>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3.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154441" w:rsidRPr="00154441" w:rsidRDefault="00154441" w:rsidP="00F14FBA">
      <w:pPr>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154441" w:rsidRPr="00154441" w:rsidRDefault="00154441" w:rsidP="00F14FBA">
      <w:pPr>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5. Настоящее постановление вступает в силу с момента его официального опубликования.</w:t>
      </w:r>
    </w:p>
    <w:p w:rsidR="00154441" w:rsidRPr="00154441" w:rsidRDefault="00154441" w:rsidP="00F14FBA">
      <w:pPr>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Глава администрации</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lastRenderedPageBreak/>
        <w:t>Трубчевского муниципального района</w:t>
      </w:r>
      <w:r w:rsidRPr="00154441">
        <w:rPr>
          <w:rFonts w:ascii="Times New Roman" w:hAnsi="Times New Roman" w:cs="Times New Roman"/>
          <w:sz w:val="20"/>
          <w:szCs w:val="20"/>
        </w:rPr>
        <w:tab/>
      </w:r>
      <w:r w:rsidRPr="00154441">
        <w:rPr>
          <w:rFonts w:ascii="Times New Roman" w:hAnsi="Times New Roman" w:cs="Times New Roman"/>
          <w:sz w:val="20"/>
          <w:szCs w:val="20"/>
        </w:rPr>
        <w:tab/>
        <w:t>И.И. Обыдённов</w:t>
      </w:r>
    </w:p>
    <w:p w:rsidR="00154441" w:rsidRPr="00154441" w:rsidRDefault="00154441" w:rsidP="00154441">
      <w:pPr>
        <w:spacing w:after="0" w:line="240" w:lineRule="auto"/>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right"/>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УТВЕРЖДЕН</w:t>
      </w:r>
    </w:p>
    <w:p w:rsidR="00154441" w:rsidRPr="00154441" w:rsidRDefault="00154441" w:rsidP="00154441">
      <w:pPr>
        <w:spacing w:after="0" w:line="240" w:lineRule="auto"/>
        <w:jc w:val="right"/>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постановлением администрации</w:t>
      </w:r>
    </w:p>
    <w:p w:rsidR="00154441" w:rsidRPr="00154441" w:rsidRDefault="00154441" w:rsidP="00154441">
      <w:pPr>
        <w:spacing w:after="0" w:line="240" w:lineRule="auto"/>
        <w:jc w:val="right"/>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Трубчевского муниципального района</w:t>
      </w:r>
    </w:p>
    <w:p w:rsidR="00154441" w:rsidRPr="00154441" w:rsidRDefault="00154441" w:rsidP="00154441">
      <w:pPr>
        <w:spacing w:after="0" w:line="240" w:lineRule="auto"/>
        <w:jc w:val="right"/>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от 21.02.2020 г.  № 116</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widowControl w:val="0"/>
        <w:tabs>
          <w:tab w:val="left" w:pos="8069"/>
        </w:tabs>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АДМИНИСТРАТИВНЫЙ РЕГЛАМЕНТ</w:t>
      </w:r>
    </w:p>
    <w:p w:rsidR="00154441" w:rsidRPr="00154441" w:rsidRDefault="00154441" w:rsidP="00154441">
      <w:pPr>
        <w:widowControl w:val="0"/>
        <w:tabs>
          <w:tab w:val="left" w:pos="8069"/>
        </w:tabs>
        <w:autoSpaceDE w:val="0"/>
        <w:autoSpaceDN w:val="0"/>
        <w:spacing w:after="0" w:line="240" w:lineRule="auto"/>
        <w:jc w:val="center"/>
        <w:rPr>
          <w:rFonts w:ascii="Times New Roman" w:eastAsia="Times New Roman" w:hAnsi="Times New Roman" w:cs="Times New Roman"/>
          <w:sz w:val="20"/>
          <w:szCs w:val="20"/>
          <w:shd w:val="clear" w:color="auto" w:fill="FFFFFF"/>
          <w:lang w:eastAsia="ru-RU"/>
        </w:rPr>
      </w:pPr>
      <w:r w:rsidRPr="00154441">
        <w:rPr>
          <w:rFonts w:ascii="Times New Roman" w:eastAsia="Times New Roman" w:hAnsi="Times New Roman" w:cs="Times New Roman"/>
          <w:sz w:val="20"/>
          <w:szCs w:val="20"/>
          <w:lang w:eastAsia="ru-RU"/>
        </w:rPr>
        <w:t xml:space="preserve">предоставления муниципальной услуги администрацией Трубчевского муниципального района«Направление </w:t>
      </w:r>
      <w:r w:rsidRPr="00154441">
        <w:rPr>
          <w:rFonts w:ascii="Times New Roman" w:eastAsia="Times New Roman" w:hAnsi="Times New Roman" w:cs="Times New Roman"/>
          <w:sz w:val="20"/>
          <w:szCs w:val="20"/>
          <w:shd w:val="clear" w:color="auto" w:fill="FFFFFF"/>
          <w:lang w:eastAsia="ru-RU"/>
        </w:rPr>
        <w:t>застройщику  уведомления о соответствии (несоответствии)указанных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widowControl w:val="0"/>
        <w:tabs>
          <w:tab w:val="left" w:pos="8069"/>
        </w:tabs>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I. ОБЩИЕ ПОЛОЖЕНИЯ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Предмет регулирования регламента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Настоящий административный регламент(далее – Административный регламент) определяет порядок предоставления муниципальной услуги по направлению</w:t>
      </w:r>
      <w:r w:rsidRPr="00154441">
        <w:rPr>
          <w:rFonts w:ascii="Times New Roman" w:eastAsia="Times New Roman" w:hAnsi="Times New Roman" w:cs="Times New Roman"/>
          <w:sz w:val="20"/>
          <w:szCs w:val="20"/>
          <w:shd w:val="clear" w:color="auto" w:fill="FFFFFF"/>
          <w:lang w:eastAsia="ru-RU"/>
        </w:rPr>
        <w:t>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территории Трубчевского муниципального района (далее – муниципальная услуга) и регулирует отношения</w:t>
      </w:r>
      <w:r w:rsidRPr="00154441">
        <w:rPr>
          <w:rFonts w:ascii="Times New Roman" w:eastAsia="Times New Roman" w:hAnsi="Times New Roman" w:cs="Times New Roman"/>
          <w:sz w:val="20"/>
          <w:szCs w:val="20"/>
          <w:lang w:eastAsia="ru-RU"/>
        </w:rPr>
        <w:t>между органом, предоставляющим муниципальную услугу и лицом, обратившимся за предоставлением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Круг заявителей</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застройщиками, обратившиеся за предоставлением муниципальной услуги с заявлением в письменной или электронной форме (далее – заявитель, застройщик).</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1.2.2. От имени заявителей муниципальной услуги могут выступать лица, имеющие такое право в соответствии с законодательством Российской Федерации.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rPr>
          <w:rFonts w:ascii="Times New Roman" w:eastAsia="Times New Roman" w:hAnsi="Times New Roman" w:cs="Times New Roman"/>
          <w:bCs/>
          <w:sz w:val="20"/>
          <w:szCs w:val="20"/>
          <w:lang w:eastAsia="ru-RU"/>
        </w:rPr>
      </w:pPr>
      <w:r w:rsidRPr="00154441">
        <w:rPr>
          <w:rFonts w:ascii="Times New Roman" w:eastAsia="Calibri" w:hAnsi="Times New Roman" w:cs="Times New Roman"/>
          <w:sz w:val="20"/>
          <w:szCs w:val="20"/>
        </w:rPr>
        <w:t>1.</w:t>
      </w:r>
      <w:r w:rsidRPr="00154441">
        <w:rPr>
          <w:rFonts w:ascii="Times New Roman" w:eastAsia="Times New Roman" w:hAnsi="Times New Roman" w:cs="Times New Roman"/>
          <w:bCs/>
          <w:sz w:val="20"/>
          <w:szCs w:val="20"/>
          <w:lang w:eastAsia="ru-RU"/>
        </w:rPr>
        <w:t>3. Требования к порядку информирования о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при устном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при письменном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по телефону;</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bdr w:val="none" w:sz="0" w:space="0" w:color="auto" w:frame="1"/>
          <w:lang w:eastAsia="ru-RU"/>
        </w:rPr>
        <w:t>с использованием электронной почты;</w:t>
      </w:r>
    </w:p>
    <w:p w:rsidR="00154441" w:rsidRPr="00154441" w:rsidRDefault="00154441" w:rsidP="00154441">
      <w:pPr>
        <w:spacing w:after="0" w:line="240" w:lineRule="auto"/>
        <w:jc w:val="both"/>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с использованием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1.3.1.2. Информация о порядке предоставления муниципальной услуги содержит следующие сведения: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адрес официального сайта администрации Трубчевского муниципального района в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требования к письменному запросу заявителей о предоставлении информации о порядке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перечень документов, необходимых для получения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выдержки из правовых актов, содержащих нормы, регулирующие деятельность по предоставлению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8) текст Административного регламента с приложениями;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краткое описание порядка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образцы оформления документов, необходимых для получения муниципальной услуги, и требования к ним;</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6258"/>
        <w:gridCol w:w="3760"/>
      </w:tblGrid>
      <w:tr w:rsidR="00154441" w:rsidRPr="00154441" w:rsidTr="00F14FBA">
        <w:trPr>
          <w:trHeight w:val="15"/>
        </w:trPr>
        <w:tc>
          <w:tcPr>
            <w:tcW w:w="68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625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760"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0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http://www.trubech.ru/</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w:t>
            </w:r>
            <w:r w:rsidRPr="00154441">
              <w:rPr>
                <w:rFonts w:ascii="Times New Roman" w:eastAsia="Times New Roman" w:hAnsi="Times New Roman" w:cs="Times New Roman"/>
                <w:sz w:val="20"/>
                <w:szCs w:val="20"/>
                <w:lang w:eastAsia="ru-RU"/>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(48352) 2-21-21</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 письменном обращении по электронной почте в администрацию Трубчевского муниципального района или отдел архитектуры и ЖКХ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admtrub@yandex.ru,</w:t>
            </w:r>
          </w:p>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tr-arch@mail.ru</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http://www.gosuslugi.ru</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0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МБУ «Многофункциональный центр предоставления государственных и муниципальных услуг в Трубчевском районе» (далее – МФЦ)</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(48352) 2</w:t>
            </w:r>
            <w:r w:rsidRPr="00154441">
              <w:rPr>
                <w:rFonts w:ascii="Times New Roman" w:eastAsia="Times New Roman" w:hAnsi="Times New Roman" w:cs="Times New Roman"/>
                <w:sz w:val="20"/>
                <w:szCs w:val="20"/>
                <w:shd w:val="clear" w:color="auto" w:fill="FFFFFF"/>
                <w:lang w:eastAsia="ru-RU"/>
              </w:rPr>
              <w:noBreakHyphen/>
              <w:t>61-41, 2-60-56</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3.5.</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mfc_trubchevsk@mail.ru</w:t>
            </w:r>
          </w:p>
        </w:tc>
      </w:tr>
    </w:tbl>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6258"/>
        <w:gridCol w:w="3766"/>
      </w:tblGrid>
      <w:tr w:rsidR="00154441" w:rsidRPr="00154441" w:rsidTr="00F14FBA">
        <w:trPr>
          <w:trHeight w:val="15"/>
        </w:trPr>
        <w:tc>
          <w:tcPr>
            <w:tcW w:w="68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6258"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c>
          <w:tcPr>
            <w:tcW w:w="3766" w:type="dxa"/>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002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отделе архитектуры и ЖКХ:</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w:t>
            </w:r>
            <w:r w:rsidRPr="00154441">
              <w:rPr>
                <w:rFonts w:ascii="Times New Roman" w:eastAsia="Times New Roman" w:hAnsi="Times New Roman" w:cs="Times New Roman"/>
                <w:sz w:val="20"/>
                <w:szCs w:val="20"/>
                <w:lang w:eastAsia="ru-RU"/>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(48352) 2-21-21</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 ул.Брянская, д.59</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admtrub@yandex.ru,</w:t>
            </w:r>
          </w:p>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tr-arch@mail.ru</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http://www.gosuslugi.ru</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002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МФЦ</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shd w:val="clear" w:color="auto" w:fill="FFFFFF"/>
                <w:lang w:eastAsia="ru-RU"/>
              </w:rPr>
              <w:t>(48352) 2</w:t>
            </w:r>
            <w:r w:rsidRPr="00154441">
              <w:rPr>
                <w:rFonts w:ascii="Times New Roman" w:eastAsia="Times New Roman" w:hAnsi="Times New Roman" w:cs="Times New Roman"/>
                <w:sz w:val="20"/>
                <w:szCs w:val="20"/>
                <w:shd w:val="clear" w:color="auto" w:fill="FFFFFF"/>
                <w:lang w:eastAsia="ru-RU"/>
              </w:rPr>
              <w:noBreakHyphen/>
              <w:t>61-41, 2-60-56</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242220, Брянская область, г.Трубчевскул.Свердлова,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242220, Брянская область, </w:t>
            </w:r>
            <w:r w:rsidRPr="00154441">
              <w:rPr>
                <w:rFonts w:ascii="Times New Roman" w:eastAsia="Times New Roman" w:hAnsi="Times New Roman" w:cs="Times New Roman"/>
                <w:sz w:val="20"/>
                <w:szCs w:val="20"/>
                <w:lang w:eastAsia="ru-RU"/>
              </w:rPr>
              <w:lastRenderedPageBreak/>
              <w:t>г.Трубчевскул.Свердлова, д.68а</w:t>
            </w:r>
          </w:p>
        </w:tc>
      </w:tr>
      <w:tr w:rsidR="00154441" w:rsidRPr="00154441" w:rsidTr="00F14FB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3.5.</w:t>
            </w:r>
          </w:p>
        </w:tc>
        <w:tc>
          <w:tcPr>
            <w:tcW w:w="62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mfc_trubchevsk@mail.ru</w:t>
            </w:r>
          </w:p>
        </w:tc>
      </w:tr>
    </w:tbl>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1.3.1.5. Информирование проводится в форме: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устного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письменного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1.3.2.1. Справочная информация: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размещается на официальном сайте администрации Трубчевского муниципального района в сети «Интернет», на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1.3.2.2. Информационный стенд отдела архитектуры и ЖКХ и (или) МФЦ содержат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месте нахождения и графике работы отдела архитектуры и ЖКХ и (или) МФЦ,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отдела архитектуры и ЖКХ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образец заполнения заявления;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краткое изложение процедур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блок-схему (блок-схемы)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lastRenderedPageBreak/>
        <w:t>- о месте нахождения и графике работы отдела архитектуры и ЖКХ и (или) МФЦ,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отдела архитектуры и ЖКХ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бланк заявления (запроса) на предоставление муниципальной услуги и образец его заполнения;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краткое изложение процедуры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shd w:val="clear" w:color="auto" w:fill="FFFFFF"/>
          <w:lang w:eastAsia="ru-RU"/>
        </w:rPr>
      </w:pPr>
      <w:r w:rsidRPr="00154441">
        <w:rPr>
          <w:rFonts w:ascii="Times New Roman" w:eastAsia="Times New Roman" w:hAnsi="Times New Roman" w:cs="Times New Roman"/>
          <w:spacing w:val="2"/>
          <w:sz w:val="20"/>
          <w:szCs w:val="20"/>
          <w:shd w:val="clear" w:color="auto" w:fill="FFFFFF"/>
          <w:lang w:eastAsia="ru-RU"/>
        </w:rPr>
        <w:t>1.3.2.4. ЕПГУ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месте нахождения и графике работы отдела архитектуры и ЖКХ,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справочных телефонах ОМСУ;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в сети Интернет и адресе его электронной почты;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об адресе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 СТАНДАРТ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Наименование муниципальной услуги:</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«Направление</w:t>
      </w:r>
      <w:r w:rsidRPr="00154441">
        <w:rPr>
          <w:rFonts w:ascii="Times New Roman" w:hAnsi="Times New Roman" w:cs="Times New Roman"/>
          <w:sz w:val="20"/>
          <w:szCs w:val="20"/>
          <w:shd w:val="clear" w:color="auto" w:fill="FFFFFF"/>
        </w:rPr>
        <w:t>застройщикууведомления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 Наименование органа, предоставляющего муниципальную услугу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Calibri" w:hAnsi="Times New Roman" w:cs="Times New Roman"/>
          <w:sz w:val="20"/>
          <w:szCs w:val="20"/>
        </w:rPr>
        <w:t xml:space="preserve">2.2.1. </w:t>
      </w:r>
      <w:r w:rsidRPr="00154441">
        <w:rPr>
          <w:rFonts w:ascii="Times New Roman" w:eastAsia="Calibri" w:hAnsi="Times New Roman" w:cs="Times New Roman"/>
          <w:sz w:val="20"/>
          <w:szCs w:val="20"/>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 (далее – отдел архитектуры и ЖКХ, Уполномоченный орган).</w:t>
      </w:r>
    </w:p>
    <w:p w:rsidR="00154441" w:rsidRPr="00154441" w:rsidRDefault="00154441" w:rsidP="00154441">
      <w:pPr>
        <w:shd w:val="clear" w:color="auto" w:fill="FFFFFF"/>
        <w:tabs>
          <w:tab w:val="left" w:pos="993"/>
        </w:tabs>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2.2.2. Специалисты отдела </w:t>
      </w:r>
      <w:r w:rsidRPr="00154441">
        <w:rPr>
          <w:rFonts w:ascii="Times New Roman" w:eastAsia="Calibri" w:hAnsi="Times New Roman" w:cs="Times New Roman"/>
          <w:sz w:val="20"/>
          <w:szCs w:val="20"/>
          <w:bdr w:val="none" w:sz="0" w:space="0" w:color="auto" w:frame="1"/>
        </w:rPr>
        <w:t>архитектуры и ЖКХ</w:t>
      </w:r>
      <w:r w:rsidRPr="00154441">
        <w:rPr>
          <w:rFonts w:ascii="Times New Roman" w:eastAsia="Calibri" w:hAnsi="Times New Roman" w:cs="Times New Roman"/>
          <w:sz w:val="20"/>
          <w:szCs w:val="20"/>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2.3. Результат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Результатом предоставления муниципальной услуги является: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направление уведомления о 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 к Административному регламенту);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уведомления о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 к Административному регламенту).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2.4. Срок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2.4.1. Срок предоставления муниципальной услуги не превышает 7 (семи) рабочих дней со дня получения от заявителя уведомления</w:t>
      </w:r>
      <w:r w:rsidRPr="00154441">
        <w:rPr>
          <w:rFonts w:ascii="Times New Roman" w:hAnsi="Times New Roman" w:cs="Times New Roman"/>
          <w:sz w:val="20"/>
          <w:szCs w:val="20"/>
          <w:shd w:val="clear" w:color="auto" w:fill="FFFFFF"/>
        </w:rPr>
        <w:t xml:space="preserve"> о планируемых строительстве или реконструкции объекта индивидуального жилищного строительства или садового дома и прилагаемых к уведомлению документов</w:t>
      </w:r>
      <w:r w:rsidRPr="00154441">
        <w:rPr>
          <w:rFonts w:ascii="Times New Roman" w:eastAsia="Times New Roman" w:hAnsi="Times New Roman" w:cs="Times New Roman"/>
          <w:sz w:val="20"/>
          <w:szCs w:val="20"/>
          <w:lang w:eastAsia="ru-RU"/>
        </w:rPr>
        <w:t>.</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lastRenderedPageBreak/>
        <w:t xml:space="preserve">2.4.2. Датой обращения за предоставлением муниципальной услуги считается дата регистрации уведомления заявителя </w:t>
      </w:r>
      <w:r w:rsidRPr="00154441">
        <w:rPr>
          <w:rFonts w:ascii="Times New Roman" w:hAnsi="Times New Roman" w:cs="Times New Roman"/>
          <w:sz w:val="20"/>
          <w:szCs w:val="20"/>
          <w:shd w:val="clear" w:color="auto" w:fill="FFFFFF"/>
        </w:rPr>
        <w:t>о планируемых строительстве или реконструкции объекта индивидуального жилищного строительства или садового дома.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Правовые основания для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Конституцией Российской Федерации (</w:t>
      </w:r>
      <w:r w:rsidRPr="00154441">
        <w:rPr>
          <w:rFonts w:ascii="Times New Roman" w:eastAsia="Calibri" w:hAnsi="Times New Roman" w:cs="Times New Roman"/>
          <w:sz w:val="20"/>
          <w:szCs w:val="20"/>
        </w:rPr>
        <w:t>принята всенародным голосованием 12.12.1993); 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Градостроительным кодексом Российской Федерации (</w:t>
      </w:r>
      <w:r w:rsidRPr="00154441">
        <w:rPr>
          <w:rFonts w:ascii="Times New Roman" w:eastAsia="Calibri" w:hAnsi="Times New Roman" w:cs="Times New Roman"/>
          <w:sz w:val="20"/>
          <w:szCs w:val="20"/>
        </w:rPr>
        <w:t>«Российская газета», № 290, 30.12.2004);</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Федеральным законом от 24.11.1995 №181-ФЗ «О социальной защите инвалидов в Российской Федерации» (</w:t>
      </w:r>
      <w:r w:rsidRPr="00154441">
        <w:rPr>
          <w:rFonts w:ascii="Times New Roman" w:eastAsia="Calibri" w:hAnsi="Times New Roman" w:cs="Times New Roman"/>
          <w:sz w:val="20"/>
          <w:szCs w:val="20"/>
        </w:rPr>
        <w:t>«Собрание законодательства РФ», 27.11.1995, № 48, ст. 4563);</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Федеральным законом от 25.06.2002 № 73-ФЗ «Об объектах культурного наследия (памятниках истории и культуры) народов Российской Федерации» («Собрание законодательства РФ", 01.07.2002, № 26, ст. 2519);</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70" w:history="1">
        <w:r w:rsidRPr="00154441">
          <w:rPr>
            <w:rFonts w:ascii="Times New Roman" w:eastAsia="Times New Roman" w:hAnsi="Times New Roman" w:cs="Times New Roman"/>
            <w:spacing w:val="2"/>
            <w:sz w:val="20"/>
            <w:szCs w:val="20"/>
            <w:lang w:eastAsia="ru-RU"/>
          </w:rPr>
          <w:t>Федеральным законом от 06.10.2003 № 131-ФЗ</w:t>
        </w:r>
      </w:hyperlink>
      <w:r w:rsidRPr="00154441">
        <w:rPr>
          <w:rFonts w:ascii="Times New Roman" w:eastAsia="Times New Roman" w:hAnsi="Times New Roman" w:cs="Times New Roman"/>
          <w:spacing w:val="2"/>
          <w:sz w:val="20"/>
          <w:szCs w:val="20"/>
          <w:lang w:eastAsia="ru-RU"/>
        </w:rPr>
        <w:t>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71" w:history="1">
        <w:r w:rsidRPr="00154441">
          <w:rPr>
            <w:rFonts w:ascii="Times New Roman" w:eastAsia="Times New Roman" w:hAnsi="Times New Roman" w:cs="Times New Roman"/>
            <w:spacing w:val="2"/>
            <w:sz w:val="20"/>
            <w:szCs w:val="20"/>
            <w:lang w:eastAsia="ru-RU"/>
          </w:rPr>
          <w:t>Федеральным законом от 27.07.2006 № 152-ФЗ</w:t>
        </w:r>
      </w:hyperlink>
      <w:r w:rsidRPr="00154441">
        <w:rPr>
          <w:rFonts w:ascii="Times New Roman" w:eastAsia="Times New Roman" w:hAnsi="Times New Roman" w:cs="Times New Roman"/>
          <w:spacing w:val="2"/>
          <w:sz w:val="20"/>
          <w:szCs w:val="20"/>
          <w:lang w:eastAsia="ru-RU"/>
        </w:rPr>
        <w:t> «О персональных данных» («Собрание законодательства Российской Федерации», 31.07.2006, № 31 (часть I) ст. 3451);</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 </w:t>
      </w:r>
      <w:hyperlink r:id="rId72" w:history="1">
        <w:r w:rsidRPr="00154441">
          <w:rPr>
            <w:rFonts w:ascii="Times New Roman" w:eastAsia="Times New Roman" w:hAnsi="Times New Roman" w:cs="Times New Roman"/>
            <w:spacing w:val="2"/>
            <w:sz w:val="20"/>
            <w:szCs w:val="20"/>
            <w:lang w:eastAsia="ru-RU"/>
          </w:rPr>
          <w:t>Федеральным законом от 27.07.2010 № 210-ФЗ</w:t>
        </w:r>
      </w:hyperlink>
      <w:r w:rsidRPr="00154441">
        <w:rPr>
          <w:rFonts w:ascii="Times New Roman" w:eastAsia="Times New Roman" w:hAnsi="Times New Roman" w:cs="Times New Roman"/>
          <w:spacing w:val="2"/>
          <w:sz w:val="20"/>
          <w:szCs w:val="20"/>
          <w:lang w:eastAsia="ru-RU"/>
        </w:rPr>
        <w:t> «Об организации предоставления государственных и муниципальных услуг» («Собрание законодательства Российской Федерации», 02.08.2010, № 31, ст. 4179);</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 xml:space="preserve"> -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r w:rsidRPr="00154441">
        <w:rPr>
          <w:rFonts w:ascii="Times New Roman" w:eastAsia="Calibri" w:hAnsi="Times New Roman" w:cs="Times New Roman"/>
          <w:sz w:val="20"/>
          <w:szCs w:val="20"/>
        </w:rPr>
        <w:t>Официальный интернет-портал правовой информации http://www.pravo.gov.ru, 28.09.2018);</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Устав муниципального образования «Трубчевский муниципальный район».</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2.6.1. В целях строительства или реконструкции объекта индивидуального жилищного строительства или садового дома заявитель (застройщик) самостоятельно подает на бумажном носителе посредством личного обращения в Уполномоченный орган, в том числе через МФЦ, либо направляет в указанные органы посредством почтового отправления с уведомлением о вручении или ЕПГУ </w:t>
      </w:r>
      <w:r w:rsidRPr="00154441">
        <w:rPr>
          <w:rFonts w:ascii="Times New Roman" w:eastAsia="Times New Roman" w:hAnsi="Times New Roman" w:cs="Times New Roman"/>
          <w:bCs/>
          <w:sz w:val="20"/>
          <w:szCs w:val="20"/>
          <w:lang w:eastAsia="ru-RU"/>
        </w:rPr>
        <w:t>уведомление</w:t>
      </w:r>
      <w:r w:rsidRPr="00154441">
        <w:rPr>
          <w:rFonts w:ascii="Times New Roman" w:eastAsia="Times New Roman" w:hAnsi="Times New Roman" w:cs="Times New Roman"/>
          <w:sz w:val="20"/>
          <w:szCs w:val="20"/>
          <w:lang w:eastAsia="ru-RU"/>
        </w:rPr>
        <w:t>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по форме (приложение 3 к Административному регламенту),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содержащее следующие сведения: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кадастровый номер земельного участка (при его наличии), адрес или описание местоположения земельного участка;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почтовый адрес и (или) адрес электронной почты для связи с застройщиком;</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способ направления застройщику уведомлений, в соответствии с настоящим Административным регламентом.</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2.6.2. К уведомлению о планируемом строительстве прилагаются: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ч.5 ст.51.1 Градостроительного кодекса Российской Федерации.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2.6.3.</w:t>
      </w:r>
      <w:r w:rsidRPr="00154441">
        <w:rPr>
          <w:rFonts w:ascii="Times New Roman" w:hAnsi="Times New Roman" w:cs="Times New Roman"/>
          <w:sz w:val="20"/>
          <w:szCs w:val="20"/>
          <w:shd w:val="clear" w:color="auto" w:fill="FFFFFF"/>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73" w:anchor="dst0" w:history="1">
        <w:r w:rsidRPr="00154441">
          <w:rPr>
            <w:rFonts w:ascii="Times New Roman" w:hAnsi="Times New Roman" w:cs="Times New Roman"/>
            <w:sz w:val="20"/>
            <w:szCs w:val="20"/>
            <w:shd w:val="clear" w:color="auto" w:fill="FFFFFF"/>
          </w:rPr>
          <w:t>законом</w:t>
        </w:r>
      </w:hyperlink>
      <w:r w:rsidRPr="00154441">
        <w:rPr>
          <w:rFonts w:ascii="Times New Roman" w:hAnsi="Times New Roman" w:cs="Times New Roman"/>
          <w:sz w:val="20"/>
          <w:szCs w:val="20"/>
          <w:shd w:val="clear" w:color="auto" w:fill="FFFFFF"/>
        </w:rPr>
        <w:t> от 25.06.2002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и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hAnsi="Times New Roman" w:cs="Times New Roman"/>
          <w:sz w:val="20"/>
          <w:szCs w:val="20"/>
          <w:shd w:val="clear" w:color="auto" w:fill="FFFFFF"/>
        </w:rPr>
        <w:t>2.6.3.1.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описаны в п.2.14.1. Административного регламента.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2.6.4. По своему желанию заявитель может представить иные документы, которые, по его мнению, имеют значение при предоставлении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2.6.5. Документы (их копии или сведения, содержащиеся в них), указанные в подпункте 1 пункта 2.6.2.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3 (трех) рабочих дней со дня получения Уведомления о планируемом строительстве, если застройщик не представил указанные документы самостоятельно. </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2.6.6.По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3 (трех) рабочих дней со дня получения соответствующего межведомственного запроса.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Исчерпывающий перечень оснований для отказа в приеме документов, необходимых для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2.7.1. Оснований для отказа в приеме документов, предоставленных заявителем, не установлено.</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 Исчерпывающий перечень оснований для приостановления предоставления муниципальной услуги или отказа в предоставления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2.8.1. Основания для приостановления предоставления муниципальной услуги не установлены.</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2.8.2. В случае отсутствия в Уведомлении о планируемом строительстве сведений, предусмотренных пунктом 2.6.1. Административного регламента, или документов, предусмотренных пунктом 2.6.2. Административного регламента, Уполномоченный орган в течение 3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2.8.3. Заявитель имеет право повторно обратиться в Администрацию за получением муниципальной услуги после устранения предусмотренных пунктом 2.8.2. Административного регламента оснований для отказа в предоставлении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Calibri" w:hAnsi="Times New Roman" w:cs="Times New Roman"/>
          <w:bCs/>
          <w:sz w:val="20"/>
          <w:szCs w:val="20"/>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Услуги, которые являются необходимыми и обязательными для предоставления муниципальной услуги, отсутствуют.</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2.10.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РоссийскойФедерации, муниципальными правовыми актами.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Муниципальная услуга предоставляется без взимания платы.</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rPr>
      </w:pPr>
      <w:r w:rsidRPr="00154441">
        <w:rPr>
          <w:rFonts w:ascii="Times New Roman" w:eastAsia="Calibri" w:hAnsi="Times New Roman" w:cs="Times New Roman"/>
          <w:spacing w:val="2"/>
          <w:sz w:val="20"/>
          <w:szCs w:val="20"/>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rPr>
      </w:pPr>
      <w:r w:rsidRPr="00154441">
        <w:rPr>
          <w:rFonts w:ascii="Times New Roman" w:eastAsia="Calibri" w:hAnsi="Times New Roman" w:cs="Times New Roman"/>
          <w:spacing w:val="2"/>
          <w:sz w:val="20"/>
          <w:szCs w:val="20"/>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154441" w:rsidRPr="00154441" w:rsidRDefault="00154441" w:rsidP="00154441">
      <w:pPr>
        <w:shd w:val="clear" w:color="auto" w:fill="FFFFFF"/>
        <w:spacing w:after="0" w:line="240" w:lineRule="auto"/>
        <w:jc w:val="both"/>
        <w:rPr>
          <w:rFonts w:ascii="Times New Roman" w:eastAsia="Calibri" w:hAnsi="Times New Roman" w:cs="Times New Roman"/>
          <w:spacing w:val="2"/>
          <w:sz w:val="20"/>
          <w:szCs w:val="20"/>
          <w:shd w:val="clear" w:color="auto" w:fill="FFFFFF"/>
        </w:rPr>
      </w:pPr>
      <w:r w:rsidRPr="00154441">
        <w:rPr>
          <w:rFonts w:ascii="Times New Roman" w:eastAsia="Calibri" w:hAnsi="Times New Roman" w:cs="Times New Roman"/>
          <w:spacing w:val="2"/>
          <w:sz w:val="20"/>
          <w:szCs w:val="20"/>
          <w:shd w:val="clear" w:color="auto" w:fill="FFFFFF"/>
        </w:rPr>
        <w:t>При подаче заявления с сопутствующими документами посредством почты или в электронном виде через «Личный кабинет» через ЕПГУ (в случае предоставления муниципальной услуги в электронном виде) необходимость ожидания в очереди исключается.</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 Срок регистрации запроса заявителя о предоставлении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2.12.1. Запрос заявителя о предоставлении муниципальной услуги (в виде Уведомления о планируемом строительстве, указанного в п.2.6.1 Административного регламента), регистрируется в Администрации в течение 15 минут с момента обращения заявителя за предоставлением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2.12.2. На Уведомленииставится отметка с указанием входящего номера и даты регистрации.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bCs/>
          <w:sz w:val="20"/>
          <w:szCs w:val="20"/>
        </w:rPr>
      </w:pPr>
      <w:r w:rsidRPr="00154441">
        <w:rPr>
          <w:rFonts w:ascii="Times New Roman" w:eastAsia="Calibri" w:hAnsi="Times New Roman" w:cs="Times New Roman"/>
          <w:bCs/>
          <w:sz w:val="20"/>
          <w:szCs w:val="20"/>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2.13.1. Предоставление муниципальных услуг осуществляется в специально выделенных для этих целей помещениях.</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наименование органа;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место нахождения и юридический адрес;</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режим работы;</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номера телефонов для справок.</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2.13.2.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местах для ожидания устанавливаются стулья (кресельные секции, кресла) для заявителей.</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Для заявителя, находящегося на приеме, должно быть предусмотрено место для раскладки документов.</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bCs/>
          <w:sz w:val="20"/>
          <w:szCs w:val="20"/>
        </w:rPr>
        <w:t>2.13.3. Требования к обеспеченности доступности для инвалидов:</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оказание помощи инвалидам в посадке в транспортное средство и высадке из него перед входом в помещение, в котором предоставляется услуга;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lastRenderedPageBreak/>
        <w:t>допуск в помещения, в которых оказывается муниципальная услуга, сурдопереводчика и тифлосурдопереводчика;</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74" w:history="1">
        <w:r w:rsidRPr="00154441">
          <w:rPr>
            <w:rFonts w:ascii="Times New Roman" w:eastAsia="Calibri" w:hAnsi="Times New Roman" w:cs="Times New Roman"/>
            <w:sz w:val="20"/>
            <w:szCs w:val="20"/>
          </w:rPr>
          <w:t>форме</w:t>
        </w:r>
      </w:hyperlink>
      <w:r w:rsidRPr="00154441">
        <w:rPr>
          <w:rFonts w:ascii="Times New Roman" w:eastAsia="Calibri" w:hAnsi="Times New Roman" w:cs="Times New Roman"/>
          <w:sz w:val="20"/>
          <w:szCs w:val="20"/>
        </w:rPr>
        <w:t xml:space="preserve"> и в </w:t>
      </w:r>
      <w:hyperlink r:id="rId75" w:history="1">
        <w:r w:rsidRPr="00154441">
          <w:rPr>
            <w:rFonts w:ascii="Times New Roman" w:eastAsia="Calibri" w:hAnsi="Times New Roman" w:cs="Times New Roman"/>
            <w:sz w:val="20"/>
            <w:szCs w:val="20"/>
          </w:rPr>
          <w:t>порядке</w:t>
        </w:r>
      </w:hyperlink>
      <w:r w:rsidRPr="00154441">
        <w:rPr>
          <w:rFonts w:ascii="Times New Roman" w:eastAsia="Calibri"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154441" w:rsidRPr="00154441" w:rsidRDefault="00154441" w:rsidP="00154441">
      <w:pPr>
        <w:shd w:val="clear" w:color="auto" w:fill="FFFFFF"/>
        <w:spacing w:after="0" w:line="240" w:lineRule="auto"/>
        <w:jc w:val="both"/>
        <w:rPr>
          <w:rFonts w:ascii="Times New Roman" w:eastAsia="Calibri"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2.14.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Показатели доступности и качества муниципальных услуг:</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154441">
        <w:rPr>
          <w:rFonts w:ascii="Times New Roman" w:eastAsia="Calibri" w:hAnsi="Times New Roman" w:cs="Times New Roman"/>
          <w:sz w:val="20"/>
          <w:szCs w:val="20"/>
        </w:rPr>
        <w:t>информационно-коммуникационных технологий</w:t>
      </w:r>
      <w:r w:rsidRPr="00154441">
        <w:rPr>
          <w:rFonts w:ascii="Times New Roman" w:eastAsia="Calibri" w:hAnsi="Times New Roman" w:cs="Times New Roman"/>
          <w:sz w:val="20"/>
          <w:szCs w:val="20"/>
          <w:bdr w:val="none" w:sz="0" w:space="0" w:color="auto" w:frame="1"/>
        </w:rPr>
        <w:t>;</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комфортность ожидания и получения муниципальной услуги;</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вежливость специалистов, предоставляющих муниципальную услугу;</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компетентность, оперативность  и   профессиональная   грамотность персонала;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соблюдение сроков предоставления муниципальной услуги;</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отсутствие обоснованных жалоб заявителей;</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возможность получения муниципальной услуги в многофункциональном центре предоставления государственных и муниципальных услуг.</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б)  наличие отдельного входа в здание;</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в) на  прилегающей   территории   имеются   места   для   парковки автомобильного транспорта.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при предоставлении услуги в электронном виде не более 1-го раза.</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лично;</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 телефону;</w:t>
      </w:r>
    </w:p>
    <w:p w:rsidR="00154441" w:rsidRPr="00154441" w:rsidRDefault="00154441" w:rsidP="00154441">
      <w:pPr>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bdr w:val="none" w:sz="0" w:space="0" w:color="auto" w:frame="1"/>
        </w:rPr>
        <w:t>посредством электронной почты;</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через письменное обращение;</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r w:rsidRPr="00154441">
        <w:rPr>
          <w:rFonts w:ascii="Times New Roman" w:eastAsia="Calibri" w:hAnsi="Times New Roman" w:cs="Times New Roman"/>
          <w:sz w:val="20"/>
          <w:szCs w:val="20"/>
          <w:bdr w:val="none" w:sz="0" w:space="0" w:color="auto" w:frame="1"/>
        </w:rPr>
        <w:t>посредством сети «Интернет».</w:t>
      </w:r>
    </w:p>
    <w:p w:rsidR="00154441" w:rsidRPr="00154441" w:rsidRDefault="00154441" w:rsidP="00154441">
      <w:pPr>
        <w:spacing w:after="0" w:line="240" w:lineRule="auto"/>
        <w:jc w:val="both"/>
        <w:rPr>
          <w:rFonts w:ascii="Times New Roman" w:eastAsia="Calibri" w:hAnsi="Times New Roman" w:cs="Times New Roman"/>
          <w:sz w:val="20"/>
          <w:szCs w:val="20"/>
          <w:bdr w:val="none" w:sz="0" w:space="0" w:color="auto" w:frame="1"/>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 Иные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2.15.1. </w:t>
      </w:r>
      <w:r w:rsidRPr="00154441">
        <w:rPr>
          <w:rFonts w:ascii="Times New Roman" w:hAnsi="Times New Roman" w:cs="Times New Roman"/>
          <w:sz w:val="20"/>
          <w:szCs w:val="20"/>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в срок не более чем три рабочих дня со дня поступления этого уведомления при отсутствии оснований для его возврата, предусмотренных ч.6ст.51.1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w:t>
      </w:r>
      <w:r w:rsidRPr="00154441">
        <w:rPr>
          <w:rFonts w:ascii="Times New Roman" w:eastAsia="Times New Roman" w:hAnsi="Times New Roman" w:cs="Times New Roman"/>
          <w:sz w:val="20"/>
          <w:szCs w:val="20"/>
          <w:lang w:eastAsia="ru-RU"/>
        </w:rPr>
        <w:lastRenderedPageBreak/>
        <w:t>соответствии с земельным и иным законодательством Российской Федерации и действующими на дату поступления этого уведомления;</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76" w:anchor="dst2601" w:history="1">
        <w:r w:rsidRPr="00154441">
          <w:rPr>
            <w:rFonts w:ascii="Times New Roman" w:eastAsia="Times New Roman" w:hAnsi="Times New Roman" w:cs="Times New Roman"/>
            <w:sz w:val="20"/>
            <w:szCs w:val="20"/>
            <w:lang w:eastAsia="ru-RU"/>
          </w:rPr>
          <w:t>п.2ч.7</w:t>
        </w:r>
      </w:hyperlink>
      <w:r w:rsidRPr="00154441">
        <w:rPr>
          <w:rFonts w:ascii="Times New Roman" w:eastAsia="Times New Roman" w:hAnsi="Times New Roman" w:cs="Times New Roman"/>
          <w:sz w:val="20"/>
          <w:szCs w:val="20"/>
          <w:lang w:eastAsia="ru-RU"/>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77" w:anchor="dst2595" w:history="1">
        <w:r w:rsidRPr="00154441">
          <w:rPr>
            <w:rFonts w:ascii="Times New Roman" w:eastAsia="Times New Roman" w:hAnsi="Times New Roman" w:cs="Times New Roman"/>
            <w:sz w:val="20"/>
            <w:szCs w:val="20"/>
            <w:lang w:eastAsia="ru-RU"/>
          </w:rPr>
          <w:t>п.4 ч.3</w:t>
        </w:r>
      </w:hyperlink>
      <w:r w:rsidRPr="00154441">
        <w:rPr>
          <w:rFonts w:ascii="Times New Roman" w:eastAsia="Times New Roman" w:hAnsi="Times New Roman" w:cs="Times New Roman"/>
          <w:sz w:val="20"/>
          <w:szCs w:val="20"/>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2.15.2.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2.15.3.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ЕПГУ.</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Предоставление муниципальной услуги включает в себя следующие административные процедуры:</w:t>
      </w:r>
    </w:p>
    <w:p w:rsidR="00154441" w:rsidRPr="00154441" w:rsidRDefault="00154441" w:rsidP="00154441">
      <w:pPr>
        <w:spacing w:after="0" w:line="240" w:lineRule="auto"/>
        <w:contextualSpacing/>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получение Уведомления о планируемом строительстве;</w:t>
      </w:r>
    </w:p>
    <w:p w:rsidR="00154441" w:rsidRPr="00154441" w:rsidRDefault="00154441" w:rsidP="00154441">
      <w:pPr>
        <w:spacing w:after="0" w:line="240" w:lineRule="auto"/>
        <w:contextualSpacing/>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проверка наличия в Уведомлении о планируемом строительстве необходимых сведений;</w:t>
      </w:r>
    </w:p>
    <w:p w:rsidR="00154441" w:rsidRPr="00154441" w:rsidRDefault="00154441" w:rsidP="00154441">
      <w:pPr>
        <w:spacing w:after="0" w:line="240" w:lineRule="auto"/>
        <w:contextualSpacing/>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межведомственных информационных запросов и получение ответов на них;</w:t>
      </w:r>
    </w:p>
    <w:p w:rsidR="00154441" w:rsidRPr="00154441" w:rsidRDefault="00154441" w:rsidP="00154441">
      <w:pPr>
        <w:spacing w:after="0" w:line="240" w:lineRule="auto"/>
        <w:contextualSpacing/>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проверка соответствия параметров, указанных в Уведомлении о планируемом строительстве;</w:t>
      </w:r>
    </w:p>
    <w:p w:rsidR="00154441" w:rsidRPr="00154441" w:rsidRDefault="00154441" w:rsidP="00154441">
      <w:pPr>
        <w:spacing w:after="0" w:line="240" w:lineRule="auto"/>
        <w:contextualSpacing/>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направление уведомления о соответствии (несоответствии) параметров.</w:t>
      </w:r>
    </w:p>
    <w:p w:rsidR="00154441" w:rsidRPr="00154441" w:rsidRDefault="00154441" w:rsidP="00154441">
      <w:pPr>
        <w:shd w:val="clear" w:color="auto" w:fill="FFFFFF"/>
        <w:spacing w:after="0" w:line="240" w:lineRule="auto"/>
        <w:jc w:val="both"/>
        <w:textAlignment w:val="baseline"/>
        <w:rPr>
          <w:rFonts w:ascii="Times New Roman" w:eastAsia="Calibri" w:hAnsi="Times New Roman" w:cs="Times New Roman"/>
          <w:sz w:val="20"/>
          <w:szCs w:val="20"/>
        </w:rPr>
      </w:pPr>
      <w:r w:rsidRPr="00154441">
        <w:rPr>
          <w:rFonts w:ascii="Times New Roman" w:eastAsia="Times New Roman" w:hAnsi="Times New Roman" w:cs="Times New Roman"/>
          <w:sz w:val="20"/>
          <w:szCs w:val="20"/>
          <w:lang w:eastAsia="ru-RU"/>
        </w:rPr>
        <w:t>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5 к Административному регламенту).</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 Получение Уведомления о планируемом строительстве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3.1.1.2. Администрацияпроводит регистрацию Уведомления о планируемом строительстве.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3.1.1.3.Результат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3.1.1.4.Срок выполнения административной процедуры не должен превышать 15 минут.</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 Проверканаличия в Уведомлении о планируемом строительстве необходимых сведений</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3.1.2.1.Уполномоченный орган проводит проверку наличия в уведомлении о планируемом строительстве сведений, предусмотренных п.2.6.1 Административного регламента, и документов, предусмотренных в п.2.6.2. Административного регламента.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3.1.2.2.В случае непредоставления заявителем документов, указанных в ч.1 п.2.6.2 Административного регламента, Уполномоченный орган направляет межведомственные запросы в органы (организации), участвующие в предоставлении муниципальной услуги.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3.1.2.3.В случае отсутствия предусмотренных сведений (документов):Уполномоченный орган осуществляет возврат заявителю указанного уведомления и прилагаемых к нему документов без рассмотрения с указанием причин возврата.</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3.1.3.4.Результат административной процедуры- установление оснований для предоставления муниципальной услуги или возврат документов заявителю.</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3.1.3.5.Срок выполнения административной процедуры не должен превышать 3 (трех) рабочих дней со дня регистрации документов, поданных заявителем.</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 Направление межведомственных информационных запросов и получение ответов на них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3.1.4.1. Юридическим фактом, являющимся основанием для начала административной процедуры, является получение и регистрация Уведомления о планируемом строительстве.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3.1.4.2.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3.1.3.3. Специалист Уполномоченного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Результатом административной процедуры является направление межведомственных информационных запросов и получение ответов на них.</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3.1.4.Проверка соответствия параметров, указанных в Уведомлении о планируемом строительстве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3.1.4.1.Уполномоченным органом проводится проверка 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3.1.4.2. Результат исполнения административной процедуры – подготовка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3.1.4.3.Срок выполнения административной процедуры не должен превышать 3 (трех) рабочих дней.</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3.1.5.Направление уведомления о соответствии (несоответствии) параметров</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3.1.5.1. В случае 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результат административной процедуры - направление застройщику способом, определенным им в Уведомлении о планируемом строительстве,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Администрации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w:t>
      </w:r>
      <w:r w:rsidRPr="00154441">
        <w:rPr>
          <w:rFonts w:ascii="Times New Roman" w:eastAsia="Times New Roman" w:hAnsi="Times New Roman" w:cs="Times New Roman"/>
          <w:sz w:val="20"/>
          <w:szCs w:val="20"/>
          <w:lang w:eastAsia="ru-RU"/>
        </w:rPr>
        <w:lastRenderedPageBreak/>
        <w:t>строительстве, в течение  10 (десяти) лет со дня направления застройщиком такого Уведомления о планируемом строительстве в соответствии с ч.1 ст.51.1. Градостроительного кодекса Российской Федерации.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3.1.5.2.В случае несоответствия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результат административной процедуры - направление застройщику способом, определенным им в Уведомлении о планируемом строительстве,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в срок, указанный в ч.9 ст.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п.4 ч.10 ст.51.1. Градостроительного кодекса Российской Федерации,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3.1.5.3. Срок предоставления административной процедуры – 1 (один) рабочий день.</w:t>
      </w:r>
    </w:p>
    <w:p w:rsidR="00154441" w:rsidRPr="00154441" w:rsidRDefault="00154441" w:rsidP="00154441">
      <w:pPr>
        <w:spacing w:after="0" w:line="240" w:lineRule="auto"/>
        <w:jc w:val="both"/>
        <w:textAlignment w:val="top"/>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lang w:eastAsia="ru-RU"/>
        </w:rPr>
        <w:t xml:space="preserve">3.3. </w:t>
      </w:r>
      <w:r w:rsidRPr="00154441">
        <w:rPr>
          <w:rFonts w:ascii="Times New Roman" w:eastAsia="Times New Roman" w:hAnsi="Times New Roman" w:cs="Times New Roman"/>
          <w:bCs/>
          <w:sz w:val="20"/>
          <w:szCs w:val="20"/>
          <w:lang w:eastAsia="ru-RU"/>
        </w:rPr>
        <w:t>Исправление допущенных опечаток и ошибок в выданных в результате предоставления муниципальной услуги документах</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заявителя.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3.4. </w:t>
      </w:r>
      <w:r w:rsidRPr="00154441">
        <w:rPr>
          <w:rFonts w:ascii="Times New Roman" w:hAnsi="Times New Roman" w:cs="Times New Roman"/>
          <w:sz w:val="20"/>
          <w:szCs w:val="20"/>
          <w:shd w:val="clear" w:color="auto" w:fill="FFFFFF"/>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способами, указанными в </w:t>
      </w:r>
      <w:r w:rsidRPr="00154441">
        <w:rPr>
          <w:rFonts w:ascii="Times New Roman" w:hAnsi="Times New Roman" w:cs="Times New Roman"/>
          <w:sz w:val="20"/>
          <w:szCs w:val="20"/>
        </w:rPr>
        <w:t>п.2.6.2. Административного регламента</w:t>
      </w:r>
      <w:r w:rsidRPr="00154441">
        <w:rPr>
          <w:rFonts w:ascii="Times New Roman" w:hAnsi="Times New Roman" w:cs="Times New Roman"/>
          <w:sz w:val="20"/>
          <w:szCs w:val="20"/>
          <w:shd w:val="clear" w:color="auto" w:fill="FFFFFF"/>
        </w:rPr>
        <w:t>, уведомление об этом по форме, утвержденной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4 к Административному регламенту) в Администрацию с указанием изменяемых параметров. Рассмотрение указанного уведомления осуществляется в соответствии с п.3.1.1. Административного регламента.</w:t>
      </w:r>
    </w:p>
    <w:p w:rsidR="00154441" w:rsidRPr="00154441" w:rsidRDefault="00154441" w:rsidP="00154441">
      <w:pPr>
        <w:spacing w:after="0" w:line="240" w:lineRule="auto"/>
        <w:jc w:val="both"/>
        <w:textAlignment w:val="top"/>
        <w:rPr>
          <w:rFonts w:ascii="Times New Roman" w:hAnsi="Times New Roman" w:cs="Times New Roman"/>
          <w:sz w:val="20"/>
          <w:szCs w:val="20"/>
          <w:shd w:val="clear" w:color="auto" w:fill="FFFFFF"/>
        </w:rPr>
      </w:pPr>
    </w:p>
    <w:p w:rsidR="00154441" w:rsidRPr="00154441" w:rsidRDefault="00154441" w:rsidP="00154441">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sz w:val="20"/>
          <w:szCs w:val="20"/>
          <w:bdr w:val="none" w:sz="0" w:space="0" w:color="auto" w:frame="1"/>
          <w:lang w:eastAsia="ru-RU"/>
        </w:rPr>
        <w:t xml:space="preserve">IV. </w:t>
      </w:r>
      <w:r w:rsidRPr="00154441">
        <w:rPr>
          <w:rFonts w:ascii="Times New Roman" w:eastAsia="Times New Roman" w:hAnsi="Times New Roman" w:cs="Times New Roman"/>
          <w:bCs/>
          <w:sz w:val="20"/>
          <w:szCs w:val="20"/>
          <w:lang w:eastAsia="ru-RU"/>
        </w:rPr>
        <w:t>ФОРМЫ КОНТРОЛЯ ЗА ИСПОЛНЕНИЕМ АДМИНИСТРАТИВНОГО РЕГЛАМЕНТА</w:t>
      </w: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осуществляются на основании распорядительных актов Администрации.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4.2.2. Проверки могут быть плановыми (осуществляться на основании планов работы Администрации) и внеплановыми.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Плановые проверки проводятся с периодичностью один раз в три года.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Плановые проверки осуществляются по следующим направлениям:</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работы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полнота и качество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осуществление текущего контроля.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также могут носить тематический характер.</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проверке могут рассматриваться все вопросы, связанные с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Проверки проводятся с целью выявления и устранения нарушений при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Должностное лицо несет персональную ответственность за соблюдение сроков и порядка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Перечень лиц, осуществляющих контроль за предоставлением муниципальной услуги, определяется должностными инструкциями.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4.4. Требования к порядку и формам контроля за предоставлением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том числе со стороны граждан, их объединений и организаций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ЖКХ осуществляет постоянный контроль за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sz w:val="20"/>
          <w:szCs w:val="20"/>
          <w:bdr w:val="none" w:sz="0" w:space="0" w:color="auto" w:frame="1"/>
          <w:lang w:eastAsia="ru-RU"/>
        </w:rPr>
      </w:pPr>
      <w:r w:rsidRPr="00154441">
        <w:rPr>
          <w:rFonts w:ascii="Times New Roman" w:eastAsia="Times New Roman" w:hAnsi="Times New Roman" w:cs="Times New Roman"/>
          <w:sz w:val="20"/>
          <w:szCs w:val="20"/>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5.1. Информация для заявителя о его праве подать жалобу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5.2. Предмет жалобы</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может обратиться с жалобой, в том числе в следующих случаях:</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нарушение срока регистрации запроса о предоставлении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нарушение срока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8" w:history="1">
        <w:r w:rsidRPr="00154441">
          <w:rPr>
            <w:rFonts w:ascii="Times New Roman" w:eastAsia="Times New Roman" w:hAnsi="Times New Roman" w:cs="Times New Roman"/>
            <w:sz w:val="20"/>
            <w:szCs w:val="20"/>
            <w:lang w:eastAsia="ru-RU"/>
          </w:rPr>
          <w:t>пунктом 4 части 1 статьи 7</w:t>
        </w:r>
      </w:hyperlink>
      <w:r w:rsidRPr="00154441">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79" w:history="1">
        <w:r w:rsidRPr="00154441">
          <w:rPr>
            <w:rFonts w:ascii="Times New Roman" w:eastAsia="Times New Roman" w:hAnsi="Times New Roman" w:cs="Times New Roman"/>
            <w:sz w:val="20"/>
            <w:szCs w:val="20"/>
            <w:lang w:eastAsia="ru-RU"/>
          </w:rPr>
          <w:t>частью 1.3 статьи 16</w:t>
        </w:r>
      </w:hyperlink>
      <w:r w:rsidRPr="00154441">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5.3. Органы власти, организации, должностные лица, которым может быть направлена жалоба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Жалоба на решения и действия (бездействие), принятые руководителем органа, предоставляющего муниципальную услугу, подается </w:t>
      </w:r>
      <w:r w:rsidRPr="00154441">
        <w:rPr>
          <w:rFonts w:ascii="Times New Roman" w:eastAsia="Times New Roman" w:hAnsi="Times New Roman" w:cs="Times New Roman"/>
          <w:sz w:val="20"/>
          <w:szCs w:val="20"/>
          <w:lang w:eastAsia="ru-RU"/>
        </w:rPr>
        <w:t xml:space="preserve">в вышестоящий орган – Трубчевский районный Совет народных депутатов </w:t>
      </w:r>
      <w:r w:rsidRPr="00154441">
        <w:rPr>
          <w:rFonts w:ascii="Times New Roman" w:eastAsia="Times New Roman" w:hAnsi="Times New Roman" w:cs="Times New Roman"/>
          <w:bCs/>
          <w:sz w:val="20"/>
          <w:szCs w:val="20"/>
          <w:lang w:eastAsia="ru-RU"/>
        </w:rPr>
        <w:t>либо в суд.</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Жалобы на решения и действия (бездействие) работника МФЦ подаются руководителю МФЦ.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5.4. Порядок подачи и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5.4.1. Жалоба подается в письменной форме на бумажном носителе, в электронной форме в орган, предоставляющий муниципальную услугу.</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80" w:history="1">
        <w:r w:rsidRPr="00154441">
          <w:rPr>
            <w:rFonts w:ascii="Times New Roman" w:eastAsia="Times New Roman" w:hAnsi="Times New Roman" w:cs="Times New Roman"/>
            <w:sz w:val="20"/>
            <w:szCs w:val="20"/>
            <w:lang w:eastAsia="ru-RU"/>
          </w:rPr>
          <w:t>http://trubrayon.ru</w:t>
        </w:r>
      </w:hyperlink>
      <w:r w:rsidRPr="00154441">
        <w:rPr>
          <w:rFonts w:ascii="Times New Roman" w:eastAsia="Times New Roman" w:hAnsi="Times New Roman" w:cs="Times New Roman"/>
          <w:sz w:val="20"/>
          <w:szCs w:val="20"/>
          <w:lang w:eastAsia="ru-RU"/>
        </w:rPr>
        <w:t>. Телефон приемной: 8 (48352) 2-25-03. E-mail:  </w:t>
      </w:r>
      <w:hyperlink r:id="rId81" w:history="1">
        <w:r w:rsidRPr="00154441">
          <w:rPr>
            <w:rFonts w:ascii="Times New Roman" w:eastAsia="Times New Roman" w:hAnsi="Times New Roman" w:cs="Times New Roman"/>
            <w:sz w:val="20"/>
            <w:szCs w:val="20"/>
            <w:lang w:eastAsia="ru-RU"/>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357"/>
        <w:gridCol w:w="50"/>
        <w:gridCol w:w="2988"/>
      </w:tblGrid>
      <w:tr w:rsidR="00154441" w:rsidRPr="00154441" w:rsidTr="00C90E41">
        <w:trPr>
          <w:jc w:val="center"/>
        </w:trPr>
        <w:tc>
          <w:tcPr>
            <w:tcW w:w="0" w:type="auto"/>
            <w:vMerge w:val="restart"/>
            <w:shd w:val="clear" w:color="auto" w:fill="FFFFFF"/>
            <w:tcMar>
              <w:top w:w="0" w:type="dxa"/>
              <w:left w:w="0" w:type="dxa"/>
              <w:bottom w:w="0" w:type="dxa"/>
              <w:right w:w="0"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График работы:</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понедельник - четверг: 8:30 - 17:45</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пятница: 8:30 - 16:30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перерыв: 13:00 - 14:00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суббота, воскресенье: выходной</w:t>
            </w:r>
          </w:p>
        </w:tc>
      </w:tr>
    </w:tbl>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w:t>
      </w:r>
      <w:r w:rsidRPr="00154441">
        <w:rPr>
          <w:rFonts w:ascii="Times New Roman" w:eastAsia="Times New Roman" w:hAnsi="Times New Roman" w:cs="Times New Roman"/>
          <w:sz w:val="20"/>
          <w:szCs w:val="20"/>
          <w:lang w:eastAsia="ru-RU"/>
        </w:rPr>
        <w:lastRenderedPageBreak/>
        <w:t>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5.4.2. Жалоба должна содержать:</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5.5. Сроки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5.6. Результат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результатам рассмотрения жалобы принимается одно из следующих решений: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2" w:history="1">
        <w:r w:rsidRPr="00154441">
          <w:rPr>
            <w:rFonts w:ascii="Times New Roman" w:eastAsia="Times New Roman" w:hAnsi="Times New Roman" w:cs="Times New Roman"/>
            <w:sz w:val="20"/>
            <w:szCs w:val="20"/>
            <w:lang w:eastAsia="ru-RU"/>
          </w:rPr>
          <w:t>частью 1.1 статьи 16</w:t>
        </w:r>
      </w:hyperlink>
      <w:r w:rsidRPr="00154441">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в удовлетворении жалобы отказывается.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5.7. Порядок информирования заявителя о результатах рассмотрения жалобы</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5.8. Порядок обжалования решения по жалобе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5.9. Право заявителя на получение информации и документов, необходимых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вправе получать информацию и документы, необходимые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5.10. Способы информирования заявителей о порядке подачи и рассмотрения жалобы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Информацию о порядке подачи и рассмотрения жалобы заявитель может получить:</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информационных стендах в месте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 ЕПГУ;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по справочным телефонам;</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при личном приеме.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54441" w:rsidRPr="00154441" w:rsidRDefault="00154441" w:rsidP="00154441">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val="en-US" w:eastAsia="ru-RU"/>
        </w:rPr>
        <w:t>VI</w:t>
      </w:r>
      <w:r w:rsidRPr="00154441">
        <w:rPr>
          <w:rFonts w:ascii="Times New Roman" w:eastAsia="Times New Roman" w:hAnsi="Times New Roman" w:cs="Times New Roman"/>
          <w:bCs/>
          <w:sz w:val="20"/>
          <w:szCs w:val="20"/>
          <w:lang w:eastAsia="ru-RU"/>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6.1. Исчерпывающий перечень административных процедур, выполняемых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Предоставление муниципальной услуги МФЦ включает в себя следующие административные процедуры: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6.2. Порядок выполнения административных процедур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Граждане могут обращаться за предоставлением муниципальной услуги путем подачи заявления в МФЦ непосредственно, через представителя.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6.2.2. При поступлении запроса (заявления) о предоставлении муниципальной услуги специалист МФЦ:</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проверяет полноту передаваемых отделу архитектуры,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6.3. Административная процедура по информированию гражданина о порядке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МФЦ, о ходе выполнения запроса о предоставлении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по иным вопросам, связанным с предоставлением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а также консультирование заявителей о порядке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МФЦ</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в ходе личного приема гражданина;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телефону;</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электронной почте.</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6.5. Административная процедура по выдаче гражданину результата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154441">
        <w:rPr>
          <w:rFonts w:ascii="Times New Roman" w:eastAsia="Times New Roman" w:hAnsi="Times New Roman" w:cs="Times New Roman"/>
          <w:sz w:val="20"/>
          <w:szCs w:val="20"/>
          <w:lang w:eastAsia="ru-RU"/>
        </w:rPr>
        <w:t>муниципальной</w:t>
      </w:r>
      <w:r w:rsidRPr="00154441">
        <w:rPr>
          <w:rFonts w:ascii="Times New Roman" w:eastAsia="Times New Roman" w:hAnsi="Times New Roman" w:cs="Times New Roman"/>
          <w:bCs/>
          <w:sz w:val="20"/>
          <w:szCs w:val="20"/>
          <w:lang w:eastAsia="ru-RU"/>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54441" w:rsidRPr="00154441" w:rsidRDefault="00154441" w:rsidP="00154441">
      <w:pPr>
        <w:autoSpaceDE w:val="0"/>
        <w:autoSpaceDN w:val="0"/>
        <w:adjustRightInd w:val="0"/>
        <w:spacing w:after="0" w:line="240" w:lineRule="auto"/>
        <w:jc w:val="center"/>
        <w:outlineLvl w:val="1"/>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outlineLvl w:val="1"/>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6.6. Порядок досудебного (внесудебного) обжалования решений и действий (бездействия) МФЦ и его работников</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пунктами 5.4. – 5.10. Административного регламента.</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1</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 xml:space="preserve">застройщику уведомления о соответствии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(несоответствии) указанных в уведомлении о планируемом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строительстве параметров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установленным параметрам</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 и допустимости размещения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на земельном участке</w:t>
      </w:r>
      <w:r w:rsidRPr="00154441">
        <w:rPr>
          <w:rFonts w:ascii="Times New Roman" w:hAnsi="Times New Roman" w:cs="Times New Roman"/>
          <w:sz w:val="20"/>
          <w:szCs w:val="20"/>
        </w:rPr>
        <w:t>»</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 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федерального органа исполнительной власти, органа исполнительной власти</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Кому:</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электронной почты (при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наличии):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99" w:name="P216"/>
      <w:bookmarkEnd w:id="99"/>
      <w:r w:rsidRPr="00154441">
        <w:rPr>
          <w:rFonts w:ascii="Times New Roman" w:eastAsia="Times New Roman" w:hAnsi="Times New Roman" w:cs="Times New Roman"/>
          <w:sz w:val="20"/>
          <w:szCs w:val="20"/>
          <w:lang w:eastAsia="ru-RU"/>
        </w:rPr>
        <w:t>Уведомление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 соответствии указанных в уведомлении о планируемых</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допустимости размещения объекта индивидуального жилищного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на земельном участке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____________ 20__ г.                                         N 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 результатам рассмотрения уведомления о планируемых строительстве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или уведомления об изменении параметров планируемого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(далее -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направления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зарегистрированного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и номер регистрации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уведомляем  о  соответствии  указанных  в  уведомлении  параметров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установленным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параметрам  и  допустимости  размещения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на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(кадастровый номер земельного участка (при наличии), адрес или описание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местоположения земельного участка)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   ___________   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(должность уполномоченного лица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уполномоченного на выдачу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исполнительной власти,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Российской Федерации,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М.П.</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2</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 xml:space="preserve">застройщику уведомления о соответствии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(несоответствии) указанных в уведомлении о планируемом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строительстве параметров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установленным параметрам</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 и допустимости размещения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на земельном участке</w:t>
      </w:r>
      <w:r w:rsidRPr="00154441">
        <w:rPr>
          <w:rFonts w:ascii="Times New Roman" w:hAnsi="Times New Roman" w:cs="Times New Roman"/>
          <w:sz w:val="20"/>
          <w:szCs w:val="20"/>
        </w:rPr>
        <w:t>»</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 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федерального органа исполнительной власти, органа исполнительной власти</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Кому:</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Адрес электронной почты (при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наличии):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00" w:name="P289"/>
      <w:bookmarkEnd w:id="100"/>
      <w:r w:rsidRPr="00154441">
        <w:rPr>
          <w:rFonts w:ascii="Times New Roman" w:eastAsia="Times New Roman" w:hAnsi="Times New Roman" w:cs="Times New Roman"/>
          <w:sz w:val="20"/>
          <w:szCs w:val="20"/>
          <w:lang w:eastAsia="ru-RU"/>
        </w:rPr>
        <w:t>Уведомление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 несоответствии указанных в уведомлении о планируемых</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(или) недопустимости размещения объекта индивидуального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на земельном участке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____________ 20__ г.                                         N 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  результатам  рассмотрения  уведомления  о планируемых строительстве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или уведомления об изменении параметров планируемого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реконструкции  объекта индивидуального жилищного строительства или садового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дома (далее - уведомление),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направленного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направления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зарегистрированного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и номер регистрации уведомления)   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уведомляем: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о   несоответствии  параметров,  указанных  в  уведомлении  предельным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параметрам  разрешенного  строительства, реконструкции объекта капитального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по следующим основаниям: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предельных параметрах разрешенного строительства, реконструкции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объектов   капитального   строительства,   которые   установлены  правилами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землепользования  и  застройки, документацией по планировке территории,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    обязательных   требованиях   к   параметрам   объектов   капитального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строительства,  которые  установлены  Градостроительным </w:t>
      </w:r>
      <w:hyperlink r:id="rId83" w:history="1">
        <w:r w:rsidRPr="00154441">
          <w:rPr>
            <w:rFonts w:ascii="Times New Roman" w:eastAsia="Times New Roman" w:hAnsi="Times New Roman" w:cs="Times New Roman"/>
            <w:sz w:val="20"/>
            <w:szCs w:val="20"/>
            <w:lang w:eastAsia="ru-RU"/>
          </w:rPr>
          <w:t>кодексом</w:t>
        </w:r>
      </w:hyperlink>
      <w:r w:rsidRPr="00154441">
        <w:rPr>
          <w:rFonts w:ascii="Times New Roman" w:eastAsia="Times New Roman" w:hAnsi="Times New Roman" w:cs="Times New Roman"/>
          <w:sz w:val="20"/>
          <w:szCs w:val="20"/>
          <w:lang w:eastAsia="ru-RU"/>
        </w:rPr>
        <w:t xml:space="preserve"> Российской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Федерации  (Собрание  законодательства Российской Федерации, 2005, N 1, ст.</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2018,  N 32, ст. 5135), другими федеральными законами, действующими 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дату  поступления уведомления, и которым не соответствуют параметры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указанные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о   недопустимости   размещения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на  земельном  участке  по  следующим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основаниям: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видах  разрешенного  использования земельного участка и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ограничениях,   установленных   в   соответствии   с   земельным   и   иным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законодательством  Российской  Федерации и действующими на дату поступления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о  том,  что  уведомление  подано  или  направлено лицом, не являющимся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застройщиком  в  связи с отсутствием прав на земельный участок по следующим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основаниям: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том,  что  лицо,  подавшее  или  направившее  уведомление  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планируемом строительстве, не является застройщиком в связи с отсутствием 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него прав на земельный участок)</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  несоответствии  описания  внешнего  облика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предмету охраны исторического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поселения  и  требованиям  к  архитектурным  решениям объектов капитального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установленным градостроительным регламентом применительно к</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территориальной  зоне,  расположенной  в  границах территории исторического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поселения федерального или регионального значения по следующим основаниям: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(реквизиты  уведомления  органа  исполнительной  власти субъекта Российской</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Федерации, уполномоченного в области охраны объектов культурного наследия)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   ___________   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(должность уполномоченного лица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уполномоченного на выдачу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разрешений на строительство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федерального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исполнительной власти,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Российской Федерации, органа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М.П.</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настоящему уведомлению прилагаются: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3</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 xml:space="preserve">застройщику уведомления о соответствии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(несоответствии) указанных в уведомлении о планируемом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строительстве параметров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установленным параметрам</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 и допустимости размещения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на земельном участке</w:t>
      </w:r>
      <w:r w:rsidRPr="00154441">
        <w:rPr>
          <w:rFonts w:ascii="Times New Roman" w:hAnsi="Times New Roman" w:cs="Times New Roman"/>
          <w:sz w:val="20"/>
          <w:szCs w:val="20"/>
        </w:rPr>
        <w:t>»</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 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01" w:name="P39"/>
      <w:bookmarkEnd w:id="101"/>
      <w:r w:rsidRPr="00154441">
        <w:rPr>
          <w:rFonts w:ascii="Times New Roman" w:eastAsia="Times New Roman" w:hAnsi="Times New Roman" w:cs="Times New Roman"/>
          <w:sz w:val="20"/>
          <w:szCs w:val="20"/>
          <w:lang w:eastAsia="ru-RU"/>
        </w:rPr>
        <w:t>Уведомление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 планируемых строительстве или реконструкции объекта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 20__ г.</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федерального органа исполнительной власти, органа исполнительной</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власти 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 Сведения о застройщике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380"/>
        <w:gridCol w:w="3515"/>
      </w:tblGrid>
      <w:tr w:rsidR="00154441" w:rsidRPr="00154441" w:rsidTr="00F14FBA">
        <w:tc>
          <w:tcPr>
            <w:tcW w:w="850" w:type="dxa"/>
          </w:tcPr>
          <w:p w:rsidR="00154441" w:rsidRPr="00154441" w:rsidRDefault="00154441" w:rsidP="00154441">
            <w:pPr>
              <w:widowControl w:val="0"/>
              <w:autoSpaceDE w:val="0"/>
              <w:autoSpaceDN w:val="0"/>
              <w:spacing w:after="0" w:line="240" w:lineRule="auto"/>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физическом лице, в случае если застройщиком является физическое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Фамилия, имя, отчество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1.1.2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жительства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1.1.3</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Реквизиты документа, удостоверяющего личность</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юридическом лице, в случае если застройщиком является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нахождения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1.2.3</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1.2.4</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2. Сведения о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380"/>
        <w:gridCol w:w="3515"/>
      </w:tblGrid>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Кадастровый номер земельного участка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праве застройщика на земельный участок (правоустанавливающие документы)</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наличии прав иных лиц на земельный участок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виде разрешенного использования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3. Сведения об объекте капитального строительства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380"/>
        <w:gridCol w:w="3515"/>
      </w:tblGrid>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Цель подачи уведомления (строительство или реконструкция)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планируемых параметрах:</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3.3.1</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надземных этажей</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3.3.2</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Высота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3.3.3</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об отступах от границ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3.3.4</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Площадь застройки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3.3.5.</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6380"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4. Схематичное изображение планируемого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к строительству или реконструкции объекта капитального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строительства на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10206"/>
      </w:tblGrid>
      <w:tr w:rsidR="00154441" w:rsidRPr="00154441" w:rsidTr="00F14FBA">
        <w:tc>
          <w:tcPr>
            <w:tcW w:w="10206" w:type="dxa"/>
            <w:tcBorders>
              <w:top w:val="single" w:sz="4" w:space="0" w:color="auto"/>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10206"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10206"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10206"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10206" w:type="dxa"/>
            <w:tcBorders>
              <w:top w:val="nil"/>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 и (или) адрес электронной почты для связи: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Уведомление  о  соответствии  указанных  в  уведомлении  о  планируемых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  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допустимости размещения объекта индивидуального жилищного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садового  дома  на  земельном  участке  либо  о  несоответствии указанных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уведомлении   о   планируемых   строительстве   или  реконструкции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параметров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объекта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установленным   параметрам   и   (или)  недопустимости  размещения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на земельном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участке прошу направить следующим способом: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(путем  направления  на  почтовый адрес и (или) адрес электронной почты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нарочным в уполномоченном на выдачу разрешений на строительство федеральном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органе   исполнительной   власти,  органе  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или органе местного самоуправления, в том числе через</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многофункциональный центр)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Настоящим уведомлением подтверждаю, что 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(объект индивидуального жилищного строительства или садовый дом)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не предназначен для раздела на самостоятельные объекты недвижимости.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Настоящим уведомлением я 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(фамилия, имя, отчество (при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является физическое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   ___________   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(должность, в случае если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застройщиком является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юридическое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М.П.</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(при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 настоящему уведомлению прилагаются: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(документы, предусмотренные </w:t>
      </w:r>
      <w:hyperlink r:id="rId84" w:history="1">
        <w:r w:rsidRPr="00154441">
          <w:rPr>
            <w:rFonts w:ascii="Times New Roman" w:eastAsia="Times New Roman" w:hAnsi="Times New Roman" w:cs="Times New Roman"/>
            <w:sz w:val="20"/>
            <w:szCs w:val="20"/>
            <w:lang w:eastAsia="ru-RU"/>
          </w:rPr>
          <w:t>частью 3 статьи 51.1</w:t>
        </w:r>
      </w:hyperlink>
      <w:r w:rsidRPr="00154441">
        <w:rPr>
          <w:rFonts w:ascii="Times New Roman" w:eastAsia="Times New Roman" w:hAnsi="Times New Roman" w:cs="Times New Roman"/>
          <w:sz w:val="20"/>
          <w:szCs w:val="20"/>
          <w:lang w:eastAsia="ru-RU"/>
        </w:rPr>
        <w:t xml:space="preserve"> Градостроительного кодекса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(Собрание законодательства Российской Федерации, 2005,</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1, ст. 16; 2018, N 32, ст. 5133, 5135)</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4</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 xml:space="preserve">застройщику уведомления о соответствии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(несоответствии) указанных в уведомлении о планируемом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lastRenderedPageBreak/>
        <w:t xml:space="preserve">строительстве параметров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установленным параметрам</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 и допустимости размещения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на земельном участке</w:t>
      </w:r>
      <w:r w:rsidRPr="00154441">
        <w:rPr>
          <w:rFonts w:ascii="Times New Roman" w:hAnsi="Times New Roman" w:cs="Times New Roman"/>
          <w:sz w:val="20"/>
          <w:szCs w:val="20"/>
        </w:rPr>
        <w:t>»</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Форма, утвержденная Приказом Министерства строительства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жилищно-коммунального хозяйства</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w:t>
      </w:r>
    </w:p>
    <w:p w:rsidR="00154441" w:rsidRPr="00154441" w:rsidRDefault="00154441" w:rsidP="0015444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19.09.2018 № 591/пр</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02" w:name="P386"/>
      <w:bookmarkEnd w:id="102"/>
      <w:r w:rsidRPr="00154441">
        <w:rPr>
          <w:rFonts w:ascii="Times New Roman" w:eastAsia="Times New Roman" w:hAnsi="Times New Roman" w:cs="Times New Roman"/>
          <w:sz w:val="20"/>
          <w:szCs w:val="20"/>
          <w:lang w:eastAsia="ru-RU"/>
        </w:rPr>
        <w:t>Уведомление</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 изменении параметров планируемого строительства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или реконструкции объекта индивидуального жилищного строительства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или садового дома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 _________ 20__ г.</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уполномоченного на выдачу разрешений на строительство</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федерального органа исполнительной власти, органа исполнительной</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власти субъекта Российской Федерации, органа местного самоуправления)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 Сведения о застройщике: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238"/>
        <w:gridCol w:w="3515"/>
      </w:tblGrid>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физическом лице, в случае если застройщиком является физическое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1.1.1</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Фамилия, имя, отчество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1.1.2</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жительства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1.1.3</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Реквизиты документа, удостоверяющего личность</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 юридическом лице, в случае если застройщиком является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1.2.1</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1.2.2</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нахождения</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1.2.3</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1.2.4</w:t>
            </w:r>
          </w:p>
        </w:tc>
        <w:tc>
          <w:tcPr>
            <w:tcW w:w="6238" w:type="dxa"/>
          </w:tcPr>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2. Сведения о земельном участке</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238"/>
        <w:gridCol w:w="3515"/>
      </w:tblGrid>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w:t>
            </w:r>
          </w:p>
        </w:tc>
        <w:tc>
          <w:tcPr>
            <w:tcW w:w="623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Кадастровый номер земельного участка (при наличии)</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85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w:t>
            </w:r>
          </w:p>
        </w:tc>
        <w:tc>
          <w:tcPr>
            <w:tcW w:w="6238"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3515"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3. Сведения об изменении параметров планируемого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0"/>
        <w:gridCol w:w="2551"/>
        <w:gridCol w:w="4797"/>
        <w:gridCol w:w="2551"/>
      </w:tblGrid>
      <w:tr w:rsidR="00154441" w:rsidRPr="00154441" w:rsidTr="00F14FBA">
        <w:tc>
          <w:tcPr>
            <w:tcW w:w="59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п/п</w:t>
            </w:r>
          </w:p>
        </w:tc>
        <w:tc>
          <w:tcPr>
            <w:tcW w:w="255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Наименование параметров планируемого </w:t>
            </w:r>
            <w:r w:rsidRPr="00154441">
              <w:rPr>
                <w:rFonts w:ascii="Times New Roman" w:eastAsia="Times New Roman" w:hAnsi="Times New Roman" w:cs="Times New Roman"/>
                <w:sz w:val="20"/>
                <w:szCs w:val="20"/>
                <w:lang w:eastAsia="ru-RU"/>
              </w:rPr>
              <w:lastRenderedPageBreak/>
              <w:t>строительства или реконструкции объекта индивидуального жилищного строительства или садового дома</w:t>
            </w:r>
          </w:p>
        </w:tc>
        <w:tc>
          <w:tcPr>
            <w:tcW w:w="4797"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Значения параметров планируемого строительства или реконструкции объекта индивидуального </w:t>
            </w:r>
            <w:r w:rsidRPr="00154441">
              <w:rPr>
                <w:rFonts w:ascii="Times New Roman" w:eastAsia="Times New Roman" w:hAnsi="Times New Roman" w:cs="Times New Roman"/>
                <w:sz w:val="20"/>
                <w:szCs w:val="20"/>
                <w:lang w:eastAsia="ru-RU"/>
              </w:rPr>
              <w:lastRenderedPageBreak/>
              <w:t>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w:t>
            </w:r>
          </w:p>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(дата направления уведомления)</w:t>
            </w:r>
          </w:p>
        </w:tc>
        <w:tc>
          <w:tcPr>
            <w:tcW w:w="2551"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 xml:space="preserve">Измененные значения параметров планируемого </w:t>
            </w:r>
            <w:r w:rsidRPr="00154441">
              <w:rPr>
                <w:rFonts w:ascii="Times New Roman" w:eastAsia="Times New Roman" w:hAnsi="Times New Roman" w:cs="Times New Roman"/>
                <w:sz w:val="20"/>
                <w:szCs w:val="20"/>
                <w:lang w:eastAsia="ru-RU"/>
              </w:rPr>
              <w:lastRenderedPageBreak/>
              <w:t>строительства или реконструкции объекта индивидуального жилищного строительства или садового дома</w:t>
            </w:r>
          </w:p>
        </w:tc>
      </w:tr>
      <w:tr w:rsidR="00154441" w:rsidRPr="00154441" w:rsidTr="00F14FBA">
        <w:tc>
          <w:tcPr>
            <w:tcW w:w="59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3.1</w:t>
            </w: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Количество надземных этажей</w:t>
            </w:r>
          </w:p>
        </w:tc>
        <w:tc>
          <w:tcPr>
            <w:tcW w:w="4797"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59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w:t>
            </w: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Высота</w:t>
            </w:r>
          </w:p>
        </w:tc>
        <w:tc>
          <w:tcPr>
            <w:tcW w:w="4797"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59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w:t>
            </w: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Сведения об отступах от границ земельного участка</w:t>
            </w:r>
          </w:p>
        </w:tc>
        <w:tc>
          <w:tcPr>
            <w:tcW w:w="4797"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F14FBA">
        <w:tc>
          <w:tcPr>
            <w:tcW w:w="590" w:type="dxa"/>
          </w:tcPr>
          <w:p w:rsidR="00154441" w:rsidRPr="00154441" w:rsidRDefault="00154441" w:rsidP="001544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w:t>
            </w: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Площадь застройки</w:t>
            </w:r>
          </w:p>
        </w:tc>
        <w:tc>
          <w:tcPr>
            <w:tcW w:w="4797"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551" w:type="dxa"/>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4. Схематичное изображение планируемого к строительству</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или реконструкции объекта капитального строительства на земельном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участке (в случае если изменились значения параметров планируемого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строительства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строительства или садового дома, предусмотренные пунктом 3.3 Формы</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настоящего уведомления об изменении параметров планируемого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154441" w:rsidRPr="00154441" w:rsidTr="00C90E41">
        <w:tc>
          <w:tcPr>
            <w:tcW w:w="9071" w:type="dxa"/>
            <w:tcBorders>
              <w:top w:val="single" w:sz="4" w:space="0" w:color="auto"/>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9071"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9071"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9071" w:type="dxa"/>
            <w:tcBorders>
              <w:top w:val="nil"/>
              <w:left w:val="single" w:sz="4" w:space="0" w:color="auto"/>
              <w:bottom w:val="nil"/>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54441" w:rsidRPr="00154441" w:rsidTr="00C90E41">
        <w:tc>
          <w:tcPr>
            <w:tcW w:w="9071" w:type="dxa"/>
            <w:tcBorders>
              <w:top w:val="nil"/>
              <w:left w:val="single" w:sz="4" w:space="0" w:color="auto"/>
              <w:bottom w:val="single" w:sz="4" w:space="0" w:color="auto"/>
              <w:right w:val="single" w:sz="4" w:space="0" w:color="auto"/>
            </w:tcBorders>
          </w:tcPr>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Почтовый адрес и (или) адрес электронной почты для связи: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Уведомление  о  соответствии  указанных  в  уведомлении  о  планируемых</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  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допустимости размещения объекта индивидуального жилищного строительства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садового  дома  на  земельном  участке  либо  о  несоответствии указанных 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уведомлении   о   планируемых   строительстве   или  реконструкции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параметров</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объекта   индивидуального   жилищного   строительства   или  садового  дома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установленным   параметрам   и   (или)  недопустимости  размещения  объекта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жилищного  строительства  или  садового  дома на земельном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участке прошу направить следующим способом: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(путем  направления  на  почтовый адрес и (или) адрес электронной почты или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нарочным в уполномоченном на выдачу разрешений на строительство федеральном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органе   исполнительной   власти,  органе  исполнительной  власти  субъекта</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Российской  Федерации или органе местного самоуправления, в том числе через</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многофункциональный центр)</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Настоящим уведомлением я 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___________________________________________________________________________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(фамилия, имя, отчество (при наличии)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даю  согласие  на обработку персональных данных (в случае если застройщиком</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является физическое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___________________________   ___________   _______________________________</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(должность, в случае если     (подпись)         (расшифровка подписи)</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застройщиком является</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юридическое лицо)</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М.П.</w:t>
      </w:r>
    </w:p>
    <w:p w:rsidR="00154441" w:rsidRPr="00154441" w:rsidRDefault="00154441" w:rsidP="0015444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(при наличии)</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Приложение 5</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 административному регламенту предоставления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муниципальной услуги администрацией </w:t>
      </w:r>
    </w:p>
    <w:p w:rsidR="00154441" w:rsidRPr="00154441" w:rsidRDefault="00154441" w:rsidP="00154441">
      <w:pPr>
        <w:spacing w:after="0" w:line="240" w:lineRule="auto"/>
        <w:jc w:val="right"/>
        <w:textAlignment w:val="top"/>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 xml:space="preserve">застройщику уведомления о соответствии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(несоответствии) указанных в уведомлении о планируемом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строительстве параметров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установленным параметрам</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 xml:space="preserve"> и допустимости размещения объекта индивидуального жилищного </w:t>
      </w:r>
    </w:p>
    <w:p w:rsidR="00154441" w:rsidRPr="00154441" w:rsidRDefault="00154441" w:rsidP="00154441">
      <w:pPr>
        <w:spacing w:after="0" w:line="240" w:lineRule="auto"/>
        <w:jc w:val="right"/>
        <w:textAlignment w:val="top"/>
        <w:rPr>
          <w:rFonts w:ascii="Times New Roman" w:hAnsi="Times New Roman" w:cs="Times New Roman"/>
          <w:sz w:val="20"/>
          <w:szCs w:val="20"/>
          <w:shd w:val="clear" w:color="auto" w:fill="FFFFFF"/>
        </w:rPr>
      </w:pPr>
      <w:r w:rsidRPr="00154441">
        <w:rPr>
          <w:rFonts w:ascii="Times New Roman" w:hAnsi="Times New Roman" w:cs="Times New Roman"/>
          <w:sz w:val="20"/>
          <w:szCs w:val="20"/>
          <w:shd w:val="clear" w:color="auto" w:fill="FFFFFF"/>
        </w:rPr>
        <w:t>строительства или садового дома на земельном участке</w:t>
      </w:r>
      <w:r w:rsidRPr="00154441">
        <w:rPr>
          <w:rFonts w:ascii="Times New Roman" w:hAnsi="Times New Roman" w:cs="Times New Roman"/>
          <w:sz w:val="20"/>
          <w:szCs w:val="20"/>
        </w:rPr>
        <w:t>»</w:t>
      </w:r>
    </w:p>
    <w:p w:rsidR="00154441" w:rsidRPr="00154441" w:rsidRDefault="00154441" w:rsidP="00154441">
      <w:pPr>
        <w:widowControl w:val="0"/>
        <w:autoSpaceDE w:val="0"/>
        <w:autoSpaceDN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textAlignment w:val="top"/>
        <w:rPr>
          <w:rFonts w:ascii="Times New Roman" w:hAnsi="Times New Roman" w:cs="Times New Roman"/>
          <w:sz w:val="20"/>
          <w:szCs w:val="20"/>
        </w:rPr>
      </w:pPr>
      <w:r w:rsidRPr="00154441">
        <w:rPr>
          <w:rFonts w:ascii="Times New Roman" w:hAnsi="Times New Roman" w:cs="Times New Roman"/>
          <w:sz w:val="20"/>
          <w:szCs w:val="20"/>
        </w:rPr>
        <w:t xml:space="preserve">БЛОК-СХЕМА </w:t>
      </w:r>
      <w:r w:rsidRPr="00154441">
        <w:rPr>
          <w:rFonts w:ascii="Times New Roman" w:hAnsi="Times New Roman" w:cs="Times New Roman"/>
          <w:sz w:val="20"/>
          <w:szCs w:val="20"/>
        </w:rPr>
        <w:br/>
        <w:t>последовательности административных процедур при предоставлении муниципальной услуги «</w:t>
      </w:r>
      <w:r w:rsidRPr="00154441">
        <w:rPr>
          <w:rFonts w:ascii="Times New Roman" w:eastAsia="Times New Roman" w:hAnsi="Times New Roman" w:cs="Times New Roman"/>
          <w:sz w:val="20"/>
          <w:szCs w:val="20"/>
          <w:lang w:eastAsia="ru-RU"/>
        </w:rPr>
        <w:t xml:space="preserve">Направление </w:t>
      </w:r>
      <w:r w:rsidRPr="00154441">
        <w:rPr>
          <w:rFonts w:ascii="Times New Roman" w:hAnsi="Times New Roman" w:cs="Times New Roman"/>
          <w:sz w:val="20"/>
          <w:szCs w:val="20"/>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54441">
        <w:rPr>
          <w:rFonts w:ascii="Times New Roman" w:hAnsi="Times New Roman" w:cs="Times New Roman"/>
          <w:sz w:val="20"/>
          <w:szCs w:val="20"/>
        </w:rPr>
        <w:t xml:space="preserve">» </w:t>
      </w:r>
    </w:p>
    <w:tbl>
      <w:tblPr>
        <w:tblStyle w:val="44"/>
        <w:tblpPr w:leftFromText="180" w:rightFromText="180" w:vertAnchor="text" w:horzAnchor="margin" w:tblpXSpec="center" w:tblpY="294"/>
        <w:tblW w:w="0" w:type="auto"/>
        <w:tblLook w:val="04A0"/>
      </w:tblPr>
      <w:tblGrid>
        <w:gridCol w:w="8897"/>
      </w:tblGrid>
      <w:tr w:rsidR="00154441" w:rsidRPr="00DA470A" w:rsidTr="00C90E41">
        <w:tc>
          <w:tcPr>
            <w:tcW w:w="8897" w:type="dxa"/>
          </w:tcPr>
          <w:p w:rsidR="00154441" w:rsidRPr="00DA470A" w:rsidRDefault="00154441" w:rsidP="00154441">
            <w:pPr>
              <w:jc w:val="center"/>
              <w:rPr>
                <w:rFonts w:ascii="Times New Roman" w:hAnsi="Times New Roman" w:cs="Times New Roman"/>
                <w:sz w:val="26"/>
                <w:szCs w:val="26"/>
              </w:rPr>
            </w:pPr>
            <w:r w:rsidRPr="00DA470A">
              <w:rPr>
                <w:rFonts w:ascii="Times New Roman" w:eastAsia="Times New Roman" w:hAnsi="Times New Roman" w:cs="Times New Roman"/>
                <w:sz w:val="26"/>
                <w:szCs w:val="26"/>
                <w:lang w:eastAsia="ru-RU"/>
              </w:rPr>
              <w:t xml:space="preserve">Получение документов от заявителя и их регистрация </w:t>
            </w:r>
          </w:p>
        </w:tc>
      </w:tr>
      <w:tr w:rsidR="00154441" w:rsidRPr="00DA470A" w:rsidTr="00C90E41">
        <w:tc>
          <w:tcPr>
            <w:tcW w:w="8897" w:type="dxa"/>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15 минут</w:t>
            </w:r>
          </w:p>
        </w:tc>
      </w:tr>
    </w:tbl>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A16B10" w:rsidP="00154441">
      <w:pPr>
        <w:spacing w:after="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16" o:spid="_x0000_s1048" type="#_x0000_t32" style="position:absolute;left:0;text-align:left;margin-left:0;margin-top:4.75pt;width:3.6pt;height:18.75pt;flip:x;z-index:251678720;visibility:visible;mso-position-horizontal:center;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">
            <v:stroke endarrow="block"/>
            <w10:wrap anchorx="page"/>
          </v:shape>
        </w:pict>
      </w:r>
    </w:p>
    <w:tbl>
      <w:tblPr>
        <w:tblStyle w:val="44"/>
        <w:tblpPr w:leftFromText="180" w:rightFromText="180" w:vertAnchor="text" w:horzAnchor="margin" w:tblpXSpec="center" w:tblpY="170"/>
        <w:tblW w:w="0" w:type="auto"/>
        <w:tblLook w:val="04A0"/>
      </w:tblPr>
      <w:tblGrid>
        <w:gridCol w:w="8755"/>
      </w:tblGrid>
      <w:tr w:rsidR="00154441" w:rsidRPr="00DA470A" w:rsidTr="00C90E41">
        <w:tc>
          <w:tcPr>
            <w:tcW w:w="8755" w:type="dxa"/>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eastAsia="Times New Roman" w:hAnsi="Times New Roman" w:cs="Times New Roman"/>
                <w:sz w:val="26"/>
                <w:szCs w:val="26"/>
                <w:lang w:eastAsia="ru-RU"/>
              </w:rPr>
              <w:t xml:space="preserve">Проверка наличия в уведомлении о планируемом строительстве сведений и проверка наличия документов, </w:t>
            </w:r>
            <w:r w:rsidR="00DA470A">
              <w:rPr>
                <w:rFonts w:ascii="Times New Roman" w:eastAsia="Times New Roman" w:hAnsi="Times New Roman" w:cs="Times New Roman"/>
                <w:sz w:val="26"/>
                <w:szCs w:val="26"/>
                <w:lang w:eastAsia="ru-RU"/>
              </w:rPr>
              <w:t>необходимых для предоставления м</w:t>
            </w:r>
            <w:r w:rsidRPr="00DA470A">
              <w:rPr>
                <w:rFonts w:ascii="Times New Roman" w:eastAsia="Times New Roman" w:hAnsi="Times New Roman" w:cs="Times New Roman"/>
                <w:sz w:val="26"/>
                <w:szCs w:val="26"/>
                <w:lang w:eastAsia="ru-RU"/>
              </w:rPr>
              <w:t>униципальной услуги</w:t>
            </w:r>
          </w:p>
        </w:tc>
      </w:tr>
      <w:tr w:rsidR="00154441" w:rsidRPr="00DA470A" w:rsidTr="00C90E41">
        <w:tc>
          <w:tcPr>
            <w:tcW w:w="8755" w:type="dxa"/>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3 рабочих дня</w:t>
            </w:r>
          </w:p>
        </w:tc>
      </w:tr>
    </w:tbl>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Default="00154441" w:rsidP="00154441">
      <w:pPr>
        <w:spacing w:after="0" w:line="240" w:lineRule="auto"/>
        <w:jc w:val="center"/>
        <w:textAlignment w:val="top"/>
        <w:rPr>
          <w:rFonts w:ascii="Times New Roman" w:hAnsi="Times New Roman" w:cs="Times New Roman"/>
          <w:sz w:val="26"/>
          <w:szCs w:val="26"/>
        </w:rPr>
      </w:pPr>
    </w:p>
    <w:p w:rsidR="00DA470A" w:rsidRDefault="00DA470A" w:rsidP="00154441">
      <w:pPr>
        <w:spacing w:after="0" w:line="240" w:lineRule="auto"/>
        <w:jc w:val="center"/>
        <w:textAlignment w:val="top"/>
        <w:rPr>
          <w:rFonts w:ascii="Times New Roman" w:hAnsi="Times New Roman" w:cs="Times New Roman"/>
          <w:sz w:val="26"/>
          <w:szCs w:val="26"/>
        </w:rPr>
      </w:pPr>
    </w:p>
    <w:p w:rsidR="00DA470A" w:rsidRDefault="00A16B10" w:rsidP="00154441">
      <w:pPr>
        <w:spacing w:after="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15" o:spid="_x0000_s1047" type="#_x0000_t32" style="position:absolute;left:0;text-align:left;margin-left:294.9pt;margin-top:9.2pt;width:3.6pt;height:22.5pt;flip:x;z-index:25167974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">
            <v:stroke endarrow="block"/>
            <w10:wrap anchorx="page"/>
          </v:shape>
        </w:pict>
      </w:r>
    </w:p>
    <w:p w:rsidR="00DA470A" w:rsidRPr="00DA470A" w:rsidRDefault="00DA470A" w:rsidP="00154441">
      <w:pPr>
        <w:spacing w:after="0" w:line="240" w:lineRule="auto"/>
        <w:jc w:val="center"/>
        <w:textAlignment w:val="top"/>
        <w:rPr>
          <w:rFonts w:ascii="Times New Roman" w:hAnsi="Times New Roman" w:cs="Times New Roman"/>
          <w:sz w:val="26"/>
          <w:szCs w:val="26"/>
        </w:rPr>
      </w:pPr>
    </w:p>
    <w:tbl>
      <w:tblPr>
        <w:tblStyle w:val="44"/>
        <w:tblpPr w:leftFromText="180" w:rightFromText="180" w:vertAnchor="text" w:horzAnchor="margin" w:tblpXSpec="center" w:tblpY="18"/>
        <w:tblW w:w="0" w:type="auto"/>
        <w:tblLook w:val="04A0"/>
      </w:tblPr>
      <w:tblGrid>
        <w:gridCol w:w="4394"/>
        <w:gridCol w:w="4395"/>
      </w:tblGrid>
      <w:tr w:rsidR="00154441" w:rsidRPr="00DA470A" w:rsidTr="00C90E41">
        <w:tc>
          <w:tcPr>
            <w:tcW w:w="4394" w:type="dxa"/>
          </w:tcPr>
          <w:p w:rsidR="00154441" w:rsidRPr="00DA470A" w:rsidRDefault="00154441" w:rsidP="00154441">
            <w:pPr>
              <w:jc w:val="center"/>
              <w:rPr>
                <w:rFonts w:ascii="Times New Roman" w:hAnsi="Times New Roman" w:cs="Times New Roman"/>
                <w:sz w:val="26"/>
                <w:szCs w:val="26"/>
              </w:rPr>
            </w:pPr>
            <w:r w:rsidRPr="00DA470A">
              <w:rPr>
                <w:rFonts w:ascii="Times New Roman" w:hAnsi="Times New Roman" w:cs="Times New Roman"/>
                <w:sz w:val="26"/>
                <w:szCs w:val="26"/>
              </w:rPr>
              <w:t xml:space="preserve">В случае наличия </w:t>
            </w:r>
          </w:p>
          <w:p w:rsidR="00154441" w:rsidRPr="00DA470A" w:rsidRDefault="00154441" w:rsidP="00154441">
            <w:pPr>
              <w:jc w:val="center"/>
              <w:rPr>
                <w:rFonts w:ascii="Times New Roman" w:hAnsi="Times New Roman" w:cs="Times New Roman"/>
                <w:sz w:val="26"/>
                <w:szCs w:val="26"/>
              </w:rPr>
            </w:pPr>
            <w:r w:rsidRPr="00DA470A">
              <w:rPr>
                <w:rFonts w:ascii="Times New Roman" w:hAnsi="Times New Roman" w:cs="Times New Roman"/>
                <w:sz w:val="26"/>
                <w:szCs w:val="26"/>
              </w:rPr>
              <w:t>необходимых сведений:</w:t>
            </w:r>
          </w:p>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eastAsia="Times New Roman" w:hAnsi="Times New Roman" w:cs="Times New Roman"/>
                <w:sz w:val="26"/>
                <w:szCs w:val="26"/>
                <w:lang w:eastAsia="ru-RU"/>
              </w:rPr>
              <w:t>Проверка соответствия параметров и подготовка уведомления о соответствии (несоответствии)</w:t>
            </w:r>
          </w:p>
        </w:tc>
        <w:tc>
          <w:tcPr>
            <w:tcW w:w="4395" w:type="dxa"/>
            <w:vMerge w:val="restart"/>
          </w:tcPr>
          <w:p w:rsidR="00154441" w:rsidRPr="00DA470A" w:rsidRDefault="00154441" w:rsidP="00154441">
            <w:pPr>
              <w:jc w:val="center"/>
              <w:rPr>
                <w:rFonts w:ascii="Times New Roman" w:hAnsi="Times New Roman" w:cs="Times New Roman"/>
                <w:sz w:val="26"/>
                <w:szCs w:val="26"/>
              </w:rPr>
            </w:pPr>
            <w:r w:rsidRPr="00DA470A">
              <w:rPr>
                <w:rFonts w:ascii="Times New Roman" w:hAnsi="Times New Roman" w:cs="Times New Roman"/>
                <w:sz w:val="26"/>
                <w:szCs w:val="26"/>
              </w:rPr>
              <w:t xml:space="preserve">В случае отсутствия </w:t>
            </w:r>
          </w:p>
          <w:p w:rsidR="00154441" w:rsidRPr="00DA470A" w:rsidRDefault="00154441" w:rsidP="00154441">
            <w:pPr>
              <w:jc w:val="center"/>
              <w:rPr>
                <w:rFonts w:ascii="Times New Roman" w:hAnsi="Times New Roman" w:cs="Times New Roman"/>
                <w:sz w:val="26"/>
                <w:szCs w:val="26"/>
              </w:rPr>
            </w:pPr>
            <w:r w:rsidRPr="00DA470A">
              <w:rPr>
                <w:rFonts w:ascii="Times New Roman" w:hAnsi="Times New Roman" w:cs="Times New Roman"/>
                <w:sz w:val="26"/>
                <w:szCs w:val="26"/>
              </w:rPr>
              <w:t>необходимых сведений:</w:t>
            </w:r>
          </w:p>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Возврат уведомления и приложенных документов заявителю</w:t>
            </w:r>
          </w:p>
        </w:tc>
      </w:tr>
      <w:tr w:rsidR="00154441" w:rsidRPr="00DA470A" w:rsidTr="00C90E41">
        <w:tc>
          <w:tcPr>
            <w:tcW w:w="4394" w:type="dxa"/>
          </w:tcPr>
          <w:p w:rsidR="00154441" w:rsidRPr="00DA470A" w:rsidRDefault="00154441" w:rsidP="00154441">
            <w:pPr>
              <w:jc w:val="center"/>
              <w:rPr>
                <w:rFonts w:ascii="Times New Roman" w:hAnsi="Times New Roman" w:cs="Times New Roman"/>
                <w:sz w:val="26"/>
                <w:szCs w:val="26"/>
              </w:rPr>
            </w:pPr>
            <w:r w:rsidRPr="00DA470A">
              <w:rPr>
                <w:rFonts w:ascii="Times New Roman" w:hAnsi="Times New Roman" w:cs="Times New Roman"/>
                <w:sz w:val="26"/>
                <w:szCs w:val="26"/>
              </w:rPr>
              <w:t>3 рабочих дня</w:t>
            </w:r>
          </w:p>
          <w:p w:rsidR="00154441" w:rsidRPr="00DA470A" w:rsidRDefault="00A16B10" w:rsidP="00154441">
            <w:pPr>
              <w:jc w:val="center"/>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14" o:spid="_x0000_s1046" type="#_x0000_t32" style="position:absolute;left:0;text-align:left;margin-left:96.85pt;margin-top:14.7pt;width:.05pt;height:56.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dJZQIAAHk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">
                  <v:stroke endarrow="block"/>
                </v:shape>
              </w:pict>
            </w:r>
            <w:r>
              <w:rPr>
                <w:rFonts w:ascii="Times New Roman" w:hAnsi="Times New Roman" w:cs="Times New Roman"/>
                <w:noProof/>
                <w:sz w:val="26"/>
                <w:szCs w:val="26"/>
                <w:lang w:eastAsia="ru-RU"/>
              </w:rPr>
              <w:pict>
                <v:shape id="Прямая со стрелкой 13" o:spid="_x0000_s1045" type="#_x0000_t32" style="position:absolute;left:0;text-align:left;margin-left:96.85pt;margin-top:14.7pt;width:214.2pt;height:5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">
                  <v:stroke endarrow="block"/>
                </v:shape>
              </w:pict>
            </w:r>
          </w:p>
        </w:tc>
        <w:tc>
          <w:tcPr>
            <w:tcW w:w="4395" w:type="dxa"/>
            <w:vMerge/>
          </w:tcPr>
          <w:p w:rsidR="00154441" w:rsidRPr="00DA470A" w:rsidRDefault="00154441" w:rsidP="00154441">
            <w:pPr>
              <w:jc w:val="center"/>
              <w:textAlignment w:val="top"/>
              <w:rPr>
                <w:rFonts w:ascii="Times New Roman" w:hAnsi="Times New Roman" w:cs="Times New Roman"/>
                <w:sz w:val="26"/>
                <w:szCs w:val="26"/>
              </w:rPr>
            </w:pPr>
          </w:p>
        </w:tc>
      </w:tr>
    </w:tbl>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Default="00154441" w:rsidP="00154441">
      <w:pPr>
        <w:spacing w:after="0" w:line="240" w:lineRule="auto"/>
        <w:jc w:val="center"/>
        <w:textAlignment w:val="top"/>
        <w:rPr>
          <w:rFonts w:ascii="Times New Roman" w:hAnsi="Times New Roman" w:cs="Times New Roman"/>
          <w:sz w:val="26"/>
          <w:szCs w:val="26"/>
        </w:rPr>
      </w:pPr>
    </w:p>
    <w:p w:rsidR="00DA470A" w:rsidRDefault="00DA470A" w:rsidP="00154441">
      <w:pPr>
        <w:spacing w:after="0" w:line="240" w:lineRule="auto"/>
        <w:jc w:val="center"/>
        <w:textAlignment w:val="top"/>
        <w:rPr>
          <w:rFonts w:ascii="Times New Roman" w:hAnsi="Times New Roman" w:cs="Times New Roman"/>
          <w:sz w:val="26"/>
          <w:szCs w:val="26"/>
        </w:rPr>
      </w:pPr>
    </w:p>
    <w:p w:rsidR="00DA470A" w:rsidRDefault="00DA470A" w:rsidP="00154441">
      <w:pPr>
        <w:spacing w:after="0" w:line="240" w:lineRule="auto"/>
        <w:jc w:val="center"/>
        <w:textAlignment w:val="top"/>
        <w:rPr>
          <w:rFonts w:ascii="Times New Roman" w:hAnsi="Times New Roman" w:cs="Times New Roman"/>
          <w:sz w:val="26"/>
          <w:szCs w:val="26"/>
        </w:rPr>
      </w:pPr>
    </w:p>
    <w:p w:rsidR="00DA470A" w:rsidRDefault="00DA470A" w:rsidP="00154441">
      <w:pPr>
        <w:spacing w:after="0" w:line="240" w:lineRule="auto"/>
        <w:jc w:val="center"/>
        <w:textAlignment w:val="top"/>
        <w:rPr>
          <w:rFonts w:ascii="Times New Roman" w:hAnsi="Times New Roman" w:cs="Times New Roman"/>
          <w:sz w:val="26"/>
          <w:szCs w:val="26"/>
        </w:rPr>
      </w:pPr>
    </w:p>
    <w:p w:rsidR="00DA470A" w:rsidRDefault="00DA470A" w:rsidP="00154441">
      <w:pPr>
        <w:spacing w:after="0" w:line="240" w:lineRule="auto"/>
        <w:jc w:val="center"/>
        <w:textAlignment w:val="top"/>
        <w:rPr>
          <w:rFonts w:ascii="Times New Roman" w:hAnsi="Times New Roman" w:cs="Times New Roman"/>
          <w:sz w:val="26"/>
          <w:szCs w:val="26"/>
        </w:rPr>
      </w:pPr>
    </w:p>
    <w:p w:rsidR="00882B4A" w:rsidRDefault="00882B4A" w:rsidP="00154441">
      <w:pPr>
        <w:spacing w:after="0" w:line="240" w:lineRule="auto"/>
        <w:jc w:val="center"/>
        <w:textAlignment w:val="top"/>
        <w:rPr>
          <w:rFonts w:ascii="Times New Roman" w:hAnsi="Times New Roman" w:cs="Times New Roman"/>
          <w:sz w:val="26"/>
          <w:szCs w:val="26"/>
        </w:rPr>
      </w:pPr>
    </w:p>
    <w:p w:rsidR="00882B4A" w:rsidRPr="00DA470A" w:rsidRDefault="00882B4A" w:rsidP="00154441">
      <w:pPr>
        <w:spacing w:after="0" w:line="240" w:lineRule="auto"/>
        <w:jc w:val="center"/>
        <w:textAlignment w:val="top"/>
        <w:rPr>
          <w:rFonts w:ascii="Times New Roman" w:hAnsi="Times New Roman" w:cs="Times New Roman"/>
          <w:sz w:val="26"/>
          <w:szCs w:val="26"/>
        </w:rPr>
      </w:pPr>
    </w:p>
    <w:tbl>
      <w:tblPr>
        <w:tblStyle w:val="44"/>
        <w:tblW w:w="0" w:type="auto"/>
        <w:tblInd w:w="817" w:type="dxa"/>
        <w:tblLook w:val="04A0"/>
      </w:tblPr>
      <w:tblGrid>
        <w:gridCol w:w="4394"/>
        <w:gridCol w:w="4395"/>
      </w:tblGrid>
      <w:tr w:rsidR="00154441" w:rsidRPr="00DA470A" w:rsidTr="00C90E41">
        <w:tc>
          <w:tcPr>
            <w:tcW w:w="4394" w:type="dxa"/>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Направление уведомления о соответствии указанных в уведомлении о планируемом строительстве требований</w:t>
            </w:r>
          </w:p>
        </w:tc>
        <w:tc>
          <w:tcPr>
            <w:tcW w:w="4395" w:type="dxa"/>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Направление уведомления о несоответствии указанных в уведомлении о планируемом строительстве требований</w:t>
            </w:r>
          </w:p>
        </w:tc>
      </w:tr>
      <w:tr w:rsidR="00154441" w:rsidRPr="00DA470A" w:rsidTr="00C90E41">
        <w:tc>
          <w:tcPr>
            <w:tcW w:w="8789" w:type="dxa"/>
            <w:gridSpan w:val="2"/>
          </w:tcPr>
          <w:p w:rsidR="00154441" w:rsidRPr="00DA470A" w:rsidRDefault="00154441" w:rsidP="00154441">
            <w:pPr>
              <w:jc w:val="center"/>
              <w:textAlignment w:val="top"/>
              <w:rPr>
                <w:rFonts w:ascii="Times New Roman" w:hAnsi="Times New Roman" w:cs="Times New Roman"/>
                <w:sz w:val="26"/>
                <w:szCs w:val="26"/>
              </w:rPr>
            </w:pPr>
            <w:r w:rsidRPr="00DA470A">
              <w:rPr>
                <w:rFonts w:ascii="Times New Roman" w:hAnsi="Times New Roman" w:cs="Times New Roman"/>
                <w:sz w:val="26"/>
                <w:szCs w:val="26"/>
              </w:rPr>
              <w:t>1 рабочий день</w:t>
            </w:r>
          </w:p>
        </w:tc>
      </w:tr>
    </w:tbl>
    <w:p w:rsidR="00154441" w:rsidRPr="00DA470A" w:rsidRDefault="00154441" w:rsidP="00154441">
      <w:pPr>
        <w:spacing w:after="0" w:line="240" w:lineRule="auto"/>
        <w:jc w:val="center"/>
        <w:textAlignment w:val="top"/>
        <w:rPr>
          <w:rFonts w:ascii="Times New Roman" w:hAnsi="Times New Roman" w:cs="Times New Roman"/>
          <w:sz w:val="26"/>
          <w:szCs w:val="26"/>
        </w:rPr>
      </w:pP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РОССИЙСКАЯ ФЕДЕРАЦИЯ</w:t>
      </w: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DA470A" w:rsidRDefault="00A16B10" w:rsidP="0015444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lastRenderedPageBreak/>
        <w:pict>
          <v:line id="Прямая соединительная линия 18" o:spid="_x0000_s1044" style="position:absolute;left:0;text-align:left;flip:y;z-index:251683840;visibility:visible;mso-wrap-distance-top:-3e-5mm;mso-wrap-distance-bottom:-3e-5mm;mso-position-horizontal:right;mso-position-horizontal-relative:margin" from="981.3pt,5pt" to="1517.5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" strokeweight="6pt">
            <v:stroke linestyle="thickBetweenThin"/>
            <w10:wrap anchorx="margin"/>
          </v:line>
        </w:pict>
      </w: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П О С Т А Н О В Л Е Н И Е</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26.02.2020 г. № 126</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г.Трубчевск</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r w:rsidRPr="00154441">
        <w:rPr>
          <w:rFonts w:ascii="Times New Roman" w:eastAsia="Times New Roman" w:hAnsi="Times New Roman" w:cs="Times New Roman"/>
          <w:sz w:val="20"/>
          <w:szCs w:val="20"/>
          <w:lang w:eastAsia="ru-RU"/>
        </w:rPr>
        <w:softHyphen/>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 внесении изменений в Порядок аккумулирования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и расходования средств заинтересованных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лиц, направляемых на выполнение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дополнительного перечня работ по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благоустройству дворовых территорий,</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 контроля за их расходованием</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 территории муниципального образования</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«город Трубчевск», утвержденный </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постановлением администрации</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02.04.2018 № 272</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муниципальной программы «Формирование современной городской среды на территории города Трубчевска на 2018-2024 годы»,</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1.Внести в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и контроля за их расходованием на территории муниципального образования «город Трубчевск», утвержденный постановлением администрации Трубчевского муниципального района от 02.04.2018 № 272,изменения следующего содержания:</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Пункт 3.3. изложить в новой редакции:</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 Средства заинтересованных лиц поступают на счет Уполномоченного предприятия, указанный в соглашении в соответствии с п.3.4 Порядка».</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Пункт 3.4. изложить в новой редакции:</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«3.4.Уполномоченное предприятие заключает соглашения с заинтересованными лицами (их представителями), принявшими решение о благоустройстве дворовых территорий в рамках дополнительного перечня работ, в которых указывается территория благоустройства, реквизиты счета для перечисления средств, определяются сроки, порядок перечисления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порядок контроля заинтересованными лицами за операциями с указанными средствами. </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Объем денежных средств, подлежащих перечислению заинтересованными  лицами на реализацию мероприятий по благоустройству дворовой территории в рамках дополнительного перечня работ,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 - проекте, и составляет не менее 5 процентов от общей стоимости работ в рамках дополнительного перечня. </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 </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Перечисление денежных средств заинтересованными лицами (их представителями) осуществляется до начала работ по благоустройству дворовой территории в течение 30 дней  с момента подписания соглашения с уполномоченным предприятиям. </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Денежные средства считаются поступившими в доход бюджета муниципального образования «город Трубчевск» с момента их зачисления на лицевой счет администрации Трубчевского муниципального района. </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Перечень дворовых территорий, подлежащих благоустройству в рамках реализации муниципальной программы «Формирование современной городской среды на территории города Трубчевска на 2018-2024 годы»,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1.3. Пункт 3.6. изложить в новой редакции:</w:t>
      </w:r>
    </w:p>
    <w:p w:rsidR="00154441" w:rsidRPr="00154441" w:rsidRDefault="00154441" w:rsidP="00DA470A">
      <w:pPr>
        <w:spacing w:after="0" w:line="240" w:lineRule="auto"/>
        <w:ind w:firstLine="709"/>
        <w:contextualSpacing/>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«3.6. Уполномоченное предприятие ежемесячно (до 5го числа): </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Трубчевского муниципального района в сети Интернет;</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 по рассмотрению  и </w:t>
      </w:r>
      <w:r w:rsidRPr="00154441">
        <w:rPr>
          <w:rFonts w:ascii="Times New Roman" w:eastAsia="Times New Roman" w:hAnsi="Times New Roman" w:cs="Times New Roman"/>
          <w:sz w:val="20"/>
          <w:szCs w:val="20"/>
          <w:lang w:eastAsia="ru-RU"/>
        </w:rPr>
        <w:lastRenderedPageBreak/>
        <w:t>оценке предложений граждан по созданию комфортной городской среды на территории Трубчевского муниципального района».</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1.4. Пункт 3.7. изложить в новой редакции:</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«3.7. 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 в рамках утвержденных дизайн - проектов благоустройства дворовых территорий в соответствии с условиями заключенных соглашений с заинтересованными лицами. С этой целью Уполномоченное предприятие заключает соглашение с администрацией  Трубчевского муниципального района, являющейся ответственным исполнителем мероприятий муниципальной программы «Формирование современной городской среды на территории города Трубчевска на 2018-2024 годы», и перечисляет собранные средства на расчетный счет № 40101810300000010008, открытый администрацией Трубчевского муниципального района в органах казначейства, как прочие безвозмездные поступления на реализацию мероприятий по формированию современной городской среды в части софинансирования дополнительного перечня работ в разрезе многоквартирных домов. Поступающие средства носят строго целевой характер».</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Пункт 3.10. изложить в новой редакции:</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«3.10. Администрация Трубчевского муниципального района обеспечивает раздельный учет средств субсидии из областного бюджета, средств местного бюджета и средств заинтересованных лиц в разрезе многоквартирных домов и дворовых территорий  при реализации мероприятий по благоустройству дворовых территорий, включенных в муниципальную программу «Формирование современной городской среды на территории города Трубчевска на 2018-2024 годы». </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Пункт 3.12. изложить в новой редакции:</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«3.12. Уполномоченное предприятие обеспечивает возврат аккумулированных денежных средств, неиспользованных в отчетном финансовом году, заинтересованным лицам в течение 10 календарных дней с момента поступления их на счет, по реквизитам, дополнительно указанным заинтересованными лицами». </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w:t>
      </w:r>
      <w:r w:rsidRPr="00154441">
        <w:rPr>
          <w:rFonts w:ascii="Times New Roman" w:eastAsia="Times New Roman" w:hAnsi="Times New Roman" w:cs="Times New Roman"/>
          <w:sz w:val="20"/>
          <w:szCs w:val="20"/>
        </w:rPr>
        <w:t xml:space="preserve">астоящее постановление опубликовать в Информационном бюллетене Трубчевского муниципального района и разместить на официальном сайте администрации </w:t>
      </w:r>
      <w:r w:rsidRPr="00154441">
        <w:rPr>
          <w:rFonts w:ascii="Times New Roman" w:eastAsia="Times New Roman" w:hAnsi="Times New Roman" w:cs="Times New Roman"/>
          <w:sz w:val="20"/>
          <w:szCs w:val="20"/>
          <w:lang w:eastAsia="ru-RU"/>
        </w:rPr>
        <w:t>Трубчевского муниципального района в сети Интернет по адресу: http://www.trubech.ru.</w:t>
      </w:r>
    </w:p>
    <w:p w:rsidR="00154441" w:rsidRPr="00154441" w:rsidRDefault="00154441" w:rsidP="00DA470A">
      <w:pPr>
        <w:autoSpaceDE w:val="0"/>
        <w:autoSpaceDN w:val="0"/>
        <w:adjustRightInd w:val="0"/>
        <w:spacing w:after="0" w:line="240" w:lineRule="auto"/>
        <w:ind w:firstLine="709"/>
        <w:jc w:val="both"/>
        <w:rPr>
          <w:rFonts w:ascii="Times New Roman" w:eastAsia="Calibri" w:hAnsi="Times New Roman" w:cs="Times New Roman"/>
          <w:bCs/>
          <w:sz w:val="20"/>
          <w:szCs w:val="20"/>
          <w:lang w:eastAsia="ru-RU"/>
        </w:rPr>
      </w:pPr>
      <w:r w:rsidRPr="00154441">
        <w:rPr>
          <w:rFonts w:ascii="Times New Roman" w:eastAsia="Calibri" w:hAnsi="Times New Roman" w:cs="Times New Roman"/>
          <w:bCs/>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154441" w:rsidRPr="00154441" w:rsidRDefault="00154441" w:rsidP="00DA470A">
      <w:pPr>
        <w:autoSpaceDE w:val="0"/>
        <w:autoSpaceDN w:val="0"/>
        <w:adjustRightInd w:val="0"/>
        <w:spacing w:after="0" w:line="240" w:lineRule="auto"/>
        <w:ind w:firstLine="709"/>
        <w:jc w:val="both"/>
        <w:rPr>
          <w:rFonts w:ascii="Times New Roman" w:eastAsia="Calibri" w:hAnsi="Times New Roman" w:cs="Times New Roman"/>
          <w:bCs/>
          <w:sz w:val="20"/>
          <w:szCs w:val="20"/>
          <w:lang w:eastAsia="ru-RU"/>
        </w:rPr>
      </w:pPr>
    </w:p>
    <w:p w:rsidR="00154441" w:rsidRPr="00154441" w:rsidRDefault="00154441" w:rsidP="00154441">
      <w:pPr>
        <w:spacing w:after="0" w:line="240" w:lineRule="auto"/>
        <w:jc w:val="both"/>
        <w:outlineLvl w:val="0"/>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администрации Трубчевского</w:t>
      </w:r>
    </w:p>
    <w:p w:rsidR="00154441" w:rsidRPr="00154441" w:rsidRDefault="00154441" w:rsidP="00154441">
      <w:pPr>
        <w:spacing w:after="0" w:line="240" w:lineRule="auto"/>
        <w:jc w:val="both"/>
        <w:outlineLvl w:val="0"/>
        <w:rPr>
          <w:rFonts w:ascii="Times New Roman" w:eastAsia="Times New Roman" w:hAnsi="Times New Roman" w:cs="Times New Roman"/>
          <w:i/>
          <w:sz w:val="20"/>
          <w:szCs w:val="20"/>
          <w:lang w:eastAsia="ru-RU"/>
        </w:rPr>
      </w:pPr>
      <w:r w:rsidRPr="00154441">
        <w:rPr>
          <w:rFonts w:ascii="Times New Roman" w:eastAsia="Times New Roman" w:hAnsi="Times New Roman" w:cs="Times New Roman"/>
          <w:sz w:val="20"/>
          <w:szCs w:val="20"/>
          <w:lang w:eastAsia="ru-RU"/>
        </w:rPr>
        <w:t>муниципального района                                                                    И.И. Обыдённов</w:t>
      </w:r>
    </w:p>
    <w:p w:rsidR="00154441" w:rsidRPr="00154441" w:rsidRDefault="00154441" w:rsidP="00154441">
      <w:pPr>
        <w:spacing w:after="0" w:line="240" w:lineRule="auto"/>
        <w:rPr>
          <w:rFonts w:ascii="Times New Roman" w:eastAsia="Times New Roman" w:hAnsi="Times New Roman" w:cs="Times New Roman"/>
          <w:i/>
          <w:sz w:val="20"/>
          <w:szCs w:val="20"/>
          <w:lang w:eastAsia="ru-RU"/>
        </w:rPr>
      </w:pPr>
    </w:p>
    <w:p w:rsidR="00154441" w:rsidRPr="00154441" w:rsidRDefault="00154441" w:rsidP="00154441">
      <w:pPr>
        <w:spacing w:after="0" w:line="240" w:lineRule="auto"/>
        <w:jc w:val="right"/>
        <w:rPr>
          <w:rFonts w:ascii="Times New Roman" w:eastAsia="Times New Roman" w:hAnsi="Times New Roman" w:cs="Times New Roman"/>
          <w:sz w:val="20"/>
          <w:szCs w:val="20"/>
          <w:lang w:eastAsia="ru-RU"/>
        </w:rPr>
      </w:pP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РОССИЙСКАЯ ФЕДЕРАЦИЯ</w:t>
      </w: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DA470A" w:rsidRDefault="00A16B10" w:rsidP="00154441">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9" o:spid="_x0000_s1043" style="position:absolute;flip:y;z-index:251685888;visibility:visible;mso-position-horizontal:right;mso-position-horizontal-relative:margin" from="979.8pt,4.05pt" to="1515.3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" strokeweight="6pt">
            <v:stroke linestyle="thickBetweenThin"/>
            <w10:wrap anchorx="margin"/>
          </v:line>
        </w:pict>
      </w:r>
    </w:p>
    <w:p w:rsidR="00154441" w:rsidRPr="00DA470A" w:rsidRDefault="00154441" w:rsidP="00154441">
      <w:pPr>
        <w:spacing w:after="0" w:line="240" w:lineRule="auto"/>
        <w:jc w:val="center"/>
        <w:rPr>
          <w:rFonts w:ascii="Times New Roman" w:eastAsia="Times New Roman" w:hAnsi="Times New Roman" w:cs="Times New Roman"/>
          <w:b/>
          <w:sz w:val="20"/>
          <w:szCs w:val="20"/>
          <w:lang w:eastAsia="ru-RU"/>
        </w:rPr>
      </w:pPr>
      <w:r w:rsidRPr="00DA470A">
        <w:rPr>
          <w:rFonts w:ascii="Times New Roman" w:eastAsia="Times New Roman" w:hAnsi="Times New Roman" w:cs="Times New Roman"/>
          <w:b/>
          <w:sz w:val="20"/>
          <w:szCs w:val="20"/>
          <w:lang w:eastAsia="ru-RU"/>
        </w:rPr>
        <w:t>П О С Т А Н О В Л Е Н И Е</w:t>
      </w:r>
    </w:p>
    <w:p w:rsidR="00154441" w:rsidRPr="00DA470A" w:rsidRDefault="00154441" w:rsidP="00154441">
      <w:pPr>
        <w:spacing w:after="0" w:line="240" w:lineRule="auto"/>
        <w:rPr>
          <w:rFonts w:ascii="Times New Roman" w:eastAsia="Times New Roman" w:hAnsi="Times New Roman" w:cs="Times New Roman"/>
          <w:b/>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26.02.2020г.  № 127</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Трубчевск</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 внесении изменений в муниципальную программу</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«Развитие культуры Трубчевского муниципального </w:t>
      </w:r>
    </w:p>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района на 2018-2022 годы»   </w:t>
      </w:r>
    </w:p>
    <w:p w:rsidR="00154441" w:rsidRPr="00154441" w:rsidRDefault="00154441" w:rsidP="00154441">
      <w:pPr>
        <w:spacing w:after="0" w:line="240" w:lineRule="auto"/>
        <w:jc w:val="center"/>
        <w:rPr>
          <w:rFonts w:ascii="Times New Roman" w:eastAsia="Times New Roman" w:hAnsi="Times New Roman" w:cs="Times New Roman"/>
          <w:sz w:val="20"/>
          <w:szCs w:val="20"/>
          <w:lang w:eastAsia="ru-RU"/>
        </w:rPr>
      </w:pP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Брянской области на 2020 год</w:t>
      </w:r>
    </w:p>
    <w:p w:rsidR="00154441" w:rsidRPr="00154441" w:rsidRDefault="00154441" w:rsidP="00DA470A">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DA470A">
      <w:pPr>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на 2018-2022 годы»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следующие изменения:</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В пункте а) паспорт муниципальной программы «Развитие культуры Трубчевского муниципального района на 2018-2022 годы»</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строку 8 изложить в новой редакции: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910"/>
      </w:tblGrid>
      <w:tr w:rsidR="00154441" w:rsidRPr="00154441" w:rsidTr="00C90E41">
        <w:tc>
          <w:tcPr>
            <w:tcW w:w="2552" w:type="dxa"/>
            <w:shd w:val="clear" w:color="auto" w:fill="auto"/>
            <w:vAlign w:val="center"/>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Объем бюджетных ассигнований на </w:t>
            </w:r>
            <w:r w:rsidRPr="00154441">
              <w:rPr>
                <w:rFonts w:ascii="Times New Roman" w:eastAsia="Times New Roman" w:hAnsi="Times New Roman" w:cs="Times New Roman"/>
                <w:sz w:val="20"/>
                <w:szCs w:val="20"/>
                <w:lang w:eastAsia="ru-RU"/>
              </w:rPr>
              <w:lastRenderedPageBreak/>
              <w:t>реализацию муниципальной программы</w:t>
            </w:r>
          </w:p>
        </w:tc>
        <w:tc>
          <w:tcPr>
            <w:tcW w:w="6910" w:type="dxa"/>
            <w:shd w:val="clear" w:color="auto" w:fill="auto"/>
            <w:vAlign w:val="center"/>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Общая сумма затрат учреждений культуры и образования составляет – 284 918 256,10 рублей, в том числе:</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2018 год – 56 271 774,39 рублей;</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2019 год – 57 704 763,71 рублей;</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2020 год – 60 575 598,00 рублей;</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2021 год – 55 276 000,00 рублей;</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2022 год – 55 090 120,00 рублей.</w:t>
            </w:r>
          </w:p>
        </w:tc>
      </w:tr>
    </w:tbl>
    <w:p w:rsidR="00154441" w:rsidRPr="00154441" w:rsidRDefault="00154441" w:rsidP="00154441">
      <w:pPr>
        <w:tabs>
          <w:tab w:val="left" w:pos="709"/>
        </w:tabs>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1.2. Пункт д) муниципальной программы «Развитие культуры Трубчевского муниципального района на 2018-2022 годы» изложить в новой редакции:</w:t>
      </w:r>
    </w:p>
    <w:p w:rsidR="00154441" w:rsidRPr="00154441" w:rsidRDefault="00154441" w:rsidP="00154441">
      <w:pPr>
        <w:tabs>
          <w:tab w:val="left" w:pos="709"/>
        </w:tabs>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д) информация о ресурсном обеспечении муниципальной программы </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Общий объем средств на реализацию муниципальной программы –</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284 918 256,10, в том числе:</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2018 год – 56 271 774,39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2019 год – 57 704 763,71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2020 год – 60 575 598,00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2021 год – 55 276 000,00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2022 год – 55 090 120,00 рублей.»</w:t>
      </w:r>
    </w:p>
    <w:p w:rsidR="00154441" w:rsidRPr="00154441" w:rsidRDefault="00154441" w:rsidP="00154441">
      <w:pPr>
        <w:shd w:val="clear" w:color="auto" w:fill="FFFFFF"/>
        <w:spacing w:after="0" w:line="240" w:lineRule="auto"/>
        <w:jc w:val="both"/>
        <w:rPr>
          <w:rFonts w:ascii="Times New Roman" w:eastAsia="Times New Roman" w:hAnsi="Times New Roman" w:cs="Times New Roman"/>
          <w:bCs/>
          <w:iCs/>
          <w:sz w:val="20"/>
          <w:szCs w:val="20"/>
          <w:lang w:eastAsia="ru-RU"/>
        </w:rPr>
      </w:pPr>
      <w:r w:rsidRPr="00154441">
        <w:rPr>
          <w:rFonts w:ascii="Times New Roman" w:eastAsia="Times New Roman" w:hAnsi="Times New Roman" w:cs="Times New Roman"/>
          <w:sz w:val="20"/>
          <w:szCs w:val="20"/>
          <w:lang w:eastAsia="ru-RU"/>
        </w:rPr>
        <w:t xml:space="preserve">1.3. Пункт к) муниципальной программы «Развитие культуры Трубчевского муниципального района на 2018-2022 годы» изложить в новой редакции (прилагается). </w:t>
      </w:r>
    </w:p>
    <w:p w:rsidR="00154441" w:rsidRPr="00154441" w:rsidRDefault="00154441" w:rsidP="00AD5875">
      <w:pPr>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85" w:tgtFrame="_blank" w:history="1">
        <w:r w:rsidRPr="00154441">
          <w:rPr>
            <w:rFonts w:ascii="Times New Roman" w:eastAsia="Times New Roman" w:hAnsi="Times New Roman" w:cs="Times New Roman"/>
            <w:sz w:val="20"/>
            <w:szCs w:val="20"/>
            <w:shd w:val="clear" w:color="auto" w:fill="FFFFFF"/>
            <w:lang w:eastAsia="ru-RU"/>
          </w:rPr>
          <w:t>trubech.ru</w:t>
        </w:r>
      </w:hyperlink>
    </w:p>
    <w:p w:rsidR="00154441" w:rsidRPr="00154441" w:rsidRDefault="00154441" w:rsidP="00AD5875">
      <w:pPr>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администрации</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                                    И.И. Обыдённов</w:t>
      </w:r>
    </w:p>
    <w:p w:rsidR="00154441" w:rsidRPr="00154441" w:rsidRDefault="00154441" w:rsidP="00154441">
      <w:pPr>
        <w:autoSpaceDE w:val="0"/>
        <w:adjustRightInd w:val="0"/>
        <w:spacing w:after="0" w:line="240" w:lineRule="auto"/>
        <w:rPr>
          <w:rFonts w:ascii="Times New Roman" w:eastAsia="Times New Roman" w:hAnsi="Times New Roman" w:cs="Times New Roman"/>
          <w:i/>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154441" w:rsidRPr="00154441" w:rsidSect="00233262">
          <w:pgSz w:w="11906" w:h="16838"/>
          <w:pgMar w:top="426" w:right="418" w:bottom="568" w:left="709" w:header="709" w:footer="709" w:gutter="0"/>
          <w:cols w:space="708"/>
          <w:docGrid w:linePitch="360"/>
        </w:sectPr>
      </w:pPr>
    </w:p>
    <w:tbl>
      <w:tblPr>
        <w:tblW w:w="15657" w:type="dxa"/>
        <w:tblInd w:w="78" w:type="dxa"/>
        <w:tblLayout w:type="fixed"/>
        <w:tblLook w:val="0000"/>
      </w:tblPr>
      <w:tblGrid>
        <w:gridCol w:w="434"/>
        <w:gridCol w:w="1102"/>
        <w:gridCol w:w="811"/>
        <w:gridCol w:w="1794"/>
        <w:gridCol w:w="1508"/>
        <w:gridCol w:w="1276"/>
        <w:gridCol w:w="1191"/>
        <w:gridCol w:w="1219"/>
        <w:gridCol w:w="1306"/>
        <w:gridCol w:w="1132"/>
        <w:gridCol w:w="3884"/>
      </w:tblGrid>
      <w:tr w:rsidR="00154441" w:rsidRPr="00154441" w:rsidTr="00AD5875">
        <w:trPr>
          <w:trHeight w:val="1517"/>
        </w:trPr>
        <w:tc>
          <w:tcPr>
            <w:tcW w:w="15657" w:type="dxa"/>
            <w:gridSpan w:val="11"/>
            <w:tcBorders>
              <w:top w:val="nil"/>
              <w:left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Приложение к постановлению администрации</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AD5875"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26.02.2020г.</w:t>
            </w:r>
            <w:r w:rsidR="00154441" w:rsidRPr="00154441">
              <w:rPr>
                <w:rFonts w:ascii="Times New Roman" w:eastAsia="Times New Roman" w:hAnsi="Times New Roman" w:cs="Times New Roman"/>
                <w:sz w:val="20"/>
                <w:szCs w:val="20"/>
                <w:lang w:eastAsia="ru-RU"/>
              </w:rPr>
              <w:t>№ 127</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к) план</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реализации  муниципальной  программы</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"Развитие  культуры Трубчевского муниципального района на 2018 - 2022 годы"</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п/п</w:t>
            </w: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Наименование целевых</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показателей (индикаторов)</w:t>
            </w:r>
          </w:p>
        </w:tc>
      </w:tr>
      <w:tr w:rsidR="00154441" w:rsidRPr="00154441" w:rsidTr="00AD5875">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6" w:space="0" w:color="auto"/>
              <w:left w:val="single" w:sz="6" w:space="0" w:color="auto"/>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том числе</w:t>
            </w:r>
          </w:p>
        </w:tc>
        <w:tc>
          <w:tcPr>
            <w:tcW w:w="1191"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19"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nil"/>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154441" w:rsidRPr="00154441" w:rsidTr="00AD5875">
        <w:trPr>
          <w:trHeight w:val="430"/>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всего</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2020 год, рублей</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2021 год, рублей</w:t>
            </w:r>
          </w:p>
        </w:tc>
        <w:tc>
          <w:tcPr>
            <w:tcW w:w="5016"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2022 год, рублей</w:t>
            </w:r>
          </w:p>
        </w:tc>
      </w:tr>
      <w:tr w:rsidR="00154441" w:rsidRPr="00154441" w:rsidTr="00AD5875">
        <w:trPr>
          <w:trHeight w:val="6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культуры</w:t>
            </w:r>
          </w:p>
        </w:tc>
        <w:tc>
          <w:tcPr>
            <w:tcW w:w="811"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делам культуры , ФК и спорту, муниципальные учреждения культуры</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9 194 225,00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388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154441" w:rsidRPr="00154441" w:rsidTr="00AD5875">
        <w:trPr>
          <w:trHeight w:val="3998"/>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455"/>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796"/>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1 170 078,00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1843"/>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1 000 000,00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5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78"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1 008 852,59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214 686,00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65 000,00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65 000,00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2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74 686,00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74 686,00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18"/>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10 203 077,59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3 384 764,00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1 065 000,00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1 065 000,00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Проведение  праздников, смотров, конкурсов, фестивалей,  конференций </w:t>
            </w: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Организация и проведение             </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культурно-досуговых мероприятий  </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57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78"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18"/>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719 999,90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80 000,00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79"/>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06"/>
        </w:trPr>
        <w:tc>
          <w:tcPr>
            <w:tcW w:w="43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719 999,90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80 000,00</w:t>
            </w: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91"/>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Мероприятия по оказанию финансовой помощи муниципальным учреждениям культуры </w:t>
            </w:r>
            <w:r w:rsidRPr="00154441">
              <w:rPr>
                <w:rFonts w:ascii="Times New Roman" w:eastAsia="Times New Roman" w:hAnsi="Times New Roman" w:cs="Times New Roman"/>
                <w:sz w:val="20"/>
                <w:szCs w:val="20"/>
                <w:lang w:eastAsia="ru-RU"/>
              </w:rPr>
              <w:lastRenderedPageBreak/>
              <w:t>Трубчевского района</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293 821,00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w:t>
            </w:r>
            <w:r w:rsidRPr="00154441">
              <w:rPr>
                <w:rFonts w:ascii="Times New Roman" w:eastAsia="Times New Roman" w:hAnsi="Times New Roman" w:cs="Times New Roman"/>
                <w:sz w:val="20"/>
                <w:szCs w:val="20"/>
                <w:lang w:eastAsia="ru-RU"/>
              </w:rPr>
              <w:lastRenderedPageBreak/>
              <w:t xml:space="preserve">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 </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718"/>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1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199 879 105,88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40 481 802,00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39 420 000,00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39 420 000,00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523"/>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1882"/>
        </w:trPr>
        <w:tc>
          <w:tcPr>
            <w:tcW w:w="43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200 359 484,88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40 481 802,00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39 420 000,00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39 420 000,00</w:t>
            </w: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1913"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w:t>
            </w:r>
            <w:r w:rsidRPr="00154441">
              <w:rPr>
                <w:rFonts w:ascii="Times New Roman" w:eastAsia="Times New Roman" w:hAnsi="Times New Roman" w:cs="Times New Roman"/>
                <w:sz w:val="20"/>
                <w:szCs w:val="20"/>
                <w:lang w:eastAsia="ru-RU"/>
              </w:rPr>
              <w:lastRenderedPageBreak/>
              <w:t>территории Брянской области</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310 825,00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388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154441" w:rsidRPr="00154441" w:rsidTr="00AD5875">
        <w:trPr>
          <w:trHeight w:val="60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1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79"/>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1020"/>
        </w:trPr>
        <w:tc>
          <w:tcPr>
            <w:tcW w:w="43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310 825,00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68 400,00</w:t>
            </w: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102"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w:t>
            </w:r>
            <w:r w:rsidRPr="00154441">
              <w:rPr>
                <w:rFonts w:ascii="Times New Roman" w:eastAsia="Times New Roman" w:hAnsi="Times New Roman" w:cs="Times New Roman"/>
                <w:sz w:val="20"/>
                <w:szCs w:val="20"/>
                <w:lang w:eastAsia="ru-RU"/>
              </w:rPr>
              <w:lastRenderedPageBreak/>
              <w:t xml:space="preserve">библиотечного дела с учетом заачи расширения информационных технологий и оцифровки </w:t>
            </w:r>
          </w:p>
        </w:tc>
        <w:tc>
          <w:tcPr>
            <w:tcW w:w="811"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Отдел по делам культуры , ФК и спорту, муниципальные учреждения культуры</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149 185,00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149 185,00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61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74 592,00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74 592,00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587"/>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74 593,00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74 593,00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78"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91"/>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56"/>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35"/>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149 185,00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149 185,00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14"/>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1102"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Государственная поддержка лучших сельских учреждений культуры</w:t>
            </w:r>
          </w:p>
        </w:tc>
        <w:tc>
          <w:tcPr>
            <w:tcW w:w="811"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делам культуры , ФК и спорту, муниципальные учреждения культуры</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22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1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78"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56"/>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43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88"/>
        </w:trPr>
        <w:tc>
          <w:tcPr>
            <w:tcW w:w="43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5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 по  учреждениям культуры:</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10 048 056,00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3 487 663,00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1 068 400,00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1 068 400,00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r>
      <w:tr w:rsidR="00154441" w:rsidRPr="00154441" w:rsidTr="00AD5875">
        <w:trPr>
          <w:trHeight w:val="6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186 558,00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AD5875">
        <w:trPr>
          <w:trHeight w:val="57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201 607 958,37</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41 016 488,00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39 565 000,00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39 565 000,00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AD5875">
        <w:trPr>
          <w:trHeight w:val="57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AD5875">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211 842 572,37</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44 504 151,00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40 633 400,00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40 633 400,00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AD5875">
        <w:trPr>
          <w:trHeight w:val="588"/>
        </w:trPr>
        <w:tc>
          <w:tcPr>
            <w:tcW w:w="434"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оказанию  финансовой  помощи  учреждениям  образования Трубчевской   ДШИ  и Белоберезковской  ДМШ</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2 464 183,18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2 176 516,18</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72 000,00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72 000,00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1214"/>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капитальный ремонт кровли МБУДО "Трубчевская ДШИ им. А.Вяльцевой"</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2 104 516,18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2 104 516,18</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980 000,00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69 631 500,55</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13 894 930,82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14 570 600,00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14 384 720,00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1632"/>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154441">
              <w:rPr>
                <w:rFonts w:ascii="Times New Roman" w:eastAsia="Times New Roman" w:hAnsi="Times New Roman" w:cs="Times New Roman"/>
                <w:i/>
                <w:iCs/>
                <w:sz w:val="20"/>
                <w:szCs w:val="20"/>
                <w:lang w:eastAsia="ru-RU"/>
              </w:rPr>
              <w:t>-в том числе на капитальный ремонт кровли МБУДО "Трубчевская ДШИ им. А.Вяльцевой" за счет средств бюджета района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134 330,82</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134 330,82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379"/>
        </w:trPr>
        <w:tc>
          <w:tcPr>
            <w:tcW w:w="43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2"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221"/>
        </w:trPr>
        <w:tc>
          <w:tcPr>
            <w:tcW w:w="434"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73 075 683,73</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16 071 447,00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14 642 600,00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14 456 720,00</w:t>
            </w:r>
          </w:p>
        </w:tc>
        <w:tc>
          <w:tcPr>
            <w:tcW w:w="3884"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AD5875">
        <w:trPr>
          <w:trHeight w:val="57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  по  учреждениям  образования Трубчевской   ДШИ  и Белоберезковской  ДМШ</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2 464 183,18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2 176 516,18</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72 000,00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72 000,00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AD5875">
        <w:trPr>
          <w:trHeight w:val="57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980 000,00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AD5875">
        <w:trPr>
          <w:trHeight w:val="6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69 631 500,55</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13 894 930,82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14 570 600,00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14 384 720,00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AD5875">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AD5875">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73 075 683,73</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16 071 447,00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14 642 600,00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14 456 720,00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AD5875">
        <w:trPr>
          <w:trHeight w:val="5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913"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Всего по муниципальной программе</w:t>
            </w: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12 512 239,18</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5 664 179,18</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1 140 400,00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1 140 400,00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154441" w:rsidRPr="00154441" w:rsidTr="00AD5875">
        <w:trPr>
          <w:trHeight w:val="5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1 166 558,00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1 166 558,00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154441" w:rsidRPr="00154441" w:rsidTr="00AD5875">
        <w:trPr>
          <w:trHeight w:val="57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271 239 458,92</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53 877 498,39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54 911 418,82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54 135 600,00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53 949 720,00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154441" w:rsidRPr="00154441" w:rsidTr="00AD5875">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154441" w:rsidRPr="00154441" w:rsidTr="00AD5875">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10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79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284 918 256,10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56 271 </w:t>
            </w:r>
            <w:r w:rsidRPr="00154441">
              <w:rPr>
                <w:rFonts w:ascii="Times New Roman" w:eastAsia="Times New Roman" w:hAnsi="Times New Roman" w:cs="Times New Roman"/>
                <w:bCs/>
                <w:sz w:val="20"/>
                <w:szCs w:val="20"/>
                <w:lang w:eastAsia="ru-RU"/>
              </w:rPr>
              <w:lastRenderedPageBreak/>
              <w:t>774,39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 xml:space="preserve">57 704 </w:t>
            </w:r>
            <w:r w:rsidRPr="00154441">
              <w:rPr>
                <w:rFonts w:ascii="Times New Roman" w:eastAsia="Times New Roman" w:hAnsi="Times New Roman" w:cs="Times New Roman"/>
                <w:bCs/>
                <w:sz w:val="20"/>
                <w:szCs w:val="20"/>
                <w:lang w:eastAsia="ru-RU"/>
              </w:rPr>
              <w:lastRenderedPageBreak/>
              <w:t>763,71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 xml:space="preserve">60 575 </w:t>
            </w:r>
            <w:r w:rsidRPr="00154441">
              <w:rPr>
                <w:rFonts w:ascii="Times New Roman" w:eastAsia="Times New Roman" w:hAnsi="Times New Roman" w:cs="Times New Roman"/>
                <w:bCs/>
                <w:sz w:val="20"/>
                <w:szCs w:val="20"/>
                <w:lang w:eastAsia="ru-RU"/>
              </w:rPr>
              <w:lastRenderedPageBreak/>
              <w:t>598,00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 xml:space="preserve">55 276 </w:t>
            </w:r>
            <w:r w:rsidRPr="00154441">
              <w:rPr>
                <w:rFonts w:ascii="Times New Roman" w:eastAsia="Times New Roman" w:hAnsi="Times New Roman" w:cs="Times New Roman"/>
                <w:bCs/>
                <w:sz w:val="20"/>
                <w:szCs w:val="20"/>
                <w:lang w:eastAsia="ru-RU"/>
              </w:rPr>
              <w:lastRenderedPageBreak/>
              <w:t>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lastRenderedPageBreak/>
              <w:t xml:space="preserve">55 090 </w:t>
            </w:r>
            <w:r w:rsidRPr="00154441">
              <w:rPr>
                <w:rFonts w:ascii="Times New Roman" w:eastAsia="Times New Roman" w:hAnsi="Times New Roman" w:cs="Times New Roman"/>
                <w:bCs/>
                <w:sz w:val="20"/>
                <w:szCs w:val="20"/>
                <w:lang w:eastAsia="ru-RU"/>
              </w:rPr>
              <w:lastRenderedPageBreak/>
              <w:t>120,00</w:t>
            </w:r>
          </w:p>
        </w:tc>
        <w:tc>
          <w:tcPr>
            <w:tcW w:w="388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p>
        </w:tc>
      </w:tr>
    </w:tbl>
    <w:p w:rsidR="00154441" w:rsidRPr="00154441" w:rsidRDefault="00154441" w:rsidP="00154441">
      <w:pPr>
        <w:spacing w:after="0" w:line="240" w:lineRule="auto"/>
        <w:rPr>
          <w:rFonts w:ascii="Times New Roman" w:eastAsia="Times New Roman" w:hAnsi="Times New Roman" w:cs="Times New Roman"/>
          <w:sz w:val="20"/>
          <w:szCs w:val="20"/>
          <w:lang w:eastAsia="ru-RU"/>
        </w:rPr>
        <w:sectPr w:rsidR="00154441" w:rsidRPr="00154441" w:rsidSect="00233262">
          <w:pgSz w:w="16838" w:h="11906" w:orient="landscape"/>
          <w:pgMar w:top="426" w:right="418" w:bottom="568" w:left="709" w:header="709" w:footer="709" w:gutter="0"/>
          <w:cols w:space="708"/>
          <w:docGrid w:linePitch="360"/>
        </w:sectPr>
      </w:pPr>
    </w:p>
    <w:p w:rsidR="00154441" w:rsidRPr="00507805" w:rsidRDefault="00154441" w:rsidP="00154441">
      <w:pPr>
        <w:widowControl w:val="0"/>
        <w:spacing w:after="0" w:line="240" w:lineRule="auto"/>
        <w:jc w:val="center"/>
        <w:rPr>
          <w:rFonts w:ascii="Times New Roman" w:eastAsia="Times New Roman" w:hAnsi="Times New Roman" w:cs="Times New Roman"/>
          <w:b/>
          <w:sz w:val="20"/>
          <w:szCs w:val="20"/>
          <w:lang w:eastAsia="ru-RU"/>
        </w:rPr>
      </w:pPr>
      <w:r w:rsidRPr="00507805">
        <w:rPr>
          <w:rFonts w:ascii="Times New Roman" w:eastAsia="Times New Roman" w:hAnsi="Times New Roman" w:cs="Times New Roman"/>
          <w:b/>
          <w:sz w:val="20"/>
          <w:szCs w:val="20"/>
          <w:lang w:eastAsia="ru-RU"/>
        </w:rPr>
        <w:lastRenderedPageBreak/>
        <w:t>РОССИЙСКАЯ ФЕДЕРАЦИЯ</w:t>
      </w:r>
    </w:p>
    <w:p w:rsidR="00154441" w:rsidRPr="00507805" w:rsidRDefault="00154441" w:rsidP="00154441">
      <w:pPr>
        <w:widowControl w:val="0"/>
        <w:spacing w:after="0" w:line="240" w:lineRule="auto"/>
        <w:jc w:val="center"/>
        <w:rPr>
          <w:rFonts w:ascii="Times New Roman" w:eastAsia="Times New Roman" w:hAnsi="Times New Roman" w:cs="Times New Roman"/>
          <w:b/>
          <w:sz w:val="20"/>
          <w:szCs w:val="20"/>
          <w:lang w:eastAsia="ru-RU"/>
        </w:rPr>
      </w:pPr>
      <w:r w:rsidRPr="00507805">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507805" w:rsidRDefault="00A16B10" w:rsidP="00154441">
      <w:pPr>
        <w:widowControl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20" o:spid="_x0000_s1042" style="position:absolute;left:0;text-align:left;z-index:251687936;visibility:visible;mso-position-horizontal:right;mso-position-horizontal-relative:margin" from="981.3pt,7.3pt" to="1517.5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" strokeweight="6pt">
            <v:stroke linestyle="thickBetweenThin"/>
            <w10:wrap anchorx="margin"/>
          </v:line>
        </w:pict>
      </w:r>
    </w:p>
    <w:p w:rsidR="00154441" w:rsidRPr="00507805" w:rsidRDefault="00154441" w:rsidP="00154441">
      <w:pPr>
        <w:widowControl w:val="0"/>
        <w:spacing w:after="0" w:line="240" w:lineRule="auto"/>
        <w:jc w:val="center"/>
        <w:rPr>
          <w:rFonts w:ascii="Times New Roman" w:eastAsia="Times New Roman" w:hAnsi="Times New Roman" w:cs="Times New Roman"/>
          <w:b/>
          <w:sz w:val="20"/>
          <w:szCs w:val="20"/>
          <w:lang w:eastAsia="ru-RU"/>
        </w:rPr>
      </w:pPr>
      <w:r w:rsidRPr="00507805">
        <w:rPr>
          <w:rFonts w:ascii="Times New Roman" w:eastAsia="Times New Roman" w:hAnsi="Times New Roman" w:cs="Times New Roman"/>
          <w:b/>
          <w:sz w:val="20"/>
          <w:szCs w:val="20"/>
          <w:lang w:eastAsia="ru-RU"/>
        </w:rPr>
        <w:t>П О С Т А Н О В Л Е Н И Е</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26.02.2020 г.  №  128</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 Трубчевск</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 внесении изменений в муниципальную программу</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«Развитие физической культуры и спорта в </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Трубчевском муниципальном районе на 2018-2022 годы»   </w:t>
      </w:r>
    </w:p>
    <w:p w:rsidR="00154441" w:rsidRPr="00154441" w:rsidRDefault="00154441" w:rsidP="00154441">
      <w:pPr>
        <w:widowControl w:val="0"/>
        <w:spacing w:after="0" w:line="240" w:lineRule="auto"/>
        <w:jc w:val="center"/>
        <w:rPr>
          <w:rFonts w:ascii="Times New Roman" w:eastAsia="Times New Roman" w:hAnsi="Times New Roman" w:cs="Times New Roman"/>
          <w:sz w:val="20"/>
          <w:szCs w:val="20"/>
          <w:lang w:eastAsia="ru-RU"/>
        </w:rPr>
      </w:pPr>
    </w:p>
    <w:p w:rsidR="00154441" w:rsidRPr="00154441" w:rsidRDefault="00154441" w:rsidP="00507805">
      <w:pPr>
        <w:widowControl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01.11.2019 № 806 «Об утверждении перечня муниципальных программ (подпрограмм) для формирования  бюджета муниципального образования «Трубчевский муниципальный район» на 2020 год и на плановый период 2021 и 2022 годов, а также в связи с изменениями в бюджете Трубчевского муниципального района на 2020 год</w:t>
      </w:r>
    </w:p>
    <w:p w:rsidR="00154441" w:rsidRPr="00154441" w:rsidRDefault="00154441" w:rsidP="00507805">
      <w:pPr>
        <w:widowControl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507805">
      <w:pPr>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Внести в постановление администрации Трубчевского муниципального района от 27.10. 2016 № 864 «Об утверждении муниципальной программы «Развитие физической культуры и спорта в Трубчевском муниципальном районе на 2018-2022 годы» (в редакции постановлений администрации Трубчевского муниципального района от 30.05.2018 № 420,  от 15.06. 2018 № 459, от 25.07.2018 № 553, от 25.09.2018 № 764, от 31.10.2018 № 895, от 30.11. 2018 № 989, от 17.01.2019  № 22, от 01.03.2019 № 156, от 20.04.2019 № 274, от 29.07.2019 № 540, от 19.09. 2019 №697, от 25.11.2019 № 880, от 30.12.2019 № 1048) следующие изменения:</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В пункте а) паспорт муниципальной программы «Развитие физической культуры и спорта в Трубчевском муниципальном районе на 2018-2022 годы»</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строку 8 изложить в новой редакции:</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336"/>
      </w:tblGrid>
      <w:tr w:rsidR="00154441" w:rsidRPr="00154441" w:rsidTr="00C90E41">
        <w:tc>
          <w:tcPr>
            <w:tcW w:w="2235" w:type="dxa"/>
            <w:shd w:val="clear" w:color="auto" w:fill="auto"/>
          </w:tcPr>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Объем бюджетных ассигнований на реализацию муниципальной программы</w:t>
            </w:r>
          </w:p>
        </w:tc>
        <w:tc>
          <w:tcPr>
            <w:tcW w:w="7336" w:type="dxa"/>
            <w:shd w:val="clear" w:color="auto" w:fill="auto"/>
          </w:tcPr>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72 805 784,10 рублей, в том числе:</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2018 год – 14 549 128,90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2019 год – 17 984 455,20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2020 год – 14 166 600,00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2021 год – 13 057 800,00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2022 год – 13 047 800,00 рублей.</w:t>
            </w:r>
          </w:p>
        </w:tc>
      </w:tr>
    </w:tbl>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Пункт д) муниципальной программы «Развитие физической культуры и спорта в Трубчевском муниципальном районе на 2018-2022 годы» изложить в новой редакции:</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Общий объем средств на реализацию муниципальной программы –               72 805 784,10 рублей, в том числе: </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2018 год – 14 549 128,90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2019 год – 17 984 455,20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2020 год – 14 166 600,00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2021 год – 13 057 800,00 рублей;</w:t>
      </w:r>
    </w:p>
    <w:p w:rsidR="00154441" w:rsidRPr="00154441" w:rsidRDefault="00154441" w:rsidP="00154441">
      <w:pPr>
        <w:autoSpaceDN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2022 год – 13 047 800,00 рублей.»</w:t>
      </w:r>
    </w:p>
    <w:p w:rsidR="00154441" w:rsidRPr="00154441" w:rsidRDefault="00154441" w:rsidP="00154441">
      <w:pPr>
        <w:autoSpaceDN w:val="0"/>
        <w:spacing w:after="0" w:line="240" w:lineRule="auto"/>
        <w:jc w:val="both"/>
        <w:rPr>
          <w:rFonts w:ascii="Times New Roman" w:eastAsia="Times New Roman" w:hAnsi="Times New Roman" w:cs="Times New Roman"/>
          <w:bCs/>
          <w:iCs/>
          <w:sz w:val="20"/>
          <w:szCs w:val="20"/>
          <w:lang w:eastAsia="ru-RU"/>
        </w:rPr>
      </w:pPr>
      <w:r w:rsidRPr="00154441">
        <w:rPr>
          <w:rFonts w:ascii="Times New Roman" w:eastAsia="Times New Roman" w:hAnsi="Times New Roman" w:cs="Times New Roman"/>
          <w:sz w:val="20"/>
          <w:szCs w:val="20"/>
          <w:lang w:eastAsia="ru-RU"/>
        </w:rPr>
        <w:t xml:space="preserve">1.3. Пункт к) муниципальной программы «Развитие физической культуры и спорта в Трубчевском муниципальном районе на 2018-2022 годы» изложить в новой редакции (прилагается). </w:t>
      </w:r>
    </w:p>
    <w:p w:rsidR="00154441" w:rsidRPr="00154441" w:rsidRDefault="00154441" w:rsidP="00507805">
      <w:pPr>
        <w:widowControl w:val="0"/>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2.Опубликовать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86" w:tgtFrame="_blank" w:history="1">
        <w:r w:rsidRPr="00154441">
          <w:rPr>
            <w:rFonts w:ascii="Times New Roman" w:eastAsia="Times New Roman" w:hAnsi="Times New Roman" w:cs="Times New Roman"/>
            <w:sz w:val="20"/>
            <w:szCs w:val="20"/>
            <w:shd w:val="clear" w:color="auto" w:fill="FFFFFF"/>
            <w:lang w:eastAsia="ru-RU"/>
          </w:rPr>
          <w:t>trubech.ru</w:t>
        </w:r>
      </w:hyperlink>
    </w:p>
    <w:p w:rsidR="00154441" w:rsidRPr="00154441" w:rsidRDefault="00154441" w:rsidP="00507805">
      <w:pPr>
        <w:widowControl w:val="0"/>
        <w:autoSpaceDN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Глава администрации</w:t>
      </w: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                                   И.И. Обыдённов</w:t>
      </w:r>
    </w:p>
    <w:p w:rsidR="00154441" w:rsidRPr="00154441" w:rsidRDefault="00154441" w:rsidP="00154441">
      <w:pPr>
        <w:widowControl w:val="0"/>
        <w:autoSpaceDE w:val="0"/>
        <w:adjustRightInd w:val="0"/>
        <w:spacing w:after="0" w:line="240" w:lineRule="auto"/>
        <w:jc w:val="both"/>
        <w:rPr>
          <w:rFonts w:ascii="Times New Roman" w:eastAsia="Times New Roman" w:hAnsi="Times New Roman" w:cs="Times New Roman"/>
          <w:i/>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154441" w:rsidRPr="00154441" w:rsidSect="00233262">
          <w:pgSz w:w="11906" w:h="16838"/>
          <w:pgMar w:top="426" w:right="418" w:bottom="568" w:left="709" w:header="708" w:footer="708" w:gutter="0"/>
          <w:cols w:space="708"/>
          <w:docGrid w:linePitch="360"/>
        </w:sectPr>
      </w:pPr>
    </w:p>
    <w:tbl>
      <w:tblPr>
        <w:tblW w:w="15765" w:type="dxa"/>
        <w:tblInd w:w="78" w:type="dxa"/>
        <w:tblLayout w:type="fixed"/>
        <w:tblLook w:val="0000"/>
      </w:tblPr>
      <w:tblGrid>
        <w:gridCol w:w="437"/>
        <w:gridCol w:w="1121"/>
        <w:gridCol w:w="232"/>
        <w:gridCol w:w="888"/>
        <w:gridCol w:w="363"/>
        <w:gridCol w:w="758"/>
        <w:gridCol w:w="802"/>
        <w:gridCol w:w="242"/>
        <w:gridCol w:w="879"/>
        <w:gridCol w:w="88"/>
        <w:gridCol w:w="980"/>
        <w:gridCol w:w="52"/>
        <w:gridCol w:w="1121"/>
        <w:gridCol w:w="1044"/>
        <w:gridCol w:w="967"/>
        <w:gridCol w:w="980"/>
        <w:gridCol w:w="647"/>
        <w:gridCol w:w="4164"/>
      </w:tblGrid>
      <w:tr w:rsidR="00154441" w:rsidRPr="00154441" w:rsidTr="00507805">
        <w:trPr>
          <w:trHeight w:val="1517"/>
        </w:trPr>
        <w:tc>
          <w:tcPr>
            <w:tcW w:w="15765" w:type="dxa"/>
            <w:gridSpan w:val="18"/>
            <w:tcBorders>
              <w:top w:val="nil"/>
              <w:left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Приложение к постановлению администрации</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507805"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26.02. 2020</w:t>
            </w:r>
            <w:r w:rsidR="00154441" w:rsidRPr="00154441">
              <w:rPr>
                <w:rFonts w:ascii="Times New Roman" w:eastAsia="Times New Roman" w:hAnsi="Times New Roman" w:cs="Times New Roman"/>
                <w:sz w:val="20"/>
                <w:szCs w:val="20"/>
                <w:lang w:eastAsia="ru-RU"/>
              </w:rPr>
              <w:t>г.№ 128</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к) план</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реализации  муниципальной  программы</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"Развитие  физической культуры и спорта в Трубчевском муниципальном районе на 2018- 2022 годы "</w:t>
            </w:r>
          </w:p>
          <w:p w:rsidR="00154441" w:rsidRPr="00154441" w:rsidRDefault="00154441" w:rsidP="0015444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trHeight w:val="290"/>
        </w:trPr>
        <w:tc>
          <w:tcPr>
            <w:tcW w:w="437"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п/п</w:t>
            </w:r>
          </w:p>
        </w:tc>
        <w:tc>
          <w:tcPr>
            <w:tcW w:w="1353"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25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560"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Источник финансового обеспечения</w:t>
            </w:r>
          </w:p>
        </w:tc>
        <w:tc>
          <w:tcPr>
            <w:tcW w:w="3362" w:type="dxa"/>
            <w:gridSpan w:val="6"/>
            <w:tcBorders>
              <w:top w:val="single" w:sz="6" w:space="0" w:color="auto"/>
              <w:left w:val="single" w:sz="6" w:space="0" w:color="auto"/>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Объем средств на реализацию</w:t>
            </w:r>
          </w:p>
        </w:tc>
        <w:tc>
          <w:tcPr>
            <w:tcW w:w="1044"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7"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80" w:type="dxa"/>
            <w:tcBorders>
              <w:top w:val="single" w:sz="6" w:space="0" w:color="auto"/>
              <w:left w:val="nil"/>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81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Наименование целевых</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показателей (индикаторов)</w:t>
            </w:r>
          </w:p>
        </w:tc>
      </w:tr>
      <w:tr w:rsidR="00154441" w:rsidRPr="00154441" w:rsidTr="00507805">
        <w:trPr>
          <w:trHeight w:val="233"/>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60"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0" w:type="dxa"/>
            <w:gridSpan w:val="3"/>
            <w:tcBorders>
              <w:top w:val="single" w:sz="6" w:space="0" w:color="auto"/>
              <w:left w:val="single" w:sz="6" w:space="0" w:color="auto"/>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 том числе</w:t>
            </w:r>
          </w:p>
        </w:tc>
        <w:tc>
          <w:tcPr>
            <w:tcW w:w="1121"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tcBorders>
              <w:top w:val="single" w:sz="6" w:space="0" w:color="auto"/>
              <w:left w:val="nil"/>
              <w:bottom w:val="single" w:sz="6" w:space="0" w:color="auto"/>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single" w:sz="6" w:space="0" w:color="auto"/>
              <w:left w:val="nil"/>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154441" w:rsidRPr="00154441" w:rsidTr="00507805">
        <w:trPr>
          <w:trHeight w:val="442"/>
        </w:trPr>
        <w:tc>
          <w:tcPr>
            <w:tcW w:w="437"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53"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5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60"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всего</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2018 год, рублей</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2019 год, рублей</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2020 год, рублей</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2021 год, рублей</w:t>
            </w:r>
          </w:p>
        </w:tc>
        <w:tc>
          <w:tcPr>
            <w:tcW w:w="5791"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2022 год,         рублей</w:t>
            </w:r>
          </w:p>
        </w:tc>
      </w:tr>
      <w:tr w:rsidR="00154441" w:rsidRPr="00154441" w:rsidTr="00507805">
        <w:trPr>
          <w:trHeight w:val="382"/>
        </w:trPr>
        <w:tc>
          <w:tcPr>
            <w:tcW w:w="437"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353"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проведению спортивных мероприятий</w:t>
            </w:r>
          </w:p>
        </w:tc>
        <w:tc>
          <w:tcPr>
            <w:tcW w:w="125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делам культуры , ФК и спорту</w:t>
            </w: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81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Численность лиц, систематически занимающихся физической культурой и спортом; увеличение количества занимающихся в спортивных школах; уровень фактической обеспеченности учреждений физической культуры и спорта в муниципальном районе от нормативной собственности: -спортивными залами, -плоскостными спортивными учреждениями; увеличение численности членов сборных команд района по видам спорта из числа спортсменов  района; увеличение числа представителей района, занявших призовые (первые три) места в областных соревнованиях; удельный вес детей школьного возраста, охваченных всеми формами оздоровления и отдыха</w:t>
            </w:r>
          </w:p>
        </w:tc>
      </w:tr>
      <w:tr w:rsidR="00154441" w:rsidRPr="00154441" w:rsidTr="00507805">
        <w:trPr>
          <w:trHeight w:val="427"/>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406"/>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1 439 501,10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426 600,00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257 800,00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247 800,00</w:t>
            </w: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370"/>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01" w:type="dxa"/>
            <w:gridSpan w:val="7"/>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209"/>
        </w:trPr>
        <w:tc>
          <w:tcPr>
            <w:tcW w:w="437"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1 439 501,10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426 600,00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257 800,00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247 800,00</w:t>
            </w: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427"/>
        </w:trPr>
        <w:tc>
          <w:tcPr>
            <w:tcW w:w="437"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w:t>
            </w:r>
          </w:p>
        </w:tc>
        <w:tc>
          <w:tcPr>
            <w:tcW w:w="1353"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спортивно-оздоровительных комплексов и центров</w:t>
            </w:r>
          </w:p>
        </w:tc>
        <w:tc>
          <w:tcPr>
            <w:tcW w:w="125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делам культуры , ФК и спорту, МАУ "ФОК "Вымпел"</w:t>
            </w: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3 200 000,00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406"/>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382"/>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68 166 283,00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14 415 200,00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13 740 000,00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12 800 000,00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12 800 000,00</w:t>
            </w: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348"/>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801" w:type="dxa"/>
            <w:gridSpan w:val="7"/>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511"/>
        </w:trPr>
        <w:tc>
          <w:tcPr>
            <w:tcW w:w="437"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71 366 283,00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17 615 200,00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13 740 000,00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12 800 000,00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12 800 000,00</w:t>
            </w:r>
          </w:p>
        </w:tc>
        <w:tc>
          <w:tcPr>
            <w:tcW w:w="481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trHeight w:val="348"/>
        </w:trPr>
        <w:tc>
          <w:tcPr>
            <w:tcW w:w="437" w:type="dxa"/>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04" w:type="dxa"/>
            <w:gridSpan w:val="4"/>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 по муниципальной программе</w:t>
            </w: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3 200 000,00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811" w:type="dxa"/>
            <w:gridSpan w:val="2"/>
            <w:tcBorders>
              <w:top w:val="single" w:sz="6" w:space="0" w:color="auto"/>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trHeight w:val="394"/>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trHeight w:val="406"/>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69 605 784,10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14 784 455,20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14 166 600,00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13 057 800,00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13 047 800,00</w:t>
            </w: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trHeight w:val="360"/>
        </w:trPr>
        <w:tc>
          <w:tcPr>
            <w:tcW w:w="437" w:type="dxa"/>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81" w:type="dxa"/>
            <w:gridSpan w:val="4"/>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11" w:type="dxa"/>
            <w:gridSpan w:val="2"/>
            <w:tcBorders>
              <w:top w:val="nil"/>
              <w:left w:val="single" w:sz="6" w:space="0" w:color="auto"/>
              <w:bottom w:val="nil"/>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trHeight w:val="602"/>
        </w:trPr>
        <w:tc>
          <w:tcPr>
            <w:tcW w:w="437" w:type="dxa"/>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3"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5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 по муниципальной программе</w:t>
            </w:r>
          </w:p>
        </w:tc>
        <w:tc>
          <w:tcPr>
            <w:tcW w:w="1121" w:type="dxa"/>
            <w:gridSpan w:val="2"/>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72 805 784,10</w:t>
            </w:r>
          </w:p>
        </w:tc>
        <w:tc>
          <w:tcPr>
            <w:tcW w:w="1120" w:type="dxa"/>
            <w:gridSpan w:val="3"/>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17 984 455,20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14 166 600,00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13 057 800,00</w:t>
            </w:r>
          </w:p>
        </w:tc>
        <w:tc>
          <w:tcPr>
            <w:tcW w:w="980" w:type="dxa"/>
            <w:tcBorders>
              <w:top w:val="single" w:sz="6" w:space="0" w:color="auto"/>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13 047 800,00</w:t>
            </w:r>
          </w:p>
        </w:tc>
        <w:tc>
          <w:tcPr>
            <w:tcW w:w="4811" w:type="dxa"/>
            <w:gridSpan w:val="2"/>
            <w:tcBorders>
              <w:top w:val="nil"/>
              <w:left w:val="single" w:sz="6" w:space="0" w:color="auto"/>
              <w:bottom w:val="single" w:sz="6" w:space="0" w:color="auto"/>
              <w:right w:val="single" w:sz="6" w:space="0" w:color="auto"/>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507805">
        <w:trPr>
          <w:gridAfter w:val="1"/>
          <w:wAfter w:w="4164" w:type="dxa"/>
          <w:trHeight w:val="233"/>
        </w:trPr>
        <w:tc>
          <w:tcPr>
            <w:tcW w:w="437"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121"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67" w:type="dxa"/>
            <w:gridSpan w:val="2"/>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4811" w:type="dxa"/>
            <w:gridSpan w:val="6"/>
            <w:tcBorders>
              <w:top w:val="nil"/>
              <w:left w:val="nil"/>
              <w:bottom w:val="nil"/>
              <w:right w:val="nil"/>
            </w:tcBorders>
            <w:shd w:val="clear" w:color="auto"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154441" w:rsidRPr="00154441" w:rsidRDefault="00154441" w:rsidP="00154441">
      <w:pPr>
        <w:widowControl w:val="0"/>
        <w:spacing w:after="0" w:line="240" w:lineRule="auto"/>
        <w:jc w:val="both"/>
        <w:rPr>
          <w:rFonts w:ascii="Times New Roman" w:eastAsia="Times New Roman" w:hAnsi="Times New Roman" w:cs="Times New Roman"/>
          <w:i/>
          <w:sz w:val="20"/>
          <w:szCs w:val="20"/>
          <w:lang w:eastAsia="ru-RU"/>
        </w:rPr>
        <w:sectPr w:rsidR="00154441" w:rsidRPr="00154441" w:rsidSect="00233262">
          <w:pgSz w:w="16838" w:h="11906" w:orient="landscape"/>
          <w:pgMar w:top="426" w:right="418" w:bottom="568" w:left="709" w:header="709" w:footer="709" w:gutter="0"/>
          <w:cols w:space="708"/>
          <w:docGrid w:linePitch="360"/>
        </w:sectPr>
      </w:pPr>
    </w:p>
    <w:p w:rsidR="00154441" w:rsidRPr="00507805" w:rsidRDefault="00154441" w:rsidP="00154441">
      <w:pPr>
        <w:spacing w:after="0" w:line="240" w:lineRule="auto"/>
        <w:jc w:val="center"/>
        <w:rPr>
          <w:rFonts w:ascii="Times New Roman" w:hAnsi="Times New Roman" w:cs="Times New Roman"/>
          <w:b/>
          <w:sz w:val="20"/>
          <w:szCs w:val="20"/>
        </w:rPr>
      </w:pPr>
      <w:r w:rsidRPr="00507805">
        <w:rPr>
          <w:rFonts w:ascii="Times New Roman" w:hAnsi="Times New Roman" w:cs="Times New Roman"/>
          <w:b/>
          <w:sz w:val="20"/>
          <w:szCs w:val="20"/>
        </w:rPr>
        <w:lastRenderedPageBreak/>
        <w:t>РОССИЙСКАЯ ФЕДЕРАЦИЯ</w:t>
      </w:r>
    </w:p>
    <w:p w:rsidR="00154441" w:rsidRPr="00507805" w:rsidRDefault="00154441" w:rsidP="00154441">
      <w:pPr>
        <w:spacing w:after="0" w:line="240" w:lineRule="auto"/>
        <w:jc w:val="center"/>
        <w:rPr>
          <w:rFonts w:ascii="Times New Roman" w:hAnsi="Times New Roman" w:cs="Times New Roman"/>
          <w:b/>
          <w:sz w:val="20"/>
          <w:szCs w:val="20"/>
        </w:rPr>
      </w:pPr>
      <w:r w:rsidRPr="00507805">
        <w:rPr>
          <w:rFonts w:ascii="Times New Roman" w:hAnsi="Times New Roman" w:cs="Times New Roman"/>
          <w:b/>
          <w:sz w:val="20"/>
          <w:szCs w:val="20"/>
        </w:rPr>
        <w:t>АДМИНИСТРАЦИЯ ТРУБЧЕВСКОГО МУНИЦИПАЛЬНОГО РАЙОНА</w:t>
      </w:r>
    </w:p>
    <w:p w:rsidR="00154441" w:rsidRPr="00507805" w:rsidRDefault="00A16B10" w:rsidP="00154441">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lang w:eastAsia="ru-RU"/>
        </w:rPr>
        <w:pict>
          <v:line id="Прямая соединительная линия 33" o:spid="_x0000_s1041" style="position:absolute;left:0;text-align:left;flip:y;z-index:251689984;visibility:visible" from="-.2pt,5.8pt" to="534.5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" strokeweight="6pt">
            <v:stroke linestyle="thickBetweenThin"/>
          </v:line>
        </w:pict>
      </w:r>
    </w:p>
    <w:p w:rsidR="00154441" w:rsidRPr="00507805" w:rsidRDefault="00154441" w:rsidP="00154441">
      <w:pPr>
        <w:spacing w:after="0" w:line="240" w:lineRule="auto"/>
        <w:jc w:val="center"/>
        <w:rPr>
          <w:rFonts w:ascii="Times New Roman" w:hAnsi="Times New Roman" w:cs="Times New Roman"/>
          <w:b/>
          <w:sz w:val="20"/>
          <w:szCs w:val="20"/>
        </w:rPr>
      </w:pPr>
      <w:r w:rsidRPr="00507805">
        <w:rPr>
          <w:rFonts w:ascii="Times New Roman" w:hAnsi="Times New Roman" w:cs="Times New Roman"/>
          <w:b/>
          <w:sz w:val="20"/>
          <w:szCs w:val="20"/>
        </w:rPr>
        <w:t>П О С Т А Н О В Л Е Н И Е</w:t>
      </w: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154441">
      <w:pPr>
        <w:spacing w:after="0" w:line="240" w:lineRule="auto"/>
        <w:rPr>
          <w:rFonts w:ascii="Times New Roman" w:hAnsi="Times New Roman" w:cs="Times New Roman"/>
          <w:sz w:val="20"/>
          <w:szCs w:val="20"/>
        </w:rPr>
      </w:pPr>
      <w:r w:rsidRPr="00154441">
        <w:rPr>
          <w:rFonts w:ascii="Times New Roman" w:hAnsi="Times New Roman" w:cs="Times New Roman"/>
          <w:sz w:val="20"/>
          <w:szCs w:val="20"/>
        </w:rPr>
        <w:t>от 27.02. 2020 г. № 129</w:t>
      </w:r>
    </w:p>
    <w:p w:rsidR="00154441" w:rsidRPr="00154441" w:rsidRDefault="00154441" w:rsidP="00154441">
      <w:pPr>
        <w:spacing w:after="0" w:line="240" w:lineRule="auto"/>
        <w:rPr>
          <w:rFonts w:ascii="Times New Roman" w:hAnsi="Times New Roman" w:cs="Times New Roman"/>
          <w:sz w:val="20"/>
          <w:szCs w:val="20"/>
        </w:rPr>
      </w:pPr>
      <w:r w:rsidRPr="00154441">
        <w:rPr>
          <w:rFonts w:ascii="Times New Roman" w:hAnsi="Times New Roman" w:cs="Times New Roman"/>
          <w:sz w:val="20"/>
          <w:szCs w:val="20"/>
        </w:rPr>
        <w:t>г.Трубчевск</w:t>
      </w: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Об утверждении административного регламента</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предоставления муниципальной услуги администрацией </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pacing w:val="2"/>
          <w:kern w:val="36"/>
          <w:sz w:val="20"/>
          <w:szCs w:val="20"/>
          <w:lang w:eastAsia="ru-RU"/>
        </w:rPr>
      </w:pPr>
      <w:r w:rsidRPr="00154441">
        <w:rPr>
          <w:rFonts w:ascii="Times New Roman" w:eastAsia="Times New Roman" w:hAnsi="Times New Roman" w:cs="Times New Roman"/>
          <w:bCs/>
          <w:sz w:val="20"/>
          <w:szCs w:val="20"/>
          <w:lang w:eastAsia="ru-RU"/>
        </w:rPr>
        <w:t>Трубчевского муниципального района «</w:t>
      </w:r>
      <w:r w:rsidRPr="00154441">
        <w:rPr>
          <w:rFonts w:ascii="Times New Roman" w:eastAsia="Times New Roman" w:hAnsi="Times New Roman" w:cs="Times New Roman"/>
          <w:bCs/>
          <w:spacing w:val="2"/>
          <w:kern w:val="36"/>
          <w:sz w:val="20"/>
          <w:szCs w:val="20"/>
          <w:lang w:eastAsia="ru-RU"/>
        </w:rPr>
        <w:t xml:space="preserve">Согласование </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pacing w:val="2"/>
          <w:kern w:val="36"/>
          <w:sz w:val="20"/>
          <w:szCs w:val="20"/>
          <w:lang w:eastAsia="ru-RU"/>
        </w:rPr>
      </w:pPr>
      <w:r w:rsidRPr="00154441">
        <w:rPr>
          <w:rFonts w:ascii="Times New Roman" w:eastAsia="Times New Roman" w:hAnsi="Times New Roman" w:cs="Times New Roman"/>
          <w:bCs/>
          <w:spacing w:val="2"/>
          <w:kern w:val="36"/>
          <w:sz w:val="20"/>
          <w:szCs w:val="20"/>
          <w:lang w:eastAsia="ru-RU"/>
        </w:rPr>
        <w:t xml:space="preserve">создания места (площадки) накопления твердых коммунальных </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pacing w:val="2"/>
          <w:kern w:val="36"/>
          <w:sz w:val="20"/>
          <w:szCs w:val="20"/>
          <w:lang w:eastAsia="ru-RU"/>
        </w:rPr>
        <w:t>отходов на территории Трубчевского городского поселения»</w:t>
      </w: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507805">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hAnsi="Times New Roman" w:cs="Times New Roman"/>
          <w:sz w:val="20"/>
          <w:szCs w:val="20"/>
        </w:rPr>
        <w:t xml:space="preserve">В целях повышения качества и доступности предоставления муниципальной услуги, </w:t>
      </w:r>
      <w:r w:rsidRPr="00154441">
        <w:rPr>
          <w:rFonts w:ascii="Times New Roman" w:eastAsia="Calibri" w:hAnsi="Times New Roman" w:cs="Times New Roman"/>
          <w:sz w:val="20"/>
          <w:szCs w:val="20"/>
        </w:rPr>
        <w:t xml:space="preserve">в </w:t>
      </w:r>
      <w:r w:rsidRPr="00154441">
        <w:rPr>
          <w:rFonts w:ascii="Times New Roman" w:eastAsia="Times New Roman" w:hAnsi="Times New Roman" w:cs="Times New Roman"/>
          <w:spacing w:val="2"/>
          <w:sz w:val="20"/>
          <w:szCs w:val="20"/>
          <w:lang w:eastAsia="ru-RU"/>
        </w:rPr>
        <w:t>соответствии с </w:t>
      </w:r>
      <w:hyperlink r:id="rId87" w:history="1">
        <w:r w:rsidRPr="00154441">
          <w:rPr>
            <w:rFonts w:ascii="Times New Roman" w:eastAsia="Times New Roman" w:hAnsi="Times New Roman" w:cs="Times New Roman"/>
            <w:spacing w:val="2"/>
            <w:sz w:val="20"/>
            <w:szCs w:val="20"/>
            <w:lang w:eastAsia="ru-RU"/>
          </w:rPr>
          <w:t>федеральными законами от 24.06.1998 № 89-ФЗ</w:t>
        </w:r>
      </w:hyperlink>
      <w:r w:rsidRPr="00154441">
        <w:rPr>
          <w:rFonts w:ascii="Times New Roman" w:eastAsia="Times New Roman" w:hAnsi="Times New Roman" w:cs="Times New Roman"/>
          <w:spacing w:val="2"/>
          <w:sz w:val="20"/>
          <w:szCs w:val="20"/>
          <w:lang w:eastAsia="ru-RU"/>
        </w:rPr>
        <w:t> «Об отходах производства и потребления», </w:t>
      </w:r>
      <w:hyperlink r:id="rId88" w:history="1">
        <w:r w:rsidRPr="00154441">
          <w:rPr>
            <w:rFonts w:ascii="Times New Roman" w:eastAsia="Times New Roman" w:hAnsi="Times New Roman" w:cs="Times New Roman"/>
            <w:spacing w:val="2"/>
            <w:sz w:val="20"/>
            <w:szCs w:val="20"/>
            <w:lang w:eastAsia="ru-RU"/>
          </w:rPr>
          <w:t>от 06.10.2003 № 131-ФЗ</w:t>
        </w:r>
      </w:hyperlink>
      <w:r w:rsidRPr="00154441">
        <w:rPr>
          <w:rFonts w:ascii="Times New Roman" w:eastAsia="Times New Roman" w:hAnsi="Times New Roman" w:cs="Times New Roman"/>
          <w:spacing w:val="2"/>
          <w:sz w:val="20"/>
          <w:szCs w:val="20"/>
          <w:lang w:eastAsia="ru-RU"/>
        </w:rPr>
        <w:t> «Об общих принципах организации местного самоуправления в Российской Федерации», </w:t>
      </w:r>
      <w:hyperlink r:id="rId89" w:history="1">
        <w:r w:rsidRPr="00154441">
          <w:rPr>
            <w:rFonts w:ascii="Times New Roman" w:eastAsia="Times New Roman" w:hAnsi="Times New Roman" w:cs="Times New Roman"/>
            <w:spacing w:val="2"/>
            <w:sz w:val="20"/>
            <w:szCs w:val="20"/>
            <w:lang w:eastAsia="ru-RU"/>
          </w:rPr>
          <w:t>от 27.07.2010 № 210-ФЗ</w:t>
        </w:r>
      </w:hyperlink>
      <w:r w:rsidRPr="00154441">
        <w:rPr>
          <w:rFonts w:ascii="Times New Roman" w:eastAsia="Times New Roman" w:hAnsi="Times New Roman" w:cs="Times New Roman"/>
          <w:spacing w:val="2"/>
          <w:sz w:val="20"/>
          <w:szCs w:val="20"/>
          <w:lang w:eastAsia="ru-RU"/>
        </w:rPr>
        <w:t> «Об организации предоставления государственных и муниципальных услуг»,  </w:t>
      </w:r>
      <w:hyperlink r:id="rId90" w:history="1">
        <w:r w:rsidRPr="00154441">
          <w:rPr>
            <w:rFonts w:ascii="Times New Roman" w:eastAsia="Times New Roman" w:hAnsi="Times New Roman" w:cs="Times New Roman"/>
            <w:spacing w:val="2"/>
            <w:sz w:val="20"/>
            <w:szCs w:val="20"/>
            <w:lang w:eastAsia="ru-RU"/>
          </w:rPr>
          <w:t>Постановлением Правительства Российской Федерации от 31.08.2018 № 1039</w:t>
        </w:r>
      </w:hyperlink>
      <w:r w:rsidRPr="00154441">
        <w:rPr>
          <w:rFonts w:ascii="Times New Roman" w:eastAsia="Times New Roman" w:hAnsi="Times New Roman" w:cs="Times New Roman"/>
          <w:spacing w:val="2"/>
          <w:sz w:val="20"/>
          <w:szCs w:val="20"/>
          <w:lang w:eastAsia="ru-RU"/>
        </w:rPr>
        <w:t> «Об утверждении Правил обустройства мест (площадок) накопления твердых коммунальных отходов и ведения их реестра», </w:t>
      </w:r>
      <w:r w:rsidRPr="00154441">
        <w:rPr>
          <w:rFonts w:ascii="Times New Roman" w:eastAsia="Calibri" w:hAnsi="Times New Roman" w:cs="Times New Roman"/>
          <w:sz w:val="20"/>
          <w:szCs w:val="20"/>
        </w:rPr>
        <w:t xml:space="preserve"> на основании Устава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154441" w:rsidRPr="00154441" w:rsidRDefault="00154441" w:rsidP="00507805">
      <w:pPr>
        <w:autoSpaceDE w:val="0"/>
        <w:autoSpaceDN w:val="0"/>
        <w:adjustRightInd w:val="0"/>
        <w:spacing w:after="0" w:line="240" w:lineRule="auto"/>
        <w:ind w:firstLine="709"/>
        <w:jc w:val="both"/>
        <w:rPr>
          <w:rFonts w:ascii="Times New Roman" w:hAnsi="Times New Roman" w:cs="Times New Roman"/>
          <w:sz w:val="20"/>
          <w:szCs w:val="20"/>
        </w:rPr>
      </w:pPr>
      <w:r w:rsidRPr="00154441">
        <w:rPr>
          <w:rFonts w:ascii="Times New Roman" w:hAnsi="Times New Roman" w:cs="Times New Roman"/>
          <w:sz w:val="20"/>
          <w:szCs w:val="20"/>
        </w:rPr>
        <w:t>ПОСТАНОВЛЯЮ:</w:t>
      </w:r>
    </w:p>
    <w:p w:rsidR="00154441" w:rsidRPr="00154441" w:rsidRDefault="00154441" w:rsidP="0050780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154441">
        <w:rPr>
          <w:rFonts w:ascii="Times New Roman" w:eastAsia="Times New Roman" w:hAnsi="Times New Roman" w:cs="Times New Roman"/>
          <w:bCs/>
          <w:sz w:val="20"/>
          <w:szCs w:val="20"/>
          <w:lang w:eastAsia="ru-RU"/>
        </w:rPr>
        <w:t xml:space="preserve">1. Утвердить прилагаемый административный регламент предоставления муниципальной услуги администрацией Трубчевского муниципального района </w:t>
      </w:r>
      <w:r w:rsidRPr="00154441">
        <w:rPr>
          <w:rFonts w:ascii="Times New Roman" w:eastAsia="Times New Roman" w:hAnsi="Times New Roman" w:cs="Times New Roman"/>
          <w:bCs/>
          <w:sz w:val="20"/>
          <w:szCs w:val="20"/>
        </w:rPr>
        <w:t>«</w:t>
      </w:r>
      <w:r w:rsidRPr="00154441">
        <w:rPr>
          <w:rFonts w:ascii="Times New Roman" w:eastAsia="Times New Roman" w:hAnsi="Times New Roman" w:cs="Times New Roman"/>
          <w:bCs/>
          <w:spacing w:val="2"/>
          <w:kern w:val="36"/>
          <w:sz w:val="20"/>
          <w:szCs w:val="20"/>
          <w:lang w:eastAsia="ru-RU"/>
        </w:rPr>
        <w:t>Согласование создания места (площадки) накопления твердых коммунальных отходов на территории Трубчевского городского поселения</w:t>
      </w:r>
      <w:r w:rsidRPr="00154441">
        <w:rPr>
          <w:rFonts w:ascii="Times New Roman" w:eastAsia="Times New Roman" w:hAnsi="Times New Roman" w:cs="Times New Roman"/>
          <w:bCs/>
          <w:sz w:val="20"/>
          <w:szCs w:val="20"/>
        </w:rPr>
        <w:t>»</w:t>
      </w:r>
      <w:r w:rsidRPr="00154441">
        <w:rPr>
          <w:rFonts w:ascii="Times New Roman" w:eastAsia="Times New Roman" w:hAnsi="Times New Roman" w:cs="Times New Roman"/>
          <w:sz w:val="20"/>
          <w:szCs w:val="20"/>
        </w:rPr>
        <w:t>.</w:t>
      </w:r>
    </w:p>
    <w:p w:rsidR="00154441" w:rsidRPr="00154441" w:rsidRDefault="00154441" w:rsidP="00507805">
      <w:pPr>
        <w:autoSpaceDE w:val="0"/>
        <w:autoSpaceDN w:val="0"/>
        <w:adjustRightInd w:val="0"/>
        <w:spacing w:after="0" w:line="240" w:lineRule="auto"/>
        <w:ind w:firstLine="709"/>
        <w:jc w:val="both"/>
        <w:rPr>
          <w:rFonts w:ascii="Times New Roman" w:eastAsia="Times New Roman" w:hAnsi="Times New Roman" w:cs="Times New Roman"/>
          <w:bCs/>
          <w:spacing w:val="2"/>
          <w:kern w:val="36"/>
          <w:sz w:val="20"/>
          <w:szCs w:val="20"/>
          <w:lang w:eastAsia="ru-RU"/>
        </w:rPr>
      </w:pPr>
      <w:r w:rsidRPr="00154441">
        <w:rPr>
          <w:rFonts w:ascii="Times New Roman" w:eastAsia="Calibri" w:hAnsi="Times New Roman" w:cs="Times New Roman"/>
          <w:bCs/>
          <w:sz w:val="20"/>
          <w:szCs w:val="20"/>
          <w:lang w:eastAsia="ru-RU"/>
        </w:rPr>
        <w:t xml:space="preserve">2. </w:t>
      </w:r>
      <w:r w:rsidRPr="00154441">
        <w:rPr>
          <w:rFonts w:ascii="Times New Roman" w:eastAsia="Tahoma" w:hAnsi="Times New Roman" w:cs="Times New Roman"/>
          <w:sz w:val="20"/>
          <w:szCs w:val="20"/>
          <w:lang w:eastAsia="ru-RU" w:bidi="ru-RU"/>
        </w:rPr>
        <w:t xml:space="preserve">Держателю Реестра муниципальных услуг (функций) Трубчевского муниципального района - организационно-правовому отделу администрации Трубчевского муниципального район) осуществить мероприятия, связанные с внесением изменений и дополнений в Реестр муниципальных услуг (функций) Трубчевского муниципального района </w:t>
      </w:r>
      <w:r w:rsidRPr="00154441">
        <w:rPr>
          <w:rFonts w:ascii="Times New Roman" w:eastAsia="Calibri" w:hAnsi="Times New Roman" w:cs="Times New Roman"/>
          <w:bCs/>
          <w:sz w:val="20"/>
          <w:szCs w:val="20"/>
          <w:lang w:eastAsia="ru-RU"/>
        </w:rPr>
        <w:t>после вступления в силу настоящего постановления.</w:t>
      </w:r>
    </w:p>
    <w:p w:rsidR="00154441" w:rsidRPr="00154441" w:rsidRDefault="00154441" w:rsidP="00507805">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hAnsi="Times New Roman" w:cs="Times New Roman"/>
          <w:sz w:val="20"/>
          <w:szCs w:val="20"/>
        </w:rPr>
        <w:t>3.</w:t>
      </w:r>
      <w:r w:rsidRPr="00154441">
        <w:rPr>
          <w:rFonts w:ascii="Times New Roman" w:eastAsia="Calibri" w:hAnsi="Times New Roman" w:cs="Times New Roman"/>
          <w:sz w:val="20"/>
          <w:szCs w:val="20"/>
        </w:rPr>
        <w:t>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154441" w:rsidRPr="00154441" w:rsidRDefault="00154441" w:rsidP="00507805">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 xml:space="preserve">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Интернетпо адресу: </w:t>
      </w:r>
      <w:hyperlink r:id="rId91" w:history="1">
        <w:r w:rsidRPr="00154441">
          <w:rPr>
            <w:rFonts w:ascii="Times New Roman" w:eastAsia="Calibri" w:hAnsi="Times New Roman" w:cs="Times New Roman"/>
            <w:sz w:val="20"/>
            <w:szCs w:val="20"/>
          </w:rPr>
          <w:t>http://www.trubech.ru</w:t>
        </w:r>
      </w:hyperlink>
      <w:r w:rsidRPr="00154441">
        <w:rPr>
          <w:rFonts w:ascii="Times New Roman" w:eastAsia="Calibri" w:hAnsi="Times New Roman" w:cs="Times New Roman"/>
          <w:sz w:val="20"/>
          <w:szCs w:val="20"/>
        </w:rPr>
        <w:t>.</w:t>
      </w:r>
    </w:p>
    <w:p w:rsidR="00154441" w:rsidRPr="00154441" w:rsidRDefault="00154441" w:rsidP="00507805">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5. Настоящее постановление вступает в силу с момента его официального опубликования.</w:t>
      </w:r>
    </w:p>
    <w:p w:rsidR="00154441" w:rsidRPr="00154441" w:rsidRDefault="00154441" w:rsidP="00507805">
      <w:pPr>
        <w:autoSpaceDE w:val="0"/>
        <w:autoSpaceDN w:val="0"/>
        <w:adjustRightInd w:val="0"/>
        <w:spacing w:after="0" w:line="240" w:lineRule="auto"/>
        <w:ind w:firstLine="709"/>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154441">
      <w:pPr>
        <w:spacing w:after="0" w:line="240" w:lineRule="auto"/>
        <w:rPr>
          <w:rFonts w:ascii="Times New Roman" w:hAnsi="Times New Roman" w:cs="Times New Roman"/>
          <w:sz w:val="20"/>
          <w:szCs w:val="20"/>
        </w:rPr>
      </w:pPr>
      <w:r w:rsidRPr="00154441">
        <w:rPr>
          <w:rFonts w:ascii="Times New Roman" w:hAnsi="Times New Roman" w:cs="Times New Roman"/>
          <w:sz w:val="20"/>
          <w:szCs w:val="20"/>
        </w:rPr>
        <w:t xml:space="preserve">Глава администрации </w:t>
      </w:r>
    </w:p>
    <w:p w:rsidR="00154441" w:rsidRPr="00154441" w:rsidRDefault="00154441" w:rsidP="00154441">
      <w:pPr>
        <w:spacing w:after="0" w:line="240" w:lineRule="auto"/>
        <w:rPr>
          <w:rFonts w:ascii="Times New Roman" w:hAnsi="Times New Roman" w:cs="Times New Roman"/>
          <w:sz w:val="20"/>
          <w:szCs w:val="20"/>
        </w:rPr>
      </w:pPr>
      <w:r w:rsidRPr="00154441">
        <w:rPr>
          <w:rFonts w:ascii="Times New Roman" w:hAnsi="Times New Roman" w:cs="Times New Roman"/>
          <w:sz w:val="20"/>
          <w:szCs w:val="20"/>
        </w:rPr>
        <w:t>Трубчевского муниципального района</w:t>
      </w:r>
      <w:r w:rsidRPr="00154441">
        <w:rPr>
          <w:rFonts w:ascii="Times New Roman" w:hAnsi="Times New Roman" w:cs="Times New Roman"/>
          <w:sz w:val="20"/>
          <w:szCs w:val="20"/>
        </w:rPr>
        <w:tab/>
      </w:r>
      <w:r w:rsidRPr="00154441">
        <w:rPr>
          <w:rFonts w:ascii="Times New Roman" w:hAnsi="Times New Roman" w:cs="Times New Roman"/>
          <w:sz w:val="20"/>
          <w:szCs w:val="20"/>
        </w:rPr>
        <w:tab/>
        <w:t>И.И. Обыдённов</w:t>
      </w:r>
    </w:p>
    <w:p w:rsidR="00154441" w:rsidRPr="00154441" w:rsidRDefault="00154441" w:rsidP="00154441">
      <w:pPr>
        <w:spacing w:after="0" w:line="240" w:lineRule="auto"/>
        <w:rPr>
          <w:rFonts w:ascii="Times New Roman" w:hAnsi="Times New Roman" w:cs="Times New Roman"/>
          <w:i/>
          <w:sz w:val="20"/>
          <w:szCs w:val="20"/>
        </w:rPr>
      </w:pPr>
    </w:p>
    <w:p w:rsidR="00154441" w:rsidRPr="00154441" w:rsidRDefault="00154441" w:rsidP="00154441">
      <w:pPr>
        <w:autoSpaceDE w:val="0"/>
        <w:autoSpaceDN w:val="0"/>
        <w:adjustRightInd w:val="0"/>
        <w:spacing w:after="0" w:line="240" w:lineRule="auto"/>
        <w:jc w:val="right"/>
        <w:outlineLvl w:val="0"/>
        <w:rPr>
          <w:rFonts w:ascii="Times New Roman" w:hAnsi="Times New Roman" w:cs="Times New Roman"/>
          <w:sz w:val="20"/>
          <w:szCs w:val="20"/>
        </w:rPr>
      </w:pPr>
      <w:r w:rsidRPr="00154441">
        <w:rPr>
          <w:rFonts w:ascii="Times New Roman" w:hAnsi="Times New Roman" w:cs="Times New Roman"/>
          <w:sz w:val="20"/>
          <w:szCs w:val="20"/>
        </w:rPr>
        <w:t>Утвержден</w:t>
      </w:r>
    </w:p>
    <w:p w:rsidR="00154441" w:rsidRPr="00154441" w:rsidRDefault="00154441" w:rsidP="00154441">
      <w:pPr>
        <w:autoSpaceDE w:val="0"/>
        <w:autoSpaceDN w:val="0"/>
        <w:adjustRightInd w:val="0"/>
        <w:spacing w:after="0" w:line="240" w:lineRule="auto"/>
        <w:jc w:val="right"/>
        <w:rPr>
          <w:rFonts w:ascii="Times New Roman" w:hAnsi="Times New Roman" w:cs="Times New Roman"/>
          <w:sz w:val="20"/>
          <w:szCs w:val="20"/>
        </w:rPr>
      </w:pPr>
      <w:r w:rsidRPr="00154441">
        <w:rPr>
          <w:rFonts w:ascii="Times New Roman" w:hAnsi="Times New Roman" w:cs="Times New Roman"/>
          <w:sz w:val="20"/>
          <w:szCs w:val="20"/>
        </w:rPr>
        <w:t xml:space="preserve">                                                                                      постановлением администрации              </w:t>
      </w:r>
    </w:p>
    <w:p w:rsidR="00154441" w:rsidRPr="00154441" w:rsidRDefault="00154441" w:rsidP="00154441">
      <w:pPr>
        <w:autoSpaceDE w:val="0"/>
        <w:autoSpaceDN w:val="0"/>
        <w:adjustRightInd w:val="0"/>
        <w:spacing w:after="0" w:line="240" w:lineRule="auto"/>
        <w:jc w:val="right"/>
        <w:rPr>
          <w:rFonts w:ascii="Times New Roman" w:hAnsi="Times New Roman" w:cs="Times New Roman"/>
          <w:sz w:val="20"/>
          <w:szCs w:val="20"/>
        </w:rPr>
      </w:pPr>
      <w:r w:rsidRPr="00154441">
        <w:rPr>
          <w:rFonts w:ascii="Times New Roman" w:hAnsi="Times New Roman" w:cs="Times New Roman"/>
          <w:sz w:val="20"/>
          <w:szCs w:val="20"/>
        </w:rPr>
        <w:t>Трубчевского муниципального района</w:t>
      </w:r>
    </w:p>
    <w:p w:rsidR="00154441" w:rsidRPr="00154441" w:rsidRDefault="00154441" w:rsidP="00154441">
      <w:pPr>
        <w:autoSpaceDE w:val="0"/>
        <w:autoSpaceDN w:val="0"/>
        <w:adjustRightInd w:val="0"/>
        <w:spacing w:after="0" w:line="240" w:lineRule="auto"/>
        <w:jc w:val="right"/>
        <w:rPr>
          <w:rFonts w:ascii="Times New Roman" w:hAnsi="Times New Roman" w:cs="Times New Roman"/>
          <w:sz w:val="20"/>
          <w:szCs w:val="20"/>
        </w:rPr>
      </w:pPr>
      <w:r w:rsidRPr="00154441">
        <w:rPr>
          <w:rFonts w:ascii="Times New Roman" w:hAnsi="Times New Roman" w:cs="Times New Roman"/>
          <w:sz w:val="20"/>
          <w:szCs w:val="20"/>
        </w:rPr>
        <w:t>от 27.02.2020 г. № 129</w:t>
      </w:r>
    </w:p>
    <w:p w:rsidR="00154441" w:rsidRPr="00154441" w:rsidRDefault="00154441" w:rsidP="00154441">
      <w:pPr>
        <w:autoSpaceDE w:val="0"/>
        <w:autoSpaceDN w:val="0"/>
        <w:adjustRightInd w:val="0"/>
        <w:spacing w:after="0" w:line="240" w:lineRule="auto"/>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АДМИНИСТРАТИВНЫЙ РЕГЛАМЕНТ</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hAnsi="Times New Roman" w:cs="Times New Roman"/>
          <w:sz w:val="20"/>
          <w:szCs w:val="20"/>
        </w:rPr>
        <w:t>предоставления муниципальной услуги  администрацией Трубчевского муниципального района  «</w:t>
      </w:r>
      <w:r w:rsidRPr="00154441">
        <w:rPr>
          <w:rFonts w:ascii="Times New Roman" w:eastAsia="Times New Roman" w:hAnsi="Times New Roman" w:cs="Times New Roman"/>
          <w:bCs/>
          <w:spacing w:val="2"/>
          <w:kern w:val="36"/>
          <w:sz w:val="20"/>
          <w:szCs w:val="20"/>
          <w:lang w:eastAsia="ru-RU"/>
        </w:rPr>
        <w:t xml:space="preserve">Согласование создания места (площадки) </w:t>
      </w:r>
      <w:r w:rsidRPr="00154441">
        <w:rPr>
          <w:rFonts w:ascii="Times New Roman" w:hAnsi="Times New Roman" w:cs="Times New Roman"/>
          <w:spacing w:val="2"/>
          <w:kern w:val="36"/>
          <w:sz w:val="20"/>
          <w:szCs w:val="20"/>
        </w:rPr>
        <w:t xml:space="preserve">накопления твердых коммунальных </w:t>
      </w:r>
      <w:r w:rsidRPr="00154441">
        <w:rPr>
          <w:rFonts w:ascii="Times New Roman" w:eastAsia="Times New Roman" w:hAnsi="Times New Roman" w:cs="Times New Roman"/>
          <w:bCs/>
          <w:spacing w:val="2"/>
          <w:kern w:val="36"/>
          <w:sz w:val="20"/>
          <w:szCs w:val="20"/>
          <w:lang w:eastAsia="ru-RU"/>
        </w:rPr>
        <w:t xml:space="preserve">отходов на территории </w:t>
      </w:r>
      <w:r w:rsidRPr="00154441">
        <w:rPr>
          <w:rFonts w:ascii="Times New Roman" w:hAnsi="Times New Roman" w:cs="Times New Roman"/>
          <w:spacing w:val="2"/>
          <w:kern w:val="36"/>
          <w:sz w:val="20"/>
          <w:szCs w:val="20"/>
        </w:rPr>
        <w:t>Трубчевского городского поселения»</w:t>
      </w:r>
    </w:p>
    <w:p w:rsidR="00154441" w:rsidRPr="00154441" w:rsidRDefault="00154441" w:rsidP="00507805">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154441" w:rsidRPr="00154441" w:rsidRDefault="00154441" w:rsidP="00507805">
      <w:pPr>
        <w:shd w:val="clear" w:color="auto" w:fill="FFFFFF"/>
        <w:spacing w:after="0" w:line="240" w:lineRule="auto"/>
        <w:jc w:val="center"/>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val="en-US" w:eastAsia="ru-RU"/>
        </w:rPr>
        <w:t>I</w:t>
      </w:r>
      <w:r w:rsidRPr="00154441">
        <w:rPr>
          <w:rFonts w:ascii="Times New Roman" w:eastAsia="Times New Roman" w:hAnsi="Times New Roman" w:cs="Times New Roman"/>
          <w:spacing w:val="2"/>
          <w:sz w:val="20"/>
          <w:szCs w:val="20"/>
          <w:lang w:eastAsia="ru-RU"/>
        </w:rPr>
        <w:t>. ОБЩИЕ ПОЛОЖЕНИЯ</w:t>
      </w:r>
    </w:p>
    <w:p w:rsidR="00154441" w:rsidRPr="00154441" w:rsidRDefault="00507805" w:rsidP="00154441">
      <w:pPr>
        <w:widowControl w:val="0"/>
        <w:numPr>
          <w:ilvl w:val="1"/>
          <w:numId w:val="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1.1.</w:t>
      </w:r>
      <w:r w:rsidR="00154441" w:rsidRPr="00154441">
        <w:rPr>
          <w:rFonts w:ascii="Times New Roman" w:hAnsi="Times New Roman" w:cs="Times New Roman"/>
          <w:sz w:val="20"/>
          <w:szCs w:val="20"/>
        </w:rPr>
        <w:t>Предметрегулирования административного регламента</w:t>
      </w:r>
    </w:p>
    <w:p w:rsidR="00154441" w:rsidRPr="00154441" w:rsidRDefault="00154441" w:rsidP="00154441">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Административный регламент предоставления муниципальной услуги администрацией Трубчевского муниципального района «</w:t>
      </w:r>
      <w:r w:rsidRPr="00154441">
        <w:rPr>
          <w:rFonts w:ascii="Times New Roman" w:eastAsia="Times New Roman" w:hAnsi="Times New Roman" w:cs="Times New Roman"/>
          <w:bCs/>
          <w:spacing w:val="2"/>
          <w:kern w:val="36"/>
          <w:sz w:val="20"/>
          <w:szCs w:val="20"/>
          <w:lang w:eastAsia="ru-RU"/>
        </w:rPr>
        <w:t xml:space="preserve">Согласование создания места (площадки) </w:t>
      </w:r>
      <w:r w:rsidRPr="00154441">
        <w:rPr>
          <w:rFonts w:ascii="Times New Roman" w:eastAsia="Times New Roman" w:hAnsi="Times New Roman" w:cs="Times New Roman"/>
          <w:spacing w:val="2"/>
          <w:kern w:val="36"/>
          <w:sz w:val="20"/>
          <w:szCs w:val="20"/>
          <w:lang w:eastAsia="ru-RU"/>
        </w:rPr>
        <w:t xml:space="preserve">накопления твердых коммунальных </w:t>
      </w:r>
      <w:r w:rsidRPr="00154441">
        <w:rPr>
          <w:rFonts w:ascii="Times New Roman" w:eastAsia="Times New Roman" w:hAnsi="Times New Roman" w:cs="Times New Roman"/>
          <w:bCs/>
          <w:spacing w:val="2"/>
          <w:kern w:val="36"/>
          <w:sz w:val="20"/>
          <w:szCs w:val="20"/>
          <w:lang w:eastAsia="ru-RU"/>
        </w:rPr>
        <w:t xml:space="preserve">отходов на территории </w:t>
      </w:r>
      <w:r w:rsidRPr="00154441">
        <w:rPr>
          <w:rFonts w:ascii="Times New Roman" w:eastAsia="Times New Roman" w:hAnsi="Times New Roman" w:cs="Times New Roman"/>
          <w:spacing w:val="2"/>
          <w:kern w:val="36"/>
          <w:sz w:val="20"/>
          <w:szCs w:val="20"/>
          <w:lang w:eastAsia="ru-RU"/>
        </w:rPr>
        <w:t>Трубчевского городского поселения</w:t>
      </w:r>
      <w:r w:rsidRPr="00154441">
        <w:rPr>
          <w:rFonts w:ascii="Times New Roman" w:eastAsia="Times New Roman" w:hAnsi="Times New Roman" w:cs="Times New Roman"/>
          <w:sz w:val="20"/>
          <w:szCs w:val="20"/>
          <w:lang w:eastAsia="ru-RU"/>
        </w:rPr>
        <w:t>»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физическим и юридическим лицам (далее - заявители, получатели) и определяет сроки и последовательность действий (административных процедур) при оказании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Предметом настоящего Административного регламента являются правоотношения, складывающиеся между получателем </w:t>
      </w:r>
      <w:r w:rsidRPr="00154441">
        <w:rPr>
          <w:rFonts w:ascii="Times New Roman" w:hAnsi="Times New Roman" w:cs="Times New Roman"/>
          <w:sz w:val="20"/>
          <w:szCs w:val="20"/>
        </w:rPr>
        <w:lastRenderedPageBreak/>
        <w:t xml:space="preserve">муниципальной услуги и администрацией Трубчевского муниципального района в процессе </w:t>
      </w:r>
      <w:r w:rsidRPr="00154441">
        <w:rPr>
          <w:rFonts w:ascii="Times New Roman" w:eastAsia="Times New Roman" w:hAnsi="Times New Roman" w:cs="Times New Roman"/>
          <w:bCs/>
          <w:spacing w:val="2"/>
          <w:kern w:val="36"/>
          <w:sz w:val="20"/>
          <w:szCs w:val="20"/>
          <w:lang w:eastAsia="ru-RU"/>
        </w:rPr>
        <w:t xml:space="preserve">согласования создания места (площадки) </w:t>
      </w:r>
      <w:r w:rsidRPr="00154441">
        <w:rPr>
          <w:rFonts w:ascii="Times New Roman" w:hAnsi="Times New Roman" w:cs="Times New Roman"/>
          <w:spacing w:val="2"/>
          <w:kern w:val="36"/>
          <w:sz w:val="20"/>
          <w:szCs w:val="20"/>
        </w:rPr>
        <w:t xml:space="preserve">накопления твердых коммунальных </w:t>
      </w:r>
      <w:r w:rsidRPr="00154441">
        <w:rPr>
          <w:rFonts w:ascii="Times New Roman" w:eastAsia="Times New Roman" w:hAnsi="Times New Roman" w:cs="Times New Roman"/>
          <w:bCs/>
          <w:spacing w:val="2"/>
          <w:kern w:val="36"/>
          <w:sz w:val="20"/>
          <w:szCs w:val="20"/>
          <w:lang w:eastAsia="ru-RU"/>
        </w:rPr>
        <w:t xml:space="preserve">отходов на территории </w:t>
      </w:r>
      <w:r w:rsidRPr="00154441">
        <w:rPr>
          <w:rFonts w:ascii="Times New Roman" w:hAnsi="Times New Roman" w:cs="Times New Roman"/>
          <w:spacing w:val="2"/>
          <w:kern w:val="36"/>
          <w:sz w:val="20"/>
          <w:szCs w:val="20"/>
        </w:rPr>
        <w:t>Трубчевского городского поселения</w:t>
      </w:r>
      <w:r w:rsidRPr="00154441">
        <w:rPr>
          <w:rFonts w:ascii="Times New Roman" w:hAnsi="Times New Roman" w:cs="Times New Roman"/>
          <w:sz w:val="20"/>
          <w:szCs w:val="20"/>
        </w:rPr>
        <w:t>.</w:t>
      </w:r>
    </w:p>
    <w:p w:rsidR="00154441" w:rsidRPr="00154441" w:rsidRDefault="00154441" w:rsidP="00154441">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154441" w:rsidRPr="00154441" w:rsidRDefault="00507805" w:rsidP="00154441">
      <w:pPr>
        <w:widowControl w:val="0"/>
        <w:numPr>
          <w:ilvl w:val="1"/>
          <w:numId w:val="0"/>
        </w:numPr>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1.2.</w:t>
      </w:r>
      <w:r w:rsidR="00154441" w:rsidRPr="00154441">
        <w:rPr>
          <w:rFonts w:ascii="Times New Roman" w:hAnsi="Times New Roman" w:cs="Times New Roman"/>
          <w:sz w:val="20"/>
          <w:szCs w:val="20"/>
        </w:rPr>
        <w:t>Круг заявителей</w:t>
      </w:r>
    </w:p>
    <w:p w:rsidR="00154441" w:rsidRPr="00154441" w:rsidRDefault="00154441" w:rsidP="00154441">
      <w:pPr>
        <w:shd w:val="clear" w:color="auto" w:fill="FFFFFF"/>
        <w:spacing w:after="0" w:line="240" w:lineRule="auto"/>
        <w:contextualSpacing/>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Заявителями являются физические и (или) юридические лица, обратившиеся с заявлением о согласовании создания места (площадки) накопления твердых коммунальных отходов на территории Трубчевского городского поселения (далее – городское поселение) 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(далее - ТКО) лежит на таких лицах. С заявкой может обратиться уполномоченный представитель заявителя.</w:t>
      </w:r>
    </w:p>
    <w:p w:rsidR="00154441" w:rsidRPr="00154441" w:rsidRDefault="00154441" w:rsidP="00154441">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1.3. Требования к порядку информирования о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при устном обращении;</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при письменном обращении;</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по телефону;</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с использованием электронной почты;</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с использованием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1.3.1.2. Информация о порядке предоставления муниципальной услуги содержит следующие сведения:</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 справочные номера телефонов администрации Трубчевского муниципального района, ответственного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3) адрес официального сайта администрации Трубчевского муниципального района в информационно-телекоммуникационной сети «Интернет»;</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5) требования к письменному запросу заявителей о предоставлении информации о порядке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6) перечень документов, необходимых для получения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7) выдержки из правовых актов, содержащих нормы, регулирующие деятельность по предоставлению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8) текст административного регламента с приложениями;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9) краткое описание порядка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10) образцы оформления документов, необходимых для получения муниципальной услуги, и требования к ним;</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154441" w:rsidRPr="00154441" w:rsidRDefault="00154441" w:rsidP="00154441">
      <w:pPr>
        <w:spacing w:after="0" w:line="240" w:lineRule="auto"/>
        <w:jc w:val="both"/>
        <w:rPr>
          <w:rFonts w:ascii="Times New Roman" w:hAnsi="Times New Roman" w:cs="Times New Roman"/>
          <w:spacing w:val="2"/>
          <w:sz w:val="20"/>
          <w:szCs w:val="20"/>
          <w:shd w:val="clear" w:color="auto" w:fill="FFFFFF"/>
        </w:rPr>
      </w:pP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pacing w:val="2"/>
          <w:sz w:val="20"/>
          <w:szCs w:val="20"/>
          <w:shd w:val="clear" w:color="auto" w:fill="FFFFFF"/>
        </w:rPr>
        <w:t>1.3.1.3. Информацию о порядке предоставления муниципальной услуги можно получить:</w:t>
      </w:r>
    </w:p>
    <w:tbl>
      <w:tblPr>
        <w:tblW w:w="10691" w:type="dxa"/>
        <w:tblInd w:w="149" w:type="dxa"/>
        <w:tblCellMar>
          <w:left w:w="0" w:type="dxa"/>
          <w:right w:w="0" w:type="dxa"/>
        </w:tblCellMar>
        <w:tblLook w:val="04A0"/>
      </w:tblPr>
      <w:tblGrid>
        <w:gridCol w:w="688"/>
        <w:gridCol w:w="6243"/>
        <w:gridCol w:w="3760"/>
      </w:tblGrid>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Адрес</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w:t>
            </w:r>
          </w:p>
        </w:tc>
        <w:tc>
          <w:tcPr>
            <w:tcW w:w="100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1.1.</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http://www.trubech.ru/</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1.2.</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242220, Брянская область, г.Трубчевск. ул.Брянская, д.59</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1.3.</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С использованием средств телефонной связи:</w:t>
            </w:r>
            <w:r w:rsidRPr="00154441">
              <w:rPr>
                <w:rFonts w:ascii="Times New Roman" w:hAnsi="Times New Roman" w:cs="Times New Roman"/>
                <w:sz w:val="20"/>
                <w:szCs w:val="20"/>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(48352) 2-20-55</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1.4.</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242220, Брянская область, г.Трубчевск. ул.Брянская, д.59</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1.5.</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242220, Брянская область, г.Трубчевск. ул.Брянская, д.59</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1.6.</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A16B10" w:rsidP="00154441">
            <w:pPr>
              <w:spacing w:after="0" w:line="240" w:lineRule="auto"/>
              <w:jc w:val="both"/>
              <w:textAlignment w:val="baseline"/>
              <w:rPr>
                <w:rFonts w:ascii="Times New Roman" w:hAnsi="Times New Roman" w:cs="Times New Roman"/>
                <w:sz w:val="20"/>
                <w:szCs w:val="20"/>
              </w:rPr>
            </w:pPr>
            <w:hyperlink r:id="rId92" w:history="1">
              <w:r w:rsidR="00154441" w:rsidRPr="00154441">
                <w:rPr>
                  <w:rFonts w:ascii="Times New Roman" w:hAnsi="Times New Roman" w:cs="Times New Roman"/>
                  <w:sz w:val="20"/>
                  <w:szCs w:val="20"/>
                </w:rPr>
                <w:t>admtrub@yandex.ru</w:t>
              </w:r>
            </w:hyperlink>
            <w:r w:rsidR="00154441" w:rsidRPr="00154441">
              <w:rPr>
                <w:rFonts w:ascii="Times New Roman" w:hAnsi="Times New Roman" w:cs="Times New Roman"/>
                <w:sz w:val="20"/>
                <w:szCs w:val="20"/>
              </w:rPr>
              <w:t>,</w:t>
            </w:r>
          </w:p>
          <w:p w:rsidR="00154441" w:rsidRPr="00154441" w:rsidRDefault="00A16B10" w:rsidP="00154441">
            <w:pPr>
              <w:spacing w:after="0" w:line="240" w:lineRule="auto"/>
              <w:jc w:val="both"/>
              <w:textAlignment w:val="baseline"/>
              <w:rPr>
                <w:rFonts w:ascii="Times New Roman" w:hAnsi="Times New Roman" w:cs="Times New Roman"/>
                <w:sz w:val="20"/>
                <w:szCs w:val="20"/>
              </w:rPr>
            </w:pPr>
            <w:hyperlink r:id="rId93" w:history="1">
              <w:r w:rsidR="00154441" w:rsidRPr="00154441">
                <w:rPr>
                  <w:rFonts w:ascii="Times New Roman" w:hAnsi="Times New Roman" w:cs="Times New Roman"/>
                  <w:sz w:val="20"/>
                  <w:szCs w:val="20"/>
                </w:rPr>
                <w:t>trubchzkch@yandex.ru</w:t>
              </w:r>
            </w:hyperlink>
          </w:p>
          <w:p w:rsidR="00154441" w:rsidRPr="00154441" w:rsidRDefault="00154441" w:rsidP="00154441">
            <w:pPr>
              <w:spacing w:after="0" w:line="240" w:lineRule="auto"/>
              <w:jc w:val="both"/>
              <w:textAlignment w:val="baseline"/>
              <w:rPr>
                <w:rFonts w:ascii="Times New Roman" w:hAnsi="Times New Roman" w:cs="Times New Roman"/>
                <w:sz w:val="20"/>
                <w:szCs w:val="20"/>
              </w:rPr>
            </w:pPr>
          </w:p>
          <w:p w:rsidR="00154441" w:rsidRPr="00154441" w:rsidRDefault="00154441" w:rsidP="00154441">
            <w:pPr>
              <w:spacing w:after="0" w:line="240" w:lineRule="auto"/>
              <w:jc w:val="both"/>
              <w:textAlignment w:val="baseline"/>
              <w:rPr>
                <w:rFonts w:ascii="Times New Roman" w:hAnsi="Times New Roman" w:cs="Times New Roman"/>
                <w:sz w:val="20"/>
                <w:szCs w:val="20"/>
              </w:rPr>
            </w:pP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 xml:space="preserve">На официальном сайте федеральной государственной </w:t>
            </w:r>
            <w:r w:rsidRPr="00154441">
              <w:rPr>
                <w:rFonts w:ascii="Times New Roman" w:hAnsi="Times New Roman" w:cs="Times New Roman"/>
                <w:sz w:val="20"/>
                <w:szCs w:val="20"/>
              </w:rPr>
              <w:lastRenderedPageBreak/>
              <w:t xml:space="preserve">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lastRenderedPageBreak/>
              <w:t>http://www.gosuslugi.ru</w:t>
            </w:r>
          </w:p>
        </w:tc>
      </w:tr>
    </w:tbl>
    <w:p w:rsidR="00154441" w:rsidRPr="00154441" w:rsidRDefault="00154441" w:rsidP="00154441">
      <w:pPr>
        <w:shd w:val="clear" w:color="auto" w:fill="FFFFFF"/>
        <w:spacing w:after="0" w:line="240" w:lineRule="auto"/>
        <w:jc w:val="both"/>
        <w:textAlignment w:val="baseline"/>
        <w:rPr>
          <w:rFonts w:ascii="Times New Roman" w:hAnsi="Times New Roman" w:cs="Times New Roman"/>
          <w:spacing w:val="2"/>
          <w:sz w:val="20"/>
          <w:szCs w:val="20"/>
        </w:rPr>
      </w:pPr>
      <w:r w:rsidRPr="00154441">
        <w:rPr>
          <w:rFonts w:ascii="Times New Roman" w:hAnsi="Times New Roman" w:cs="Times New Roman"/>
          <w:spacing w:val="2"/>
          <w:sz w:val="20"/>
          <w:szCs w:val="20"/>
        </w:rPr>
        <w:lastRenderedPageBreak/>
        <w:t>1.3.1.4. Сведения о ходе предоставления муниципальной услуги можно получить:</w:t>
      </w:r>
    </w:p>
    <w:tbl>
      <w:tblPr>
        <w:tblW w:w="10697" w:type="dxa"/>
        <w:tblInd w:w="149" w:type="dxa"/>
        <w:tblCellMar>
          <w:left w:w="0" w:type="dxa"/>
          <w:right w:w="0" w:type="dxa"/>
        </w:tblCellMar>
        <w:tblLook w:val="04A0"/>
      </w:tblPr>
      <w:tblGrid>
        <w:gridCol w:w="688"/>
        <w:gridCol w:w="6243"/>
        <w:gridCol w:w="3766"/>
      </w:tblGrid>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Адрес</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w:t>
            </w:r>
          </w:p>
        </w:tc>
        <w:tc>
          <w:tcPr>
            <w:tcW w:w="100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В отделе архитектуры и ЖКХ:</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1.1.</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242220, Брянская область, г.Трубчевск. ул.Брянская, д.59</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1.2.</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С использованием средств телефонной связи:</w:t>
            </w:r>
            <w:r w:rsidRPr="00154441">
              <w:rPr>
                <w:rFonts w:ascii="Times New Roman" w:hAnsi="Times New Roman" w:cs="Times New Roman"/>
                <w:sz w:val="20"/>
                <w:szCs w:val="20"/>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(48352) 2-20-55</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1.3.</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242220, Брянская область, г.Трубчевск. ул.Брянская, д.59</w:t>
            </w: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1.4.</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A16B10" w:rsidP="00154441">
            <w:pPr>
              <w:spacing w:after="0" w:line="240" w:lineRule="auto"/>
              <w:jc w:val="both"/>
              <w:textAlignment w:val="baseline"/>
              <w:rPr>
                <w:rFonts w:ascii="Times New Roman" w:hAnsi="Times New Roman" w:cs="Times New Roman"/>
                <w:sz w:val="20"/>
                <w:szCs w:val="20"/>
              </w:rPr>
            </w:pPr>
            <w:hyperlink r:id="rId94" w:history="1">
              <w:r w:rsidR="00154441" w:rsidRPr="00154441">
                <w:rPr>
                  <w:rFonts w:ascii="Times New Roman" w:hAnsi="Times New Roman" w:cs="Times New Roman"/>
                  <w:sz w:val="20"/>
                  <w:szCs w:val="20"/>
                </w:rPr>
                <w:t>admtrub@yandex.ru</w:t>
              </w:r>
            </w:hyperlink>
            <w:r w:rsidR="00154441" w:rsidRPr="00154441">
              <w:rPr>
                <w:rFonts w:ascii="Times New Roman" w:hAnsi="Times New Roman" w:cs="Times New Roman"/>
                <w:sz w:val="20"/>
                <w:szCs w:val="20"/>
              </w:rPr>
              <w:t>,</w:t>
            </w:r>
          </w:p>
          <w:p w:rsidR="00154441" w:rsidRPr="00154441" w:rsidRDefault="00A16B10" w:rsidP="00154441">
            <w:pPr>
              <w:spacing w:after="0" w:line="240" w:lineRule="auto"/>
              <w:jc w:val="both"/>
              <w:textAlignment w:val="baseline"/>
              <w:rPr>
                <w:rFonts w:ascii="Times New Roman" w:hAnsi="Times New Roman" w:cs="Times New Roman"/>
                <w:sz w:val="20"/>
                <w:szCs w:val="20"/>
              </w:rPr>
            </w:pPr>
            <w:hyperlink r:id="rId95" w:history="1">
              <w:r w:rsidR="00154441" w:rsidRPr="00154441">
                <w:rPr>
                  <w:rFonts w:ascii="Times New Roman" w:hAnsi="Times New Roman" w:cs="Times New Roman"/>
                  <w:sz w:val="20"/>
                  <w:szCs w:val="20"/>
                </w:rPr>
                <w:t>trubchzkch@yandex.ru</w:t>
              </w:r>
            </w:hyperlink>
          </w:p>
          <w:p w:rsidR="00154441" w:rsidRPr="00154441" w:rsidRDefault="00154441" w:rsidP="00154441">
            <w:pPr>
              <w:spacing w:after="0" w:line="240" w:lineRule="auto"/>
              <w:jc w:val="both"/>
              <w:textAlignment w:val="baseline"/>
              <w:rPr>
                <w:rFonts w:ascii="Times New Roman" w:hAnsi="Times New Roman" w:cs="Times New Roman"/>
                <w:sz w:val="20"/>
                <w:szCs w:val="20"/>
              </w:rPr>
            </w:pPr>
          </w:p>
          <w:p w:rsidR="00154441" w:rsidRPr="00154441" w:rsidRDefault="00154441" w:rsidP="00154441">
            <w:pPr>
              <w:spacing w:after="0" w:line="240" w:lineRule="auto"/>
              <w:jc w:val="both"/>
              <w:textAlignment w:val="baseline"/>
              <w:rPr>
                <w:rFonts w:ascii="Times New Roman" w:hAnsi="Times New Roman" w:cs="Times New Roman"/>
                <w:sz w:val="20"/>
                <w:szCs w:val="20"/>
              </w:rPr>
            </w:pPr>
          </w:p>
        </w:tc>
      </w:tr>
      <w:tr w:rsidR="00154441" w:rsidRPr="00154441" w:rsidTr="0050780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2.</w:t>
            </w:r>
          </w:p>
        </w:tc>
        <w:tc>
          <w:tcPr>
            <w:tcW w:w="62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hAnsi="Times New Roman" w:cs="Times New Roman"/>
                <w:sz w:val="20"/>
                <w:szCs w:val="20"/>
              </w:rPr>
            </w:pPr>
            <w:r w:rsidRPr="00154441">
              <w:rPr>
                <w:rFonts w:ascii="Times New Roman" w:hAnsi="Times New Roman" w:cs="Times New Roman"/>
                <w:sz w:val="20"/>
                <w:szCs w:val="20"/>
              </w:rPr>
              <w:t>http://www.gosuslugi.ru</w:t>
            </w:r>
          </w:p>
        </w:tc>
      </w:tr>
    </w:tbl>
    <w:p w:rsidR="00154441" w:rsidRPr="00154441" w:rsidRDefault="00154441" w:rsidP="00154441">
      <w:pPr>
        <w:spacing w:after="0" w:line="240" w:lineRule="auto"/>
        <w:jc w:val="both"/>
        <w:rPr>
          <w:rFonts w:ascii="Times New Roman" w:hAnsi="Times New Roman" w:cs="Times New Roman"/>
          <w:sz w:val="20"/>
          <w:szCs w:val="20"/>
          <w:lang w:val="en-US"/>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1.3.1.5. Информирование проводится в форме:</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устного информирования;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письменного информирования.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Устное информирование осуществляется специалистами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при обращении заявителей за информацией лично или по телефону.</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Устное информирование каждого заявителя осуществляется в течение времени, необходимого для его информирования.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в который обратился заявитель, фамилии, имени, отчестве и должности специалиста, принявшего телефонный звонок.</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1.3.2.1. Справочная информация: </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1.3.2.2. Информационный стенд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 xml:space="preserve">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lastRenderedPageBreak/>
        <w:t xml:space="preserve">- о месте нахождения и графике работы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 о справочных телефонах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адресе электронной почты администрации Трубчевского муниципального района, отдела по имуществу;</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образец заполнения заявления;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краткое изложение процедур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блок-схему (блок-схемы)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1.3.2.3. Страница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на официальном сайте администрации Трубчевского муниципального района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утвержденном административном регламенте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 о месте нахождения и графике работы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 о справочных телефонах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 об адресе электронной почты администрации Трубчевского муниципального района,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адресах РГИС Портал государственных и муниципальных услуг (функций) Брянской области и Единого портала;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бланк заявления (запроса) на предоставление муниципальной услуги и образец его заполнения;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краткое изложение процедуры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перечень документов, необходимых для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shd w:val="clear" w:color="auto" w:fill="FFFFFF"/>
        </w:rPr>
      </w:pPr>
      <w:r w:rsidRPr="00154441">
        <w:rPr>
          <w:rFonts w:ascii="Times New Roman" w:hAnsi="Times New Roman" w:cs="Times New Roman"/>
          <w:spacing w:val="2"/>
          <w:sz w:val="20"/>
          <w:szCs w:val="20"/>
          <w:shd w:val="clear" w:color="auto" w:fill="FFFFFF"/>
        </w:rPr>
        <w:t>1.3.2.4. Единый портал содержит следующую информацию</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xml:space="preserve">- о месте нахождения и графике работы отдела </w:t>
      </w:r>
      <w:r w:rsidRPr="00154441">
        <w:rPr>
          <w:rFonts w:ascii="Times New Roman" w:hAnsi="Times New Roman" w:cs="Times New Roman"/>
          <w:sz w:val="20"/>
          <w:szCs w:val="20"/>
        </w:rPr>
        <w:t>архитектуры и ЖКХ</w:t>
      </w:r>
      <w:r w:rsidRPr="00154441">
        <w:rPr>
          <w:rFonts w:ascii="Times New Roman" w:hAnsi="Times New Roman" w:cs="Times New Roman"/>
          <w:spacing w:val="2"/>
          <w:sz w:val="20"/>
          <w:szCs w:val="20"/>
          <w:shd w:val="clear" w:color="auto" w:fill="FFFFFF"/>
        </w:rPr>
        <w:t>, а также о способах получения указанной информации;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 справочных телефонах ОМСУ;</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об адресе Единого портала;</w:t>
      </w:r>
    </w:p>
    <w:p w:rsidR="00154441" w:rsidRPr="00154441" w:rsidRDefault="00154441" w:rsidP="00154441">
      <w:pPr>
        <w:autoSpaceDE w:val="0"/>
        <w:autoSpaceDN w:val="0"/>
        <w:adjustRightInd w:val="0"/>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154441" w:rsidRPr="00154441" w:rsidRDefault="00154441" w:rsidP="00154441">
      <w:pPr>
        <w:widowControl w:val="0"/>
        <w:autoSpaceDE w:val="0"/>
        <w:autoSpaceDN w:val="0"/>
        <w:adjustRightInd w:val="0"/>
        <w:spacing w:after="0" w:line="240" w:lineRule="auto"/>
        <w:jc w:val="both"/>
        <w:outlineLvl w:val="1"/>
        <w:rPr>
          <w:rFonts w:ascii="Times New Roman" w:hAnsi="Times New Roman" w:cs="Times New Roman"/>
          <w:sz w:val="20"/>
          <w:szCs w:val="20"/>
        </w:rPr>
      </w:pPr>
    </w:p>
    <w:p w:rsidR="00154441" w:rsidRPr="00154441" w:rsidRDefault="00154441" w:rsidP="00154441">
      <w:pPr>
        <w:shd w:val="clear" w:color="auto" w:fill="FFFFFF"/>
        <w:spacing w:after="0" w:line="240" w:lineRule="auto"/>
        <w:jc w:val="center"/>
        <w:rPr>
          <w:rFonts w:ascii="Times New Roman" w:hAnsi="Times New Roman" w:cs="Times New Roman"/>
          <w:sz w:val="20"/>
          <w:szCs w:val="20"/>
        </w:rPr>
      </w:pPr>
      <w:r w:rsidRPr="00154441">
        <w:rPr>
          <w:rFonts w:ascii="Times New Roman" w:hAnsi="Times New Roman" w:cs="Times New Roman"/>
          <w:bCs/>
          <w:sz w:val="20"/>
          <w:szCs w:val="20"/>
        </w:rPr>
        <w:t>II. СТАНДАРТ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2.1. Наименование муниципальной услуги</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ab/>
        <w:t>Муниципальная услуга «</w:t>
      </w:r>
      <w:r w:rsidRPr="00154441">
        <w:rPr>
          <w:rFonts w:ascii="Times New Roman" w:eastAsia="Times New Roman" w:hAnsi="Times New Roman" w:cs="Times New Roman"/>
          <w:bCs/>
          <w:spacing w:val="2"/>
          <w:kern w:val="36"/>
          <w:sz w:val="20"/>
          <w:szCs w:val="20"/>
          <w:lang w:eastAsia="ru-RU"/>
        </w:rPr>
        <w:t xml:space="preserve">Согласование создания места (площадки) </w:t>
      </w:r>
      <w:r w:rsidRPr="00154441">
        <w:rPr>
          <w:rFonts w:ascii="Times New Roman" w:hAnsi="Times New Roman" w:cs="Times New Roman"/>
          <w:spacing w:val="2"/>
          <w:kern w:val="36"/>
          <w:sz w:val="20"/>
          <w:szCs w:val="20"/>
        </w:rPr>
        <w:t xml:space="preserve">накопления твердых коммунальных </w:t>
      </w:r>
      <w:r w:rsidRPr="00154441">
        <w:rPr>
          <w:rFonts w:ascii="Times New Roman" w:eastAsia="Times New Roman" w:hAnsi="Times New Roman" w:cs="Times New Roman"/>
          <w:bCs/>
          <w:spacing w:val="2"/>
          <w:kern w:val="36"/>
          <w:sz w:val="20"/>
          <w:szCs w:val="20"/>
          <w:lang w:eastAsia="ru-RU"/>
        </w:rPr>
        <w:t xml:space="preserve">отходов на территории </w:t>
      </w:r>
      <w:r w:rsidRPr="00154441">
        <w:rPr>
          <w:rFonts w:ascii="Times New Roman" w:hAnsi="Times New Roman" w:cs="Times New Roman"/>
          <w:spacing w:val="2"/>
          <w:kern w:val="36"/>
          <w:sz w:val="20"/>
          <w:szCs w:val="20"/>
        </w:rPr>
        <w:t>Трубчевского городского поселения</w:t>
      </w:r>
      <w:r w:rsidRPr="00154441">
        <w:rPr>
          <w:rFonts w:ascii="Times New Roman" w:hAnsi="Times New Roman" w:cs="Times New Roman"/>
          <w:sz w:val="20"/>
          <w:szCs w:val="20"/>
        </w:rPr>
        <w:t>».</w:t>
      </w:r>
    </w:p>
    <w:p w:rsidR="00154441" w:rsidRPr="00154441" w:rsidRDefault="00154441" w:rsidP="00154441">
      <w:pPr>
        <w:widowControl w:val="0"/>
        <w:autoSpaceDE w:val="0"/>
        <w:autoSpaceDN w:val="0"/>
        <w:adjustRightInd w:val="0"/>
        <w:spacing w:after="0" w:line="240" w:lineRule="auto"/>
        <w:jc w:val="both"/>
        <w:outlineLvl w:val="1"/>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2.2. Наименование органа, предоставляющего муниципальную услугу</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Муниципальная услуга предоставляется администрацией Трубчевскогомуниципального района (далее – Администрация) в лице уполномоченного органа – отдела архитектуры и ЖКХ.</w:t>
      </w:r>
    </w:p>
    <w:p w:rsidR="00154441" w:rsidRPr="00154441" w:rsidRDefault="00154441" w:rsidP="00154441">
      <w:pPr>
        <w:shd w:val="clear" w:color="auto" w:fill="FFFFFF"/>
        <w:tabs>
          <w:tab w:val="left" w:pos="993"/>
        </w:tabs>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Специалисты отдела </w:t>
      </w:r>
      <w:r w:rsidRPr="00154441">
        <w:rPr>
          <w:rFonts w:ascii="Times New Roman" w:hAnsi="Times New Roman" w:cs="Times New Roman"/>
          <w:sz w:val="20"/>
          <w:szCs w:val="20"/>
          <w:bdr w:val="none" w:sz="0" w:space="0" w:color="auto" w:frame="1"/>
        </w:rPr>
        <w:t>архитектуры и ЖКХ</w:t>
      </w:r>
      <w:r w:rsidRPr="00154441">
        <w:rPr>
          <w:rFonts w:ascii="Times New Roman" w:hAnsi="Times New Roman" w:cs="Times New Roman"/>
          <w:sz w:val="20"/>
          <w:szCs w:val="20"/>
        </w:rPr>
        <w:t>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154441" w:rsidRPr="00154441" w:rsidRDefault="00154441" w:rsidP="00154441">
      <w:pPr>
        <w:shd w:val="clear" w:color="auto" w:fill="FFFFFF"/>
        <w:tabs>
          <w:tab w:val="left" w:pos="993"/>
        </w:tabs>
        <w:spacing w:after="0" w:line="240" w:lineRule="auto"/>
        <w:jc w:val="both"/>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2.3. Описание результата предоставления муниципальной услуги</w:t>
      </w:r>
    </w:p>
    <w:p w:rsidR="00154441" w:rsidRPr="00154441" w:rsidRDefault="00154441" w:rsidP="00154441">
      <w:pPr>
        <w:tabs>
          <w:tab w:val="left" w:pos="70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Результатом предоставления муниципальной услуги является: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а) согласование создания места (площадки) накопления ТКО на территории Трубчевского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б) отказ в согласовании создания места (площадки) накопления ТКО на территории Трубчевского городского поселения.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Муниципальная услуга предоставляется в срок не позднее 10 календарных дней со дня поступления и регистрации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случае направления запроса уполномоченного органа в Управление Федеральной службы по надзору в сфере защиты прав потребителей и благополучия человека по Брянской области (далее - Управление Роспотребнадзора)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срок предоставления муниципальной услуги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154441" w:rsidRPr="00154441" w:rsidRDefault="00154441" w:rsidP="00154441">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2.5. Нормативные правовые акты, регулирующие предоставление муниципальной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2.5.1. </w:t>
      </w:r>
      <w:hyperlink r:id="rId96" w:history="1">
        <w:r w:rsidRPr="00154441">
          <w:rPr>
            <w:rFonts w:ascii="Times New Roman" w:eastAsia="Times New Roman" w:hAnsi="Times New Roman" w:cs="Times New Roman"/>
            <w:spacing w:val="2"/>
            <w:sz w:val="20"/>
            <w:szCs w:val="20"/>
            <w:lang w:eastAsia="ru-RU"/>
          </w:rPr>
          <w:t>Федеральный закон от 24.06.1998 № 89-ФЗ</w:t>
        </w:r>
      </w:hyperlink>
      <w:r w:rsidRPr="00154441">
        <w:rPr>
          <w:rFonts w:ascii="Times New Roman" w:eastAsia="Times New Roman" w:hAnsi="Times New Roman" w:cs="Times New Roman"/>
          <w:spacing w:val="2"/>
          <w:sz w:val="20"/>
          <w:szCs w:val="20"/>
          <w:lang w:eastAsia="ru-RU"/>
        </w:rPr>
        <w:t> «Об отходах производства и потребления» («Собрание законодательства Российской Федерации», 29.06.1998, № 26, ст. 3009).</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2.5.2. </w:t>
      </w:r>
      <w:hyperlink r:id="rId97" w:history="1">
        <w:r w:rsidRPr="00154441">
          <w:rPr>
            <w:rFonts w:ascii="Times New Roman" w:eastAsia="Times New Roman" w:hAnsi="Times New Roman" w:cs="Times New Roman"/>
            <w:spacing w:val="2"/>
            <w:sz w:val="20"/>
            <w:szCs w:val="20"/>
            <w:lang w:eastAsia="ru-RU"/>
          </w:rPr>
          <w:t>Федеральный закон от 06.10.2003 № 131-ФЗ</w:t>
        </w:r>
      </w:hyperlink>
      <w:r w:rsidRPr="00154441">
        <w:rPr>
          <w:rFonts w:ascii="Times New Roman" w:eastAsia="Times New Roman" w:hAnsi="Times New Roman" w:cs="Times New Roman"/>
          <w:spacing w:val="2"/>
          <w:sz w:val="20"/>
          <w:szCs w:val="20"/>
          <w:lang w:eastAsia="ru-RU"/>
        </w:rPr>
        <w:t>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2.5.3. </w:t>
      </w:r>
      <w:hyperlink r:id="rId98" w:history="1">
        <w:r w:rsidRPr="00154441">
          <w:rPr>
            <w:rFonts w:ascii="Times New Roman" w:eastAsia="Times New Roman" w:hAnsi="Times New Roman" w:cs="Times New Roman"/>
            <w:spacing w:val="2"/>
            <w:sz w:val="20"/>
            <w:szCs w:val="20"/>
            <w:lang w:eastAsia="ru-RU"/>
          </w:rPr>
          <w:t>Федеральный закон от 27.07.2006 № 152-ФЗ</w:t>
        </w:r>
      </w:hyperlink>
      <w:r w:rsidRPr="00154441">
        <w:rPr>
          <w:rFonts w:ascii="Times New Roman" w:eastAsia="Times New Roman" w:hAnsi="Times New Roman" w:cs="Times New Roman"/>
          <w:spacing w:val="2"/>
          <w:sz w:val="20"/>
          <w:szCs w:val="20"/>
          <w:lang w:eastAsia="ru-RU"/>
        </w:rPr>
        <w:t> «О персональных данных» («Собрание законодательства Российской Федерации», 31.07.2006, № 31 (часть I) ст. 3451).</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2.5.4. </w:t>
      </w:r>
      <w:hyperlink r:id="rId99" w:history="1">
        <w:r w:rsidRPr="00154441">
          <w:rPr>
            <w:rFonts w:ascii="Times New Roman" w:eastAsia="Times New Roman" w:hAnsi="Times New Roman" w:cs="Times New Roman"/>
            <w:spacing w:val="2"/>
            <w:sz w:val="20"/>
            <w:szCs w:val="20"/>
            <w:lang w:eastAsia="ru-RU"/>
          </w:rPr>
          <w:t>Федеральный закон от 27.07.2010 № 210-ФЗ</w:t>
        </w:r>
      </w:hyperlink>
      <w:r w:rsidRPr="00154441">
        <w:rPr>
          <w:rFonts w:ascii="Times New Roman" w:eastAsia="Times New Roman" w:hAnsi="Times New Roman" w:cs="Times New Roman"/>
          <w:spacing w:val="2"/>
          <w:sz w:val="20"/>
          <w:szCs w:val="20"/>
          <w:lang w:eastAsia="ru-RU"/>
        </w:rPr>
        <w:t> «Об организации предоставления государственных и муниципальных услуг» («Собрание законодательства Российской Федерации», 02.08.2010, № 31, ст. 4179).</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2.5.5. </w:t>
      </w:r>
      <w:hyperlink r:id="rId100" w:history="1">
        <w:r w:rsidRPr="00154441">
          <w:rPr>
            <w:rFonts w:ascii="Times New Roman" w:eastAsia="Times New Roman" w:hAnsi="Times New Roman" w:cs="Times New Roman"/>
            <w:spacing w:val="2"/>
            <w:sz w:val="20"/>
            <w:szCs w:val="20"/>
            <w:lang w:eastAsia="ru-RU"/>
          </w:rPr>
          <w:t>Федеральный закон от 06.04.2011 № 63-ФЗ</w:t>
        </w:r>
      </w:hyperlink>
      <w:r w:rsidRPr="00154441">
        <w:rPr>
          <w:rFonts w:ascii="Times New Roman" w:eastAsia="Times New Roman" w:hAnsi="Times New Roman" w:cs="Times New Roman"/>
          <w:spacing w:val="2"/>
          <w:sz w:val="20"/>
          <w:szCs w:val="20"/>
          <w:lang w:eastAsia="ru-RU"/>
        </w:rPr>
        <w:t> «Об электронной подписи» («Российская газета», № 75, 08.04.2011).</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2.5.6. </w:t>
      </w:r>
      <w:hyperlink r:id="rId101"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07.07.2011 № 553</w:t>
        </w:r>
      </w:hyperlink>
      <w:r w:rsidRPr="00154441">
        <w:rPr>
          <w:rFonts w:ascii="Times New Roman" w:eastAsia="Times New Roman" w:hAnsi="Times New Roman" w:cs="Times New Roman"/>
          <w:spacing w:val="2"/>
          <w:sz w:val="20"/>
          <w:szCs w:val="20"/>
          <w:lang w:eastAsia="ru-RU"/>
        </w:rPr>
        <w:t>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18.07.2011, № 29, ст. 4479).</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2.5.7. </w:t>
      </w:r>
      <w:hyperlink r:id="rId102"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25.06.2012 № 634</w:t>
        </w:r>
      </w:hyperlink>
      <w:r w:rsidRPr="00154441">
        <w:rPr>
          <w:rFonts w:ascii="Times New Roman" w:eastAsia="Times New Roman" w:hAnsi="Times New Roman" w:cs="Times New Roman"/>
          <w:spacing w:val="2"/>
          <w:sz w:val="20"/>
          <w:szCs w:val="20"/>
          <w:lang w:eastAsia="ru-RU"/>
        </w:rPr>
        <w:t>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2.5.8. </w:t>
      </w:r>
      <w:hyperlink r:id="rId103"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25.08.2012 № 852</w:t>
        </w:r>
      </w:hyperlink>
      <w:r w:rsidRPr="00154441">
        <w:rPr>
          <w:rFonts w:ascii="Times New Roman" w:eastAsia="Times New Roman" w:hAnsi="Times New Roman" w:cs="Times New Roman"/>
          <w:spacing w:val="2"/>
          <w:sz w:val="20"/>
          <w:szCs w:val="20"/>
          <w:lang w:eastAsia="ru-RU"/>
        </w:rPr>
        <w:t>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N 200, 31.08.2012).</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2.5.9. </w:t>
      </w:r>
      <w:hyperlink r:id="rId104"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25.01.2013 № 33</w:t>
        </w:r>
      </w:hyperlink>
      <w:r w:rsidRPr="00154441">
        <w:rPr>
          <w:rFonts w:ascii="Times New Roman" w:eastAsia="Times New Roman" w:hAnsi="Times New Roman" w:cs="Times New Roman"/>
          <w:spacing w:val="2"/>
          <w:sz w:val="20"/>
          <w:szCs w:val="20"/>
          <w:lang w:eastAsia="ru-RU"/>
        </w:rPr>
        <w:t> «Об использовании простой электронной подписи при оказании государственных и муниципальных услуг» («Собрание законодательства Российской Федерации», 04.02.2013, № 5, ст. 377).</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2.5.10. </w:t>
      </w:r>
      <w:hyperlink r:id="rId105"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12.11.2016 № 1156</w:t>
        </w:r>
      </w:hyperlink>
      <w:r w:rsidRPr="00154441">
        <w:rPr>
          <w:rFonts w:ascii="Times New Roman" w:eastAsia="Times New Roman" w:hAnsi="Times New Roman" w:cs="Times New Roman"/>
          <w:spacing w:val="2"/>
          <w:sz w:val="20"/>
          <w:szCs w:val="20"/>
          <w:lang w:eastAsia="ru-RU"/>
        </w:rPr>
        <w:t> «Об обращении с твердыми коммунальными отходами и внесении изменения в постановление Правительства Российской Федерации от 25 августа 2008 года № 641» («Собрание законодательства Российской Федерации», 21.11.2016, № 47, ст. 6640).</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2.5.11. </w:t>
      </w:r>
      <w:hyperlink r:id="rId106" w:history="1">
        <w:r w:rsidRPr="00154441">
          <w:rPr>
            <w:rFonts w:ascii="Times New Roman" w:eastAsia="Times New Roman" w:hAnsi="Times New Roman" w:cs="Times New Roman"/>
            <w:spacing w:val="2"/>
            <w:sz w:val="20"/>
            <w:szCs w:val="20"/>
            <w:lang w:eastAsia="ru-RU"/>
          </w:rPr>
          <w:t>Постановление Правительства Российской Федерации от 31.08.2018 № 1039</w:t>
        </w:r>
      </w:hyperlink>
      <w:r w:rsidRPr="00154441">
        <w:rPr>
          <w:rFonts w:ascii="Times New Roman" w:eastAsia="Times New Roman" w:hAnsi="Times New Roman" w:cs="Times New Roman"/>
          <w:spacing w:val="2"/>
          <w:sz w:val="20"/>
          <w:szCs w:val="20"/>
          <w:lang w:eastAsia="ru-RU"/>
        </w:rPr>
        <w:t> «Об утверждении Правил обустройства мест (площадок) накопления твердых коммунальных отходов и ведения их реестра» («Российская газета», № 199, 07.09.2018).</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2.5.12. 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 («Российская газета», № 159, 21.07.2010).</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1.2.13. </w:t>
      </w:r>
      <w:hyperlink r:id="rId107" w:history="1">
        <w:r w:rsidRPr="00154441">
          <w:rPr>
            <w:rFonts w:ascii="Times New Roman" w:eastAsia="Times New Roman" w:hAnsi="Times New Roman" w:cs="Times New Roman"/>
            <w:spacing w:val="2"/>
            <w:sz w:val="20"/>
            <w:szCs w:val="20"/>
            <w:lang w:eastAsia="ru-RU"/>
          </w:rPr>
          <w:t>Постановление Правительства Брянской области от 28.09.2017 № 387-пр</w:t>
        </w:r>
      </w:hyperlink>
      <w:r w:rsidRPr="00154441">
        <w:rPr>
          <w:rFonts w:ascii="Times New Roman" w:eastAsia="Times New Roman" w:hAnsi="Times New Roman" w:cs="Times New Roman"/>
          <w:spacing w:val="2"/>
          <w:sz w:val="20"/>
          <w:szCs w:val="20"/>
          <w:lang w:eastAsia="ru-RU"/>
        </w:rPr>
        <w:t> «Об утверждении Порядка сбора твердых коммунальных отходов (в том числе их раздельного сбора) на территории Брянской области» (</w:t>
      </w:r>
      <w:r w:rsidRPr="00154441">
        <w:rPr>
          <w:rFonts w:ascii="Times New Roman" w:hAnsi="Times New Roman" w:cs="Times New Roman"/>
          <w:spacing w:val="2"/>
          <w:sz w:val="20"/>
          <w:szCs w:val="20"/>
          <w:shd w:val="clear" w:color="auto" w:fill="FFFFFF"/>
        </w:rPr>
        <w:t>Официальный интернет-порталправовой информации www.pravo.gov.ru).</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highlight w:val="yellow"/>
          <w:lang w:eastAsia="ru-RU"/>
        </w:rPr>
      </w:pPr>
      <w:r w:rsidRPr="00154441">
        <w:rPr>
          <w:rFonts w:ascii="Times New Roman" w:eastAsia="Times New Roman" w:hAnsi="Times New Roman" w:cs="Times New Roman"/>
          <w:spacing w:val="2"/>
          <w:sz w:val="20"/>
          <w:szCs w:val="20"/>
          <w:lang w:eastAsia="ru-RU"/>
        </w:rPr>
        <w:t xml:space="preserve">1.2.14. Решение </w:t>
      </w:r>
      <w:r w:rsidRPr="00154441">
        <w:rPr>
          <w:rFonts w:ascii="Times New Roman" w:hAnsi="Times New Roman" w:cs="Times New Roman"/>
          <w:sz w:val="20"/>
          <w:szCs w:val="20"/>
        </w:rPr>
        <w:t>Совета народных депутатов города Трубчевска Трубчевского муниципального района Брянской области от 19.10.2017 № 3-167 «</w:t>
      </w:r>
      <w:hyperlink r:id="rId108" w:history="1">
        <w:r w:rsidRPr="00154441">
          <w:rPr>
            <w:rFonts w:ascii="Times New Roman" w:hAnsi="Times New Roman" w:cs="Times New Roman"/>
            <w:bCs/>
            <w:sz w:val="20"/>
            <w:szCs w:val="20"/>
          </w:rPr>
          <w:t>Об утверждении Правил благоустройства территории муниципального образования «город Трубчевск»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в рамках реализации приоритетного проекта «формирование комфортной городской среды»</w:t>
        </w:r>
      </w:hyperlink>
      <w:r w:rsidRPr="00154441">
        <w:rPr>
          <w:rFonts w:ascii="Times New Roman" w:hAnsi="Times New Roman" w:cs="Times New Roman"/>
          <w:bCs/>
          <w:sz w:val="20"/>
          <w:szCs w:val="20"/>
        </w:rPr>
        <w:t>.</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154441" w:rsidRPr="00154441" w:rsidRDefault="00154441" w:rsidP="00154441">
      <w:pPr>
        <w:shd w:val="clear" w:color="auto" w:fill="FFFFFF"/>
        <w:tabs>
          <w:tab w:val="left" w:pos="993"/>
        </w:tabs>
        <w:spacing w:after="0" w:line="240" w:lineRule="auto"/>
        <w:jc w:val="both"/>
        <w:rPr>
          <w:rFonts w:ascii="Times New Roman" w:hAnsi="Times New Roman" w:cs="Times New Roman"/>
          <w:sz w:val="20"/>
          <w:szCs w:val="20"/>
        </w:rPr>
      </w:pP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2.6.1. Документы и информация, предоставляемые заявителем самостоятельно: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 заявка по форме согласно приложению 1 к Административному регламенту, в которой указываются: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а) данные о заявителе, содержащие следующие сведения: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lastRenderedPageBreak/>
        <w:t>-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перечень прилагаемых к заявке документов в соответствии с пунктами 2.6.1 подраздела 2.6 и 2.7.1. подраздела 2.7. раздела 2 Административного регламента с указанием количества страниц;</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г) дата, подпись;</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д) 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ж) данные о планируемом месте (площадке) накопления ТКО, содержащие: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сведения об адресе (местоположении);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сведения о географических координатах (при наличии);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з) данные о технических характеристиках планируемого места (площадки) накопления ТКО, содержащие сведения 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типе места (площадки)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покрытии места (площадки)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площади места (площадки)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-количестве (виде (типе)) планируемых к размещению емкостей, предназначенных для сбора и накопления ТКО с указанием их объема (при наличии);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и) данные о собственнике планируемого места (площадки) накопления ТКО, содержащие следующие сведения: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к) данные об источниках образования ТКО, содержащие сведения об одном или нескольких объектах капитального строительства, территории (части территории) городского поселения,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наименование и адрес местонахождения;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 документ, удостоверяющий личность заявителя или представителя заявителя (в случае если заявку подает представитель заявителя);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 документ, подтверждающий полномочия представителя заявителя (в случае, если заявку подает представитель заявителя);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4) правоустанавливающий документ на землю или земельный участок, права на которые не зарегистрированы в Едином государственном реестре недвижимости;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5) схема размещения планируемого места (площадки) накопления ТКО, отражающая данные о местоположении места (площадки) накопления ТКО на карте городского поселения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В случае изменения (переноса) места (площадки) накопления ТКО, на схеме дополнительно обозначается местоположение существующего (изменяемого) места (площадки)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2.6.2. Регистрация заявки осуществляется уполномоченным органом в журнале регистрации в день ее поступления.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2.6.3. Заявитель вправе направить (подать) заявку и документы, прилагаемые к заявке, по своему выбору, одним из следующих способов:</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а) почтовым отправлением по адресу: 242220, Брянская область, Трубчевский район, г.Трубчевск, ул.Брянская, д.59.</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lastRenderedPageBreak/>
        <w:t>В случае направления заявки и прилагаемых к ней документов по почте их копии должны быть заверены в порядке, установленном законодательством Российской Федерации;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б) при личном обращении по адресу: 242220, Брянская область, Трубчевский район, г.Трубчевск, ул.Брянская, д.59, кабинет отдела архитектуры  и ЖКХ, 1 этаж. График работы уполномоченного органа: понедельник, вторник, среда, четверг - с 08.30 до 13.00 и с 14.00 до 17.45; пятница - с 08.00 до 13.00 и с 14.00 до 16.30;</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в электронной форме с использованием единого портала государственных и муниципальных услуг (gosuslugi.ru), регионального портала государственных и муниципальных услуг Брянской области (https://pgu32.ru), официального сайта Администрации (http://www.trubech.ru) в информационно-телекоммуникационной сети Интернет, с учетом требований, установленных подразделом 2.17 Административного регламента.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154441">
        <w:rPr>
          <w:rFonts w:ascii="Times New Roman" w:eastAsia="Calibri" w:hAnsi="Times New Roman" w:cs="Times New Roman"/>
          <w:sz w:val="20"/>
          <w:szCs w:val="20"/>
        </w:rPr>
        <w:t>2.7. Исчерпывающий перечень документов, необходимыхв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54441" w:rsidRPr="00154441" w:rsidRDefault="00154441" w:rsidP="00154441">
      <w:pPr>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rPr>
        <w:t xml:space="preserve">2.7.1. </w:t>
      </w:r>
      <w:r w:rsidRPr="00154441">
        <w:rPr>
          <w:rFonts w:ascii="Times New Roman" w:eastAsia="Times New Roman" w:hAnsi="Times New Roman" w:cs="Times New Roman"/>
          <w:spacing w:val="2"/>
          <w:sz w:val="20"/>
          <w:szCs w:val="20"/>
          <w:lang w:eastAsia="ru-RU"/>
        </w:rPr>
        <w:t>Документы, которые Заявитель вправе представить по собственной инициативе (подлежат представлению в рамках межведомственного информационного взаимодействия):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а) выписка из Единого государственного реестра недвижимости о земельном участке, на котором планируется создать место (площадку)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 в случае, если заявителем является юридическое лицо;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 в случае, если заявителем является физическое лицо, являющееся индивидуальным предпринимателем;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г) действующие договор управления многоквартирным домом, договор оказания услуг по содержанию и (или) выполнению работ по ремонту общего имущества в многоквартирном доме в случае выбора непосредственного способа управления этим домом, иные договоры в соответствии с </w:t>
      </w:r>
      <w:hyperlink r:id="rId109" w:history="1">
        <w:r w:rsidRPr="00154441">
          <w:rPr>
            <w:rFonts w:ascii="Times New Roman" w:eastAsia="Times New Roman" w:hAnsi="Times New Roman" w:cs="Times New Roman"/>
            <w:spacing w:val="2"/>
            <w:sz w:val="20"/>
            <w:szCs w:val="20"/>
            <w:lang w:eastAsia="ru-RU"/>
          </w:rPr>
          <w:t>Жилищным кодексом Российской Федерации</w:t>
        </w:r>
      </w:hyperlink>
      <w:r w:rsidRPr="00154441">
        <w:rPr>
          <w:rFonts w:ascii="Times New Roman" w:eastAsia="Times New Roman" w:hAnsi="Times New Roman" w:cs="Times New Roman"/>
          <w:spacing w:val="2"/>
          <w:sz w:val="20"/>
          <w:szCs w:val="20"/>
          <w:lang w:eastAsia="ru-RU"/>
        </w:rPr>
        <w:t> (в копиях).</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Указанные документы могут быть предоставлены заявителем самостоятельно.</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Запрещается требовать от заявителя:</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0" w:history="1">
        <w:r w:rsidRPr="00154441">
          <w:rPr>
            <w:rFonts w:ascii="Times New Roman" w:hAnsi="Times New Roman" w:cs="Times New Roman"/>
            <w:sz w:val="20"/>
            <w:szCs w:val="20"/>
          </w:rPr>
          <w:t>части 6 статьи 7</w:t>
        </w:r>
      </w:hyperlink>
      <w:r w:rsidRPr="00154441">
        <w:rPr>
          <w:rFonts w:ascii="Times New Roman" w:hAnsi="Times New Roman" w:cs="Times New Roman"/>
          <w:sz w:val="20"/>
          <w:szCs w:val="20"/>
        </w:rPr>
        <w:t xml:space="preserve"> Федерального закона от 27.07.2010 № 2120-ФЗ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1" w:history="1">
        <w:r w:rsidRPr="00154441">
          <w:rPr>
            <w:rFonts w:ascii="Times New Roman" w:hAnsi="Times New Roman" w:cs="Times New Roman"/>
            <w:sz w:val="20"/>
            <w:szCs w:val="20"/>
          </w:rPr>
          <w:t>пунктом 4 части 1 статьи 7</w:t>
        </w:r>
      </w:hyperlink>
      <w:r w:rsidRPr="00154441">
        <w:rPr>
          <w:rFonts w:ascii="Times New Roman" w:hAnsi="Times New Roman" w:cs="Times New Roman"/>
          <w:sz w:val="20"/>
          <w:szCs w:val="20"/>
        </w:rPr>
        <w:t xml:space="preserve"> Федерального закона от 27.07.2010 № 210-ФЗ «Об организации предоставления государственных и муниципальных услуг».</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2.8. Исчерпывающий перечень оснований для отказа в приеме документов, необходимых для предоставления муниципальной услуги</w:t>
      </w:r>
    </w:p>
    <w:p w:rsidR="00154441" w:rsidRPr="00154441" w:rsidRDefault="00154441" w:rsidP="00154441">
      <w:pPr>
        <w:shd w:val="clear" w:color="auto" w:fill="FFFFFF"/>
        <w:tabs>
          <w:tab w:val="left" w:pos="567"/>
        </w:tabs>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bdr w:val="none" w:sz="0" w:space="0" w:color="auto" w:frame="1"/>
          <w:lang w:eastAsia="ru-RU"/>
        </w:rPr>
        <w:t>В приеме документов, необходимых для предоставления муниципальной услуги, может быть отказано в случае непредставления заявки о предоставлении муниципальной услуги, а также документов, подлежащих предоставлению заявителем.</w:t>
      </w:r>
    </w:p>
    <w:p w:rsidR="00154441" w:rsidRPr="00154441" w:rsidRDefault="00154441" w:rsidP="00154441">
      <w:pPr>
        <w:shd w:val="clear" w:color="auto" w:fill="FFFFFF"/>
        <w:spacing w:after="0" w:line="240" w:lineRule="auto"/>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2.9. Исчерпывающий перечень оснований для приостановления или отказа в предоставлении муниципальной услуги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2.9.1. Основания для приостановления предоставления муниципальной услуги отсутствуют.</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lastRenderedPageBreak/>
        <w:t>2.9.2. Исчерпывающий перечень оснований для отказа в предоставлении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 несоответствие заявки установленной форме;</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 несоответствие места (площадки) накопления твердых коммунальных отходов требованиям правил благоустройства Трубческого городского поселения,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ТКО.</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hAnsi="Times New Roman" w:cs="Times New Roman"/>
          <w:bCs/>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Услуги, которые являются необходимыми и обязательными для предоставления муниципальной услуги, отсутствуют.</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2.11. Порядок, размер и основания взимания государственной пошлины или иной платы, взимаемой за предоставление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Предоставление муниципальной услуги осуществляется бесплатно.</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Методики расчета и размеры платы за оказание необходимых и обязательных услуг устанавливаются:</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4441" w:rsidRPr="00154441" w:rsidRDefault="00154441" w:rsidP="00154441">
      <w:pPr>
        <w:shd w:val="clear" w:color="auto" w:fill="FFFFFF"/>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20 минут.</w:t>
      </w:r>
    </w:p>
    <w:p w:rsidR="00154441" w:rsidRPr="00154441" w:rsidRDefault="00154441" w:rsidP="00154441">
      <w:pPr>
        <w:shd w:val="clear" w:color="auto" w:fill="FFFFFF"/>
        <w:spacing w:after="0" w:line="240" w:lineRule="auto"/>
        <w:jc w:val="both"/>
        <w:rPr>
          <w:rFonts w:ascii="Times New Roman" w:hAnsi="Times New Roman" w:cs="Times New Roman"/>
          <w:spacing w:val="2"/>
          <w:sz w:val="20"/>
          <w:szCs w:val="20"/>
        </w:rPr>
      </w:pPr>
      <w:r w:rsidRPr="00154441">
        <w:rPr>
          <w:rFonts w:ascii="Times New Roman" w:hAnsi="Times New Roman" w:cs="Times New Roman"/>
          <w:spacing w:val="2"/>
          <w:sz w:val="20"/>
          <w:szCs w:val="20"/>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154441" w:rsidRPr="00154441" w:rsidRDefault="00154441" w:rsidP="00154441">
      <w:pPr>
        <w:shd w:val="clear" w:color="auto" w:fill="FFFFFF"/>
        <w:spacing w:after="0" w:line="240" w:lineRule="auto"/>
        <w:jc w:val="both"/>
        <w:rPr>
          <w:rFonts w:ascii="Times New Roman" w:hAnsi="Times New Roman" w:cs="Times New Roman"/>
          <w:spacing w:val="2"/>
          <w:sz w:val="20"/>
          <w:szCs w:val="20"/>
          <w:shd w:val="clear" w:color="auto" w:fill="FFFFFF"/>
        </w:rPr>
      </w:pPr>
      <w:r w:rsidRPr="00154441">
        <w:rPr>
          <w:rFonts w:ascii="Times New Roman" w:hAnsi="Times New Roman" w:cs="Times New Roman"/>
          <w:spacing w:val="2"/>
          <w:sz w:val="20"/>
          <w:szCs w:val="20"/>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spacing w:val="2"/>
          <w:sz w:val="20"/>
          <w:szCs w:val="20"/>
        </w:rPr>
      </w:pP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spacing w:val="2"/>
          <w:sz w:val="20"/>
          <w:szCs w:val="20"/>
        </w:rPr>
      </w:pPr>
      <w:r w:rsidRPr="00154441">
        <w:rPr>
          <w:rFonts w:ascii="Times New Roman" w:eastAsia="Times New Roman" w:hAnsi="Times New Roman" w:cs="Times New Roman"/>
          <w:spacing w:val="2"/>
          <w:sz w:val="20"/>
          <w:szCs w:val="20"/>
        </w:rPr>
        <w:t>2.14. Срок регистрации запроса заявителя о предоставлении муниципальной услуги</w:t>
      </w: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bCs/>
          <w:spacing w:val="2"/>
          <w:sz w:val="20"/>
          <w:szCs w:val="20"/>
        </w:rPr>
      </w:pPr>
      <w:r w:rsidRPr="00154441">
        <w:rPr>
          <w:rFonts w:ascii="Times New Roman" w:eastAsia="Times New Roman" w:hAnsi="Times New Roman" w:cs="Times New Roman"/>
          <w:bCs/>
          <w:spacing w:val="2"/>
          <w:sz w:val="20"/>
          <w:szCs w:val="20"/>
        </w:rPr>
        <w:t>Регистрация запроса (заявления) заявителя о предоставлении муниципальной услуги осуществляется в день поступления запроса в администрацию.</w:t>
      </w:r>
    </w:p>
    <w:p w:rsidR="00154441" w:rsidRPr="00154441" w:rsidRDefault="00154441" w:rsidP="00154441">
      <w:pPr>
        <w:keepNext/>
        <w:shd w:val="clear" w:color="auto" w:fill="FFFFFF"/>
        <w:spacing w:after="0" w:line="240" w:lineRule="auto"/>
        <w:jc w:val="both"/>
        <w:textAlignment w:val="baseline"/>
        <w:outlineLvl w:val="2"/>
        <w:rPr>
          <w:rFonts w:ascii="Times New Roman" w:eastAsia="Times New Roman" w:hAnsi="Times New Roman" w:cs="Times New Roman"/>
          <w:bCs/>
          <w:spacing w:val="2"/>
          <w:sz w:val="20"/>
          <w:szCs w:val="20"/>
        </w:rPr>
      </w:pPr>
      <w:r w:rsidRPr="00154441">
        <w:rPr>
          <w:rFonts w:ascii="Times New Roman" w:eastAsia="Times New Roman" w:hAnsi="Times New Roman" w:cs="Times New Roman"/>
          <w:bCs/>
          <w:spacing w:val="2"/>
          <w:sz w:val="20"/>
          <w:szCs w:val="20"/>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154441" w:rsidRPr="00154441" w:rsidRDefault="00154441" w:rsidP="00154441">
      <w:pPr>
        <w:shd w:val="clear" w:color="auto" w:fill="FFFFFF"/>
        <w:spacing w:after="0" w:line="240" w:lineRule="auto"/>
        <w:jc w:val="both"/>
        <w:rPr>
          <w:rFonts w:ascii="Times New Roman" w:hAnsi="Times New Roman" w:cs="Times New Roman"/>
          <w:sz w:val="20"/>
          <w:szCs w:val="20"/>
          <w:highlight w:val="yellow"/>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2.15.1. Предоставление муниципальных услуг осуществляется в специально выделенных для этих целей помещениях.</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lastRenderedPageBreak/>
        <w:t>На здании рядом с входом должна быть размещена информационная табличка (вывеска), содержащая следующую информацию:</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наименование органа;</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место нахождения и юридический адрес;</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режим работы;</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номера телефонов для справок.</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 местах для ожидания устанавливаются стулья (кресельные секции, кресла) для заявителей.</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Для заявителя, находящегося на приеме, должно быть предусмотрено место для раскладки документов.</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bCs/>
          <w:sz w:val="20"/>
          <w:szCs w:val="20"/>
        </w:rPr>
        <w:t>2.15.3. Требования к обеспеченности доступности для инвалидов:</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допуск в помещения, в которых оказывается муниципальная услуга, сурдопереводчика и тифлосурдопереводчика;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12" w:history="1">
        <w:r w:rsidRPr="00154441">
          <w:rPr>
            <w:rFonts w:ascii="Times New Roman" w:hAnsi="Times New Roman" w:cs="Times New Roman"/>
            <w:sz w:val="20"/>
            <w:szCs w:val="20"/>
          </w:rPr>
          <w:t>форме</w:t>
        </w:r>
      </w:hyperlink>
      <w:r w:rsidRPr="00154441">
        <w:rPr>
          <w:rFonts w:ascii="Times New Roman" w:hAnsi="Times New Roman" w:cs="Times New Roman"/>
          <w:sz w:val="20"/>
          <w:szCs w:val="20"/>
        </w:rPr>
        <w:t xml:space="preserve"> и в </w:t>
      </w:r>
      <w:hyperlink r:id="rId113" w:history="1">
        <w:r w:rsidRPr="00154441">
          <w:rPr>
            <w:rFonts w:ascii="Times New Roman" w:hAnsi="Times New Roman" w:cs="Times New Roman"/>
            <w:sz w:val="20"/>
            <w:szCs w:val="20"/>
          </w:rPr>
          <w:t>порядке</w:t>
        </w:r>
      </w:hyperlink>
      <w:r w:rsidRPr="00154441">
        <w:rPr>
          <w:rFonts w:ascii="Times New Roman" w:hAnsi="Times New Roman" w:cs="Times New Roman"/>
          <w:sz w:val="20"/>
          <w:szCs w:val="20"/>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предоставление, при необходимости, муниципальной услуги по месту жительства инвалида или в дистанционном режиме;</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154441" w:rsidRPr="00154441" w:rsidRDefault="00154441" w:rsidP="00154441">
      <w:pPr>
        <w:shd w:val="clear" w:color="auto" w:fill="FFFFFF"/>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Показатели доступности и качества муниципальных услуг:</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154441">
        <w:rPr>
          <w:rFonts w:ascii="Times New Roman" w:hAnsi="Times New Roman" w:cs="Times New Roman"/>
          <w:sz w:val="20"/>
          <w:szCs w:val="20"/>
        </w:rPr>
        <w:t>информационно-коммуникационных технологий</w:t>
      </w:r>
      <w:r w:rsidRPr="00154441">
        <w:rPr>
          <w:rFonts w:ascii="Times New Roman" w:hAnsi="Times New Roman" w:cs="Times New Roman"/>
          <w:sz w:val="20"/>
          <w:szCs w:val="20"/>
          <w:bdr w:val="none" w:sz="0" w:space="0" w:color="auto" w:frame="1"/>
        </w:rPr>
        <w:t>;</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комфортность ожидания и получения муниципальной услуги;</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вежливость специалистов, предоставляющих муниципальную услугу;</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компетентность,   оперативность  и   профессиональная   грамотность персонала;</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соблюдение сроков предоставления муниципальной услуги;</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отсутствие обоснованных жалоб заявителей;</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возможность получения муниципальной услуги в многофункциональном центре предоставления государственных и муниципальных услуг.</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Для доступности и качества муниципальной услуги предусмотрены следующие условия:</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б)  наличие отдельного входа в здание;</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в)  на   прилегающей   территории   имеются   места   для   парковки автомобильного транспорта.</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при предоставлении услуги в электронном виде не более 1-го раза.</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Информация о ходе предоставления муниципальной услуги может быть получена заявителем:</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лично;</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lastRenderedPageBreak/>
        <w:t>по телефону;</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bdr w:val="none" w:sz="0" w:space="0" w:color="auto" w:frame="1"/>
        </w:rPr>
        <w:t>посредством электронной почты;</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через письменное обращение;</w:t>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посредством сети «Интернет».</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 Иные требования, в том числе учитывающие особенности предоставления услуг в электронной форме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2.17.1. Подача заявки в электронной форме осуществляется с использованием единого портала государственных и муниципальных услуг (gosuslugi.ru), регионального портала государственных и муниципальных услуг Брянской области (https://pgu32.ru), официального сайта Администрации (http://www.trubech.ru) в информационно-телекоммуникационной сети Интернет, путем авторизации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2.17.2. Заявка должна быть подписана усиленной квалифицированной электронной подписью заявителя в соответствии с требованиями </w:t>
      </w:r>
      <w:hyperlink r:id="rId114" w:history="1">
        <w:r w:rsidRPr="00154441">
          <w:rPr>
            <w:rFonts w:ascii="Times New Roman" w:eastAsia="Times New Roman" w:hAnsi="Times New Roman" w:cs="Times New Roman"/>
            <w:spacing w:val="2"/>
            <w:sz w:val="20"/>
            <w:szCs w:val="20"/>
            <w:lang w:eastAsia="ru-RU"/>
          </w:rPr>
          <w:t>статей 21.1</w:t>
        </w:r>
      </w:hyperlink>
      <w:r w:rsidRPr="00154441">
        <w:rPr>
          <w:rFonts w:ascii="Times New Roman" w:eastAsia="Times New Roman" w:hAnsi="Times New Roman" w:cs="Times New Roman"/>
          <w:spacing w:val="2"/>
          <w:sz w:val="20"/>
          <w:szCs w:val="20"/>
          <w:lang w:eastAsia="ru-RU"/>
        </w:rPr>
        <w:t> и </w:t>
      </w:r>
      <w:hyperlink r:id="rId115" w:history="1">
        <w:r w:rsidRPr="00154441">
          <w:rPr>
            <w:rFonts w:ascii="Times New Roman" w:eastAsia="Times New Roman" w:hAnsi="Times New Roman" w:cs="Times New Roman"/>
            <w:spacing w:val="2"/>
            <w:sz w:val="20"/>
            <w:szCs w:val="20"/>
            <w:lang w:eastAsia="ru-RU"/>
          </w:rPr>
          <w:t>21.2</w:t>
        </w:r>
      </w:hyperlink>
      <w:r w:rsidRPr="00154441">
        <w:rPr>
          <w:rFonts w:ascii="Times New Roman" w:eastAsia="Times New Roman" w:hAnsi="Times New Roman" w:cs="Times New Roman"/>
          <w:spacing w:val="2"/>
          <w:sz w:val="20"/>
          <w:szCs w:val="20"/>
          <w:lang w:eastAsia="ru-RU"/>
        </w:rPr>
        <w:t> Федерального закона от 27.07.2010 № 210-ФЗ «Об организации предоставления государственных и муниципальных услуг»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116" w:history="1">
        <w:r w:rsidRPr="00154441">
          <w:rPr>
            <w:rFonts w:ascii="Times New Roman" w:eastAsia="Times New Roman" w:hAnsi="Times New Roman" w:cs="Times New Roman"/>
            <w:spacing w:val="2"/>
            <w:sz w:val="20"/>
            <w:szCs w:val="20"/>
            <w:lang w:eastAsia="ru-RU"/>
          </w:rPr>
          <w:t>Федерального закона от 06.04.2011 № 63-ФЗ</w:t>
        </w:r>
      </w:hyperlink>
      <w:r w:rsidRPr="00154441">
        <w:rPr>
          <w:rFonts w:ascii="Times New Roman" w:eastAsia="Times New Roman" w:hAnsi="Times New Roman" w:cs="Times New Roman"/>
          <w:spacing w:val="2"/>
          <w:sz w:val="20"/>
          <w:szCs w:val="20"/>
          <w:lang w:eastAsia="ru-RU"/>
        </w:rPr>
        <w:t> «Об электронной подписи»).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2.17.3. Документы, указанные в подпунктах 2), 3) пункта 2.6.1 подраздела 2.6 раздела 2 Административного регламента, прилагаемые к заявке в электронном виде, должны быть подписаны усиленной квалифицированной электронной подписью в соответствии с требованиями </w:t>
      </w:r>
      <w:hyperlink r:id="rId117" w:history="1">
        <w:r w:rsidRPr="00154441">
          <w:rPr>
            <w:rFonts w:ascii="Times New Roman" w:eastAsia="Times New Roman" w:hAnsi="Times New Roman" w:cs="Times New Roman"/>
            <w:spacing w:val="2"/>
            <w:sz w:val="20"/>
            <w:szCs w:val="20"/>
            <w:lang w:eastAsia="ru-RU"/>
          </w:rPr>
          <w:t>статей 21.1</w:t>
        </w:r>
      </w:hyperlink>
      <w:r w:rsidRPr="00154441">
        <w:rPr>
          <w:rFonts w:ascii="Times New Roman" w:eastAsia="Times New Roman" w:hAnsi="Times New Roman" w:cs="Times New Roman"/>
          <w:spacing w:val="2"/>
          <w:sz w:val="20"/>
          <w:szCs w:val="20"/>
          <w:lang w:eastAsia="ru-RU"/>
        </w:rPr>
        <w:t> и </w:t>
      </w:r>
      <w:hyperlink r:id="rId118" w:history="1">
        <w:r w:rsidRPr="00154441">
          <w:rPr>
            <w:rFonts w:ascii="Times New Roman" w:eastAsia="Times New Roman" w:hAnsi="Times New Roman" w:cs="Times New Roman"/>
            <w:spacing w:val="2"/>
            <w:sz w:val="20"/>
            <w:szCs w:val="20"/>
            <w:lang w:eastAsia="ru-RU"/>
          </w:rPr>
          <w:t>21.2</w:t>
        </w:r>
      </w:hyperlink>
      <w:r w:rsidRPr="00154441">
        <w:rPr>
          <w:rFonts w:ascii="Times New Roman" w:eastAsia="Times New Roman" w:hAnsi="Times New Roman" w:cs="Times New Roman"/>
          <w:spacing w:val="2"/>
          <w:sz w:val="20"/>
          <w:szCs w:val="20"/>
          <w:lang w:eastAsia="ru-RU"/>
        </w:rPr>
        <w:t> Федерального закона от 27.07.2010 № 210-ФЗ «Об организации предоставления государственных и муниципальных услуг»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119" w:history="1">
        <w:r w:rsidRPr="00154441">
          <w:rPr>
            <w:rFonts w:ascii="Times New Roman" w:eastAsia="Times New Roman" w:hAnsi="Times New Roman" w:cs="Times New Roman"/>
            <w:spacing w:val="2"/>
            <w:sz w:val="20"/>
            <w:szCs w:val="20"/>
            <w:lang w:eastAsia="ru-RU"/>
          </w:rPr>
          <w:t>Федерального закона от 06.04.2011 № 63-ФЗ</w:t>
        </w:r>
      </w:hyperlink>
      <w:r w:rsidRPr="00154441">
        <w:rPr>
          <w:rFonts w:ascii="Times New Roman" w:eastAsia="Times New Roman" w:hAnsi="Times New Roman" w:cs="Times New Roman"/>
          <w:spacing w:val="2"/>
          <w:sz w:val="20"/>
          <w:szCs w:val="20"/>
          <w:lang w:eastAsia="ru-RU"/>
        </w:rPr>
        <w:t> «Об электронной подписи»)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2.17.4. В заявке, поданной в электронной форме, указывается один из способов представления результатов рассмотрения заявки уполномоченным органом, предусмотренных пунктом 2.6.3 подраздела 2.6 раздела 2 Административного регламента.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2.17.5. К заявке прилагается копия документа, удостоверяющего личность заявителя (личность уполномоченного представителя заявителя), в виде электронного образа такого документа. Представление указанного документа не требуется в случае представления заявки посредством отправки через личный кабинет Единого портала государственных и муниципальных услуг (gosuslugi.ru) и в случае, если заявка подписана усиленной квалификационной электронной подписью.</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случае представления заявки уполномоченным представителем заявителя к заявке также прилагается доверенность или иной оформленный в соответствии с требованиями законодательства Российской Федерации документ в виде электронного образа такого документа.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2.17.6. Качество предоставленных документов в электронной форме (электронных образов документов) в форматах PDF, TIF должно позволять в полном объеме прочитать текст документов и распознать реквизиты документа.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2.17.7. Средства электронной подписи, применяемые при подаче заявок и прилагаемых к ним электронных документов, должны быть сертифицированы в соответствии с законодательством Российской Федерации.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autoSpaceDE w:val="0"/>
        <w:autoSpaceDN w:val="0"/>
        <w:adjustRightInd w:val="0"/>
        <w:spacing w:after="0" w:line="240" w:lineRule="auto"/>
        <w:jc w:val="center"/>
        <w:rPr>
          <w:rFonts w:ascii="Times New Roman" w:hAnsi="Times New Roman" w:cs="Times New Roman"/>
          <w:sz w:val="20"/>
          <w:szCs w:val="20"/>
        </w:rPr>
      </w:pPr>
      <w:r w:rsidRPr="00154441">
        <w:rPr>
          <w:rFonts w:ascii="Times New Roman" w:hAnsi="Times New Roman" w:cs="Times New Roman"/>
          <w:sz w:val="20"/>
          <w:szCs w:val="20"/>
          <w:lang w:val="en-US"/>
        </w:rPr>
        <w:t>III</w:t>
      </w:r>
      <w:r w:rsidRPr="00154441">
        <w:rPr>
          <w:rFonts w:ascii="Times New Roman" w:hAnsi="Times New Roman" w:cs="Times New Roman"/>
          <w:sz w:val="20"/>
          <w:szCs w:val="20"/>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Предоставление муниципальной услуги включает в себя следующие административные процедуры:</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 прием и регистрацию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2) направление межведомственных информационных запросов и получение ответов на них,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4) принятие решения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5) уведомление заявителя о принятом решении;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hAnsi="Times New Roman" w:cs="Times New Roman"/>
          <w:bCs/>
          <w:sz w:val="20"/>
          <w:szCs w:val="20"/>
        </w:rPr>
        <w:t>6) исправление допущенных опечаток и ошибок в выданных в результате предоставления муниципальной услуги документах.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lastRenderedPageBreak/>
        <w:t>3.2. Прием и регистрация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3.2.1. Юридическим фактом, являющимся основанием для начала административной процедуры, является получение уполномоченным органом заявки и прилагаемых к ней документов в соответствии с пунктами 2.6.1 подраздела 2.6.2 и 2.7.1.подраздела 2.7 раздела 2 Административного регламента.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прием и регистрация заявок.</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3.2.3. В случае поступления заявки в ходе личного приема заявителю предоставляется подтверждение о регистрации заявки с указанием регистрационного номера и даты регистрации посредством проставления отметки специалистом уполномоченного органа в день обращения на экземпляре заявки заявителя.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3.2.4. В случае получения заявки почтовым отправлением подтверждение о ее получении и регистрации заявителю не направляется. О результатах получения заявки заявитель может получить информацию в уполномоченном органе способом, указанным в пункте 1.3.1 подраздела 1.3 раздела 1 Административного регламента.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3.2.5. В случае получения заявки в форме электронного документа специалистом уполномоченного органа направляется уведомление, содержащее входящий регистрационный номер заявки, дату ее получения, а также перечень наименований файлов, представленных в электронной форме документов, с указанием количества документов (файлов). </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Уведомление направляется по адресу электронной почты, указанному в заявке (в случае если заявитель указал адрес электронной почты), в день получения уполномоченным органом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3.2.6. Срок выполнения административной процедуры по приему и регистрации заявки - в день поступления в уполномоченный орган.</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3.2.7. Результатом административной процедуры является регистрация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 Направление межведомственных информационных запросов и получение ответов на них,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3.3.1. Юридическим фактом, являющимся основанием для начала административной процедуры, является регистрация уполномоченным органом заявки и необходимость получения документов и информации в порядке межведомственного информационного взаимодействия для проверки достоверности представленных заявителем документов и информации, а также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3.3.3. Специалист уполномоченного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3.3.4.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специалист уполномоченного органа в течение 1 календарного дня со дня регистрации заявки, осуществляет подготовку и направление запроса в Управление Роспотребнадзорапо Брянской области с приложением копий всех документов, представленных заявителем, нарочным способом.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3.3.5. В случае направления запроса в соответствии с пунктом 3.3.4 подраздела 3.3 раздела 3 Административного регламента и неполучения уполномоченным органом заключения Управление Роспотребнадзорапо Брянской области об оценке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(далее - заключение) в срок не позднее 5 календарных дней со дня поступления запроса, уполномоченный орган на следующий день, после истечения указанного срока, принимает решение об увеличении срока рассмотрения заявки до 20 календарных дней.</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3.3.6. Решение, указанное в пункте 3.3.5 подраздела 3.3 раздела 3. Административного регламента, оформляется в день его принятия на бланке распоряжения Администрации, который подписывается главой Администрации либо лицом, исполняющим его обязанности.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3.3.7. Специалист уполномоченного органа не позднее 3 календарных дней со дня принятия решения, указанного в пункте 3.3.5 подраздела 3.3 раздела 3 Административного регламента, направляет соответствующее уведомление заявителю, способом, указанным в заявке.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3.3.8. Срок исполнения административной процедуры направления межведомственных информационных запросов и получения ответов на них составляет 5 календарных дней со дня регистрации заявки.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3.3.9. Результатом административной процедуры является направление межведомственных информационных запросов и получение ответов на них,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3.4.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3.4.1. Юридическим фактом, являющимся основанием для начала административной процедуры, является получение ответов на межведомственные информационные запросы,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3.4.2.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рассмотрение заявки и прилагаемых к ней документов.</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lastRenderedPageBreak/>
        <w:t>3.4.3. Специалист отдела уполномоченного органа проверяет заявку и прилагаемые к ней документы на предмет соответствия требованиям, установленным пунктами 2.6.1 подраздела 2.6, 2.7.1. 2.6.2 подраздела 2.7 и подразделом 2.17 раздела 2 Административного регламента, с учетом полученных ответов на межведомственные информационные запросы, включая заключение Управления Роспотребнадзорапо Брянской области.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3.4.4. Срок исполнения административной процедуры рассмотрения заявки, прилагаемых к ней документов, с учетом заключения Управления Роспотребнадзорапо Брянской области, составляет 3 календарных дня со дня получения документов и информации в порядке межведомственного информационного взаимодействия.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3.4.5. Результатом административной процедуры является установление соответствия или несоответствия заявки и документов требованиям, установленным Административным регламентом.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 Принятие решения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3.5.1. Юридическим фактом, являющимся основанием для начала административной процедуры, является установление соответствия заявки и документов, с учетом полученных ответов на межведомственные информационные запросы, требованиям, установленным Административным регламентом.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подготовка распоряжения Администрации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 (далее - распоряжение Администрации).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3.5.3. В случае соответствия заявки и документов требованиям, установленным Административным регламентом, с учетом заключения Управления Роспотребнадзорапо Брянской области, уполномоченный орган принимает решение о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3.5.4. Решение, указанное в пункте 3.5.3 подраздела 3.5 раздела 3 Административного регламента оформляется на бланке распоряжения Администрации, который подписывается главой Администрации либо лицом, исполняющим его обязанности.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3.5.5. В случае несоответствия заявки и документов требованиям, установленным Административным регламентом, с учетом заключения Управления Роспотребнадзорапо Брянской области, уполномоченный орган принимает решение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 решении об отказе в согласовании создания места (площадки) накопления ТКО на территории городского поселения в обязательном порядке указывается основание такого отказа.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3.5.6. Решение, указанное в пункте 3.5.5 подраздела 3.5 раздела 3 Административного регламента оформляется на бланке распоряжения Администрации, который подписывается главой Администрации либо лицом, исполняющим его обязанности.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3.5.7. Срок исполнения административной процедуры составляет 1 календарный день со дня завершения административной процедуры, указанной в подразделе 3.4 раздела 3 Административного регламента.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3.5.8. Результатом административной процедуры является принятие решения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3.5.9. Отказ в согласовании создания места (площадки) накопления ТКО на территории городского поселения не препятствует повторному обращению заявителя после устранения недостатков, послуживших основанием для отказа.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Повторное обращение заявителя осуществляется в порядке, предусмотренном для подачи заявки на бумажном носителе и в электронном виде в соответствии с настоящим Административным регламентом.</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 Уведомление заявителя о принятом решении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3.6.1. Юридическим фактом, являющимся основанием для начала административной процедуры, является принятие решения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уведомление заявителя о принятом решении.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3.6.3. Уведомление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округа поселения направляется (выдается) заявителю не позднее 10 календарных дней со дня поступления и регистрации заявки, а в случае увеличения срока рассмотрения заявки в соответствии с пунктом 3.3.5 подраздела 3.5 раздела 3 Административного регламента - не позднее календарного дня, до которого увеличен срок.</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3.6.4. Результатом административной процедуры является направление заявителю уведомления о согласовании создания места (площадки) накопления ТКО на территории городского поселения или об отказе в согласовании создания места (площадки) накопления ТКО на территории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3.6.5. В случае необходимости изменения (переноса) места (площадки) накопления ТКО на территории городского поселения, процедура осуществляется в порядке, предусмотренном для согласования создания места (площадки) накопления ТКО на территории городского поселения.</w:t>
      </w:r>
    </w:p>
    <w:p w:rsidR="00154441" w:rsidRPr="00154441" w:rsidRDefault="00154441" w:rsidP="00154441">
      <w:pPr>
        <w:autoSpaceDE w:val="0"/>
        <w:autoSpaceDN w:val="0"/>
        <w:adjustRightInd w:val="0"/>
        <w:spacing w:after="0" w:line="240" w:lineRule="auto"/>
        <w:jc w:val="both"/>
        <w:outlineLvl w:val="0"/>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outlineLvl w:val="0"/>
        <w:rPr>
          <w:rFonts w:ascii="Times New Roman" w:hAnsi="Times New Roman" w:cs="Times New Roman"/>
          <w:bCs/>
          <w:sz w:val="20"/>
          <w:szCs w:val="20"/>
        </w:rPr>
      </w:pPr>
      <w:r w:rsidRPr="00154441">
        <w:rPr>
          <w:rFonts w:ascii="Times New Roman" w:hAnsi="Times New Roman" w:cs="Times New Roman"/>
          <w:sz w:val="20"/>
          <w:szCs w:val="20"/>
        </w:rPr>
        <w:t xml:space="preserve">3.7. </w:t>
      </w:r>
      <w:r w:rsidRPr="00154441">
        <w:rPr>
          <w:rFonts w:ascii="Times New Roman" w:hAnsi="Times New Roman" w:cs="Times New Roman"/>
          <w:bCs/>
          <w:sz w:val="20"/>
          <w:szCs w:val="20"/>
        </w:rPr>
        <w:t>Исправление допущенных опечаток и ошибок в выданных в результате предоставления муниципальной услуги документах</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lastRenderedPageBreak/>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3.8. Выполнение административных процедур в электронной форме</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Выполнение административных процедур в электронной форме осуществляется с учетом следующих особенностей:</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3.8.1. Уполномоченный орган в течение 2 дней со дня получения заявки, подписанной усиленной квалифицированной электронной подписью, обязан провести процедуру проверки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о предоставлении муниципальной услуги, предусматривающую проверку соблюдения условий, указанных в </w:t>
      </w:r>
      <w:hyperlink r:id="rId120" w:history="1">
        <w:r w:rsidRPr="00154441">
          <w:rPr>
            <w:rFonts w:ascii="Times New Roman" w:eastAsia="Times New Roman" w:hAnsi="Times New Roman" w:cs="Times New Roman"/>
            <w:spacing w:val="2"/>
            <w:sz w:val="20"/>
            <w:szCs w:val="20"/>
            <w:lang w:eastAsia="ru-RU"/>
          </w:rPr>
          <w:t>статье 11</w:t>
        </w:r>
      </w:hyperlink>
      <w:r w:rsidRPr="00154441">
        <w:rPr>
          <w:rFonts w:ascii="Times New Roman" w:eastAsia="Times New Roman" w:hAnsi="Times New Roman" w:cs="Times New Roman"/>
          <w:spacing w:val="2"/>
          <w:sz w:val="20"/>
          <w:szCs w:val="20"/>
          <w:lang w:eastAsia="ru-RU"/>
        </w:rPr>
        <w:t> Федерального закона от 06.04.2011 № 63-ФЗ «Об электронной подписи" (далее - проверка квалификационной подписи).</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3.8.2. Проверка квалификационной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представления услуг. Проверка квалификационной подписи также может осуществляться с использованием средств информационной системы аккредитованного удостоверяющего центра.</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3.8.3. 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3 дней со дня завершения проведения такой проверки принимает решение о возврате заявки и прилагаемых документов и направляет заявителю уведомление об этом в электронной форме с указанием пунктов </w:t>
      </w:r>
      <w:hyperlink r:id="rId121" w:history="1">
        <w:r w:rsidRPr="00154441">
          <w:rPr>
            <w:rFonts w:ascii="Times New Roman" w:eastAsia="Times New Roman" w:hAnsi="Times New Roman" w:cs="Times New Roman"/>
            <w:spacing w:val="2"/>
            <w:sz w:val="20"/>
            <w:szCs w:val="20"/>
            <w:lang w:eastAsia="ru-RU"/>
          </w:rPr>
          <w:t>статьи 11</w:t>
        </w:r>
      </w:hyperlink>
      <w:r w:rsidRPr="00154441">
        <w:rPr>
          <w:rFonts w:ascii="Times New Roman" w:eastAsia="Times New Roman" w:hAnsi="Times New Roman" w:cs="Times New Roman"/>
          <w:spacing w:val="2"/>
          <w:sz w:val="20"/>
          <w:szCs w:val="20"/>
          <w:lang w:eastAsia="ru-RU"/>
        </w:rPr>
        <w:t> Федерального закона от 06.04.2011 № 63-ФЗ «Об электронной подписи», которые послужили основанием для принятия указанного решения.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3.8.4. После получения уведомления заявитель вправе повторно обратиться с заявкой, устранив нарушения, которые послужили основанием для отказа в приеме к рассмотрению первичного обращения.</w:t>
      </w:r>
    </w:p>
    <w:p w:rsidR="00154441" w:rsidRPr="00154441" w:rsidRDefault="00154441" w:rsidP="00154441">
      <w:pPr>
        <w:widowControl w:val="0"/>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3.9. Блок-схема предоставления муниципальной услуги приводится в приложении 2  к Административному регламенту.</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autoSpaceDE w:val="0"/>
        <w:autoSpaceDN w:val="0"/>
        <w:adjustRightInd w:val="0"/>
        <w:spacing w:after="0" w:line="240" w:lineRule="auto"/>
        <w:jc w:val="center"/>
        <w:outlineLvl w:val="0"/>
        <w:rPr>
          <w:rFonts w:ascii="Times New Roman" w:hAnsi="Times New Roman" w:cs="Times New Roman"/>
          <w:bCs/>
          <w:sz w:val="20"/>
          <w:szCs w:val="20"/>
        </w:rPr>
      </w:pPr>
      <w:r w:rsidRPr="00154441">
        <w:rPr>
          <w:rFonts w:ascii="Times New Roman" w:hAnsi="Times New Roman" w:cs="Times New Roman"/>
          <w:sz w:val="20"/>
          <w:szCs w:val="20"/>
          <w:bdr w:val="none" w:sz="0" w:space="0" w:color="auto" w:frame="1"/>
        </w:rPr>
        <w:t xml:space="preserve">IV. </w:t>
      </w:r>
      <w:r w:rsidRPr="00154441">
        <w:rPr>
          <w:rFonts w:ascii="Times New Roman" w:hAnsi="Times New Roman" w:cs="Times New Roman"/>
          <w:bCs/>
          <w:sz w:val="20"/>
          <w:szCs w:val="20"/>
        </w:rPr>
        <w:t>ФОРМЫ КОНТРОЛЯ ЗА ИСПОЛНЕНИЕМ АДМИНИСТАРТИВНОГО РЕГЛАМЕНТА</w:t>
      </w:r>
    </w:p>
    <w:p w:rsidR="00154441" w:rsidRPr="00154441" w:rsidRDefault="00154441" w:rsidP="00154441">
      <w:pPr>
        <w:autoSpaceDE w:val="0"/>
        <w:autoSpaceDN w:val="0"/>
        <w:adjustRightInd w:val="0"/>
        <w:spacing w:after="0" w:line="240" w:lineRule="auto"/>
        <w:jc w:val="both"/>
        <w:outlineLvl w:val="1"/>
        <w:rPr>
          <w:rFonts w:ascii="Times New Roman" w:hAnsi="Times New Roman" w:cs="Times New Roman"/>
          <w:bCs/>
          <w:sz w:val="20"/>
          <w:szCs w:val="20"/>
        </w:rPr>
      </w:pPr>
      <w:r w:rsidRPr="00154441">
        <w:rPr>
          <w:rFonts w:ascii="Times New Roman" w:hAnsi="Times New Roman" w:cs="Times New Roman"/>
          <w:bCs/>
          <w:sz w:val="20"/>
          <w:szCs w:val="2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уполномоченного органа, ответственного за предоставление муниципальной услуги, а также заместителем главы Администрации, курирующим сферу ЖКХ.</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Текущий контроль осуществляется на постоянной основе (по итогам рабочего дня) по данным журнала учета заявлений и решений уполномоченного органа.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outlineLvl w:val="1"/>
        <w:rPr>
          <w:rFonts w:ascii="Times New Roman" w:hAnsi="Times New Roman" w:cs="Times New Roman"/>
          <w:bCs/>
          <w:sz w:val="20"/>
          <w:szCs w:val="20"/>
        </w:rPr>
      </w:pPr>
      <w:r w:rsidRPr="00154441">
        <w:rPr>
          <w:rFonts w:ascii="Times New Roman" w:hAnsi="Times New Roman" w:cs="Times New Roman"/>
          <w:bCs/>
          <w:sz w:val="20"/>
          <w:szCs w:val="2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В целях осуществления контроля за соблюдением и исполнением должностным лицом уполномоченного органа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уполномоченный орган могут проводить проверки полноты и качества предоставления муниципальной услуги (далее - проверка).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Проверки осуществляются на основании распорядительных актов Администрации.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Проверки могут быть плановыми (осуществляться на основании планов работы администрации) и внеплановыми.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Плановые проверки проводятся с периодичностью один раз в три года.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Плановые проверки осуществляются по следующим направлениям:</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организация работы по предоставлению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полнота и качество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осуществление текущего контроля.</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Проверки также могут носить тематический характер.</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При проверке могут рассматриваться все вопросы, связанные с предоставлением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Проверки проводятся с целью выявления и устранения нарушений при предоставлении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outlineLvl w:val="1"/>
        <w:rPr>
          <w:rFonts w:ascii="Times New Roman" w:hAnsi="Times New Roman" w:cs="Times New Roman"/>
          <w:bCs/>
          <w:sz w:val="20"/>
          <w:szCs w:val="20"/>
        </w:rPr>
      </w:pPr>
      <w:r w:rsidRPr="00154441">
        <w:rPr>
          <w:rFonts w:ascii="Times New Roman" w:hAnsi="Times New Roman" w:cs="Times New Roman"/>
          <w:bCs/>
          <w:sz w:val="20"/>
          <w:szCs w:val="20"/>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154441">
        <w:rPr>
          <w:rFonts w:ascii="Times New Roman" w:hAnsi="Times New Roman" w:cs="Times New Roman"/>
          <w:sz w:val="20"/>
          <w:szCs w:val="20"/>
        </w:rPr>
        <w:t>муниципальной</w:t>
      </w:r>
      <w:r w:rsidRPr="00154441">
        <w:rPr>
          <w:rFonts w:ascii="Times New Roman" w:hAnsi="Times New Roman" w:cs="Times New Roman"/>
          <w:bCs/>
          <w:sz w:val="20"/>
          <w:szCs w:val="20"/>
        </w:rPr>
        <w:t xml:space="preserve">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Должностное лицо несет персональную ответственность за соблюдение сроков и порядка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lastRenderedPageBreak/>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Перечень лиц, осуществляющих контроль за предоставлением муниципальной услуги, устанавливается распорядительными документами Администрации.</w:t>
      </w:r>
    </w:p>
    <w:p w:rsidR="00154441" w:rsidRPr="00154441" w:rsidRDefault="00154441" w:rsidP="00154441">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outlineLvl w:val="1"/>
        <w:rPr>
          <w:rFonts w:ascii="Times New Roman" w:hAnsi="Times New Roman" w:cs="Times New Roman"/>
          <w:bCs/>
          <w:sz w:val="20"/>
          <w:szCs w:val="20"/>
        </w:rPr>
      </w:pPr>
      <w:r w:rsidRPr="00154441">
        <w:rPr>
          <w:rFonts w:ascii="Times New Roman" w:hAnsi="Times New Roman" w:cs="Times New Roman"/>
          <w:bCs/>
          <w:sz w:val="20"/>
          <w:szCs w:val="20"/>
        </w:rPr>
        <w:t xml:space="preserve">4.4. Требования к порядку и формам контроля за предоставлением </w:t>
      </w:r>
      <w:r w:rsidRPr="00154441">
        <w:rPr>
          <w:rFonts w:ascii="Times New Roman" w:hAnsi="Times New Roman" w:cs="Times New Roman"/>
          <w:sz w:val="20"/>
          <w:szCs w:val="20"/>
        </w:rPr>
        <w:t>муниципальной</w:t>
      </w:r>
      <w:r w:rsidRPr="00154441">
        <w:rPr>
          <w:rFonts w:ascii="Times New Roman" w:hAnsi="Times New Roman" w:cs="Times New Roman"/>
          <w:bCs/>
          <w:sz w:val="20"/>
          <w:szCs w:val="20"/>
        </w:rPr>
        <w:t xml:space="preserve"> услуги, в том числе со стороны граждан, их объединений и организаций</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За систематическое,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154441" w:rsidRPr="00154441" w:rsidRDefault="00154441" w:rsidP="00154441">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r w:rsidRPr="00154441">
        <w:rPr>
          <w:rFonts w:ascii="Times New Roman" w:eastAsia="Times New Roman" w:hAnsi="Times New Roman" w:cs="Times New Roman"/>
          <w:sz w:val="20"/>
          <w:szCs w:val="20"/>
          <w:lang w:eastAsia="ru-RU"/>
        </w:rPr>
        <w:tab/>
      </w:r>
    </w:p>
    <w:p w:rsidR="00154441" w:rsidRPr="00154441" w:rsidRDefault="00154441" w:rsidP="00154441">
      <w:pPr>
        <w:spacing w:after="0" w:line="240" w:lineRule="auto"/>
        <w:jc w:val="both"/>
        <w:rPr>
          <w:rFonts w:ascii="Times New Roman" w:hAnsi="Times New Roman" w:cs="Times New Roman"/>
          <w:sz w:val="20"/>
          <w:szCs w:val="20"/>
          <w:bdr w:val="none" w:sz="0" w:space="0" w:color="auto" w:frame="1"/>
        </w:rPr>
      </w:pPr>
    </w:p>
    <w:p w:rsidR="00154441" w:rsidRPr="00154441" w:rsidRDefault="00154441" w:rsidP="00154441">
      <w:pPr>
        <w:spacing w:after="0" w:line="240" w:lineRule="auto"/>
        <w:jc w:val="center"/>
        <w:rPr>
          <w:rFonts w:ascii="Times New Roman" w:hAnsi="Times New Roman" w:cs="Times New Roman"/>
          <w:sz w:val="20"/>
          <w:szCs w:val="20"/>
          <w:bdr w:val="none" w:sz="0" w:space="0" w:color="auto" w:frame="1"/>
        </w:rPr>
      </w:pPr>
      <w:r w:rsidRPr="00154441">
        <w:rPr>
          <w:rFonts w:ascii="Times New Roman" w:hAnsi="Times New Roman" w:cs="Times New Roman"/>
          <w:sz w:val="20"/>
          <w:szCs w:val="20"/>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5.1. Информация для заявителя о его праве подать жалобу</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Заявитель имеет право подать жалобу на решение и (или) действие (бездействие) отдела по имуществу,  принятое и осуществляемое в ходе предоставления муниципальной услуги (далее - жалоба).</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5.2. Предмет жалобы</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Заявитель может обратиться с жалобой, в том числе в следующих случаях:</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нарушение срока регистрации запроса о предоставлении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нарушение срока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2" w:history="1">
        <w:r w:rsidRPr="00154441">
          <w:rPr>
            <w:rFonts w:ascii="Times New Roman" w:eastAsia="Times New Roman" w:hAnsi="Times New Roman" w:cs="Times New Roman"/>
            <w:sz w:val="20"/>
            <w:szCs w:val="20"/>
            <w:lang w:eastAsia="ru-RU"/>
          </w:rPr>
          <w:t>пунктом 4 части 1 статьи 7</w:t>
        </w:r>
      </w:hyperlink>
      <w:r w:rsidRPr="00154441">
        <w:rPr>
          <w:rFonts w:ascii="Times New Roman" w:eastAsia="Times New Roman" w:hAnsi="Times New Roman" w:cs="Times New Roman"/>
          <w:sz w:val="20"/>
          <w:szCs w:val="20"/>
          <w:lang w:eastAsia="ru-RU"/>
        </w:rPr>
        <w:t xml:space="preserve"> Федерального закона «Об организации предоставления государственных и муниципальных услуг». </w:t>
      </w:r>
    </w:p>
    <w:p w:rsidR="00154441" w:rsidRPr="00154441" w:rsidRDefault="00154441" w:rsidP="0015444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5.3. Органы власти, организации, должностные лица, которым может быть направлена жалоба</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 xml:space="preserve">Жалоба подается в письменной форме на бумажном носителе, в электронной форме в администрацию. </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 xml:space="preserve">Жалоба на решения и действия (бездействие), принятые руководителем органа, предоставляющего муниципальную услугу, подается </w:t>
      </w:r>
      <w:r w:rsidRPr="00154441">
        <w:rPr>
          <w:rFonts w:ascii="Times New Roman" w:hAnsi="Times New Roman" w:cs="Times New Roman"/>
          <w:sz w:val="20"/>
          <w:szCs w:val="20"/>
        </w:rPr>
        <w:t xml:space="preserve">в вышестоящий орган – Трубчевский районный Совет народных депутатов </w:t>
      </w:r>
      <w:r w:rsidRPr="00154441">
        <w:rPr>
          <w:rFonts w:ascii="Times New Roman" w:hAnsi="Times New Roman" w:cs="Times New Roman"/>
          <w:bCs/>
          <w:sz w:val="20"/>
          <w:szCs w:val="20"/>
        </w:rPr>
        <w:t>либо в суд.</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5.4. Порядок подачи и рассмотрения жалобы</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5.4.1. Жалоба подается в письменной форме на бумажном носителе, в электронной форме в орган, предоставляющий муниципальную услугу.</w:t>
      </w:r>
    </w:p>
    <w:p w:rsidR="00154441" w:rsidRPr="00154441" w:rsidRDefault="00154441" w:rsidP="00154441">
      <w:pPr>
        <w:shd w:val="clear" w:color="auto" w:fill="FFFFFF"/>
        <w:spacing w:after="0" w:line="240" w:lineRule="auto"/>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23" w:history="1">
        <w:r w:rsidRPr="00154441">
          <w:rPr>
            <w:rFonts w:ascii="Times New Roman" w:eastAsia="Times New Roman" w:hAnsi="Times New Roman" w:cs="Times New Roman"/>
            <w:sz w:val="20"/>
            <w:szCs w:val="20"/>
            <w:lang w:eastAsia="ru-RU"/>
          </w:rPr>
          <w:t>http://trubrayon.ru</w:t>
        </w:r>
      </w:hyperlink>
      <w:r w:rsidRPr="00154441">
        <w:rPr>
          <w:rFonts w:ascii="Times New Roman" w:eastAsia="Times New Roman" w:hAnsi="Times New Roman" w:cs="Times New Roman"/>
          <w:sz w:val="20"/>
          <w:szCs w:val="20"/>
          <w:lang w:eastAsia="ru-RU"/>
        </w:rPr>
        <w:t>. Телефон приемной: 8 (48352) 2-25-03. E-mail:  </w:t>
      </w:r>
      <w:hyperlink r:id="rId124" w:history="1">
        <w:r w:rsidRPr="00154441">
          <w:rPr>
            <w:rFonts w:ascii="Times New Roman" w:eastAsia="Times New Roman" w:hAnsi="Times New Roman" w:cs="Times New Roman"/>
            <w:sz w:val="20"/>
            <w:szCs w:val="20"/>
            <w:lang w:eastAsia="ru-RU"/>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357"/>
        <w:gridCol w:w="50"/>
        <w:gridCol w:w="2988"/>
      </w:tblGrid>
      <w:tr w:rsidR="00154441" w:rsidRPr="00154441" w:rsidTr="00C90E41">
        <w:trPr>
          <w:jc w:val="center"/>
        </w:trPr>
        <w:tc>
          <w:tcPr>
            <w:tcW w:w="0" w:type="auto"/>
            <w:vMerge w:val="restart"/>
            <w:shd w:val="clear" w:color="auto" w:fill="FFFFFF"/>
            <w:tcMar>
              <w:top w:w="0" w:type="dxa"/>
              <w:left w:w="0" w:type="dxa"/>
              <w:bottom w:w="0" w:type="dxa"/>
              <w:right w:w="0" w:type="dxa"/>
            </w:tcMa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График работы:</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понедельник - четверг: 8:30 - 17:45</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пятница: 8:30 - 16:30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перерыв: 13:00 - 14:00</w:t>
            </w:r>
          </w:p>
        </w:tc>
      </w:tr>
      <w:tr w:rsidR="00154441" w:rsidRPr="00154441" w:rsidTr="00C90E41">
        <w:trPr>
          <w:jc w:val="center"/>
        </w:trPr>
        <w:tc>
          <w:tcPr>
            <w:tcW w:w="0" w:type="auto"/>
            <w:vMerge/>
            <w:shd w:val="clear" w:color="auto" w:fill="FFFFFF"/>
            <w:vAlign w:val="center"/>
            <w:hideMark/>
          </w:tcPr>
          <w:p w:rsidR="00154441" w:rsidRPr="00154441" w:rsidRDefault="00154441" w:rsidP="00154441">
            <w:pPr>
              <w:spacing w:after="0" w:line="240" w:lineRule="auto"/>
              <w:jc w:val="both"/>
              <w:rPr>
                <w:rFonts w:ascii="Times New Roman" w:hAnsi="Times New Roman" w:cs="Times New Roman"/>
                <w:sz w:val="20"/>
                <w:szCs w:val="20"/>
              </w:rPr>
            </w:pP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w:t>
            </w:r>
          </w:p>
        </w:tc>
        <w:tc>
          <w:tcPr>
            <w:tcW w:w="0" w:type="auto"/>
            <w:shd w:val="clear" w:color="auto" w:fill="FFFFFF"/>
            <w:tcMar>
              <w:top w:w="0" w:type="dxa"/>
              <w:left w:w="0" w:type="dxa"/>
              <w:bottom w:w="0" w:type="dxa"/>
              <w:right w:w="0" w:type="dxa"/>
            </w:tcMar>
            <w:vAlign w:val="center"/>
            <w:hideMark/>
          </w:tcPr>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суббота, воскресенье: выходной</w:t>
            </w:r>
          </w:p>
        </w:tc>
      </w:tr>
    </w:tbl>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5.4.2. Жалоба должна содержать:</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54441" w:rsidRPr="00154441" w:rsidRDefault="00154441" w:rsidP="00154441">
      <w:pPr>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5.5. Сроки рассмотрения жалобы</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5.6. Результат рассмотрения жалобы</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По результатам рассмотрения жалобы принимается одно из следующих решений:</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2) в удовлетворении жалобы отказывается.</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5" w:history="1">
        <w:r w:rsidRPr="00154441">
          <w:rPr>
            <w:rFonts w:ascii="Times New Roman" w:hAnsi="Times New Roman" w:cs="Times New Roman"/>
            <w:sz w:val="20"/>
            <w:szCs w:val="20"/>
          </w:rPr>
          <w:t>частью 1.1 статьи 16</w:t>
        </w:r>
      </w:hyperlink>
      <w:r w:rsidRPr="00154441">
        <w:rPr>
          <w:rFonts w:ascii="Times New Roman" w:hAnsi="Times New Roman" w:cs="Times New Roman"/>
          <w:sz w:val="20"/>
          <w:szCs w:val="20"/>
        </w:rPr>
        <w:t xml:space="preserve"> Федерального закона «Об организации предоставления </w:t>
      </w:r>
      <w:r w:rsidRPr="00154441">
        <w:rPr>
          <w:rFonts w:ascii="Times New Roman" w:hAnsi="Times New Roman" w:cs="Times New Roman"/>
          <w:sz w:val="20"/>
          <w:szCs w:val="20"/>
        </w:rPr>
        <w:lastRenderedPageBreak/>
        <w:t>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26" w:history="1">
        <w:r w:rsidRPr="00154441">
          <w:rPr>
            <w:rFonts w:ascii="Times New Roman" w:hAnsi="Times New Roman" w:cs="Times New Roman"/>
            <w:sz w:val="20"/>
            <w:szCs w:val="20"/>
          </w:rPr>
          <w:t>частью 1</w:t>
        </w:r>
      </w:hyperlink>
      <w:r w:rsidRPr="00154441">
        <w:rPr>
          <w:rFonts w:ascii="Times New Roman" w:hAnsi="Times New Roman" w:cs="Times New Roman"/>
          <w:sz w:val="20"/>
          <w:szCs w:val="20"/>
        </w:rPr>
        <w:t xml:space="preserve"> статьи 11.2Федерального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5.7. Порядок информирования заявителя о результатах рассмотрения жалобы</w:t>
      </w:r>
    </w:p>
    <w:p w:rsidR="00154441" w:rsidRPr="00154441" w:rsidRDefault="00154441" w:rsidP="00154441">
      <w:pPr>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5.8. Порядок обжалования решения по жалобе</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5.9. Право заявителя на получение информации и документов, необходимых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hAnsi="Times New Roman" w:cs="Times New Roman"/>
          <w:sz w:val="20"/>
          <w:szCs w:val="20"/>
        </w:rPr>
      </w:pPr>
      <w:r w:rsidRPr="00154441">
        <w:rPr>
          <w:rFonts w:ascii="Times New Roman" w:hAnsi="Times New Roman" w:cs="Times New Roman"/>
          <w:sz w:val="20"/>
          <w:szCs w:val="20"/>
        </w:rPr>
        <w:t>Заявитель вправе получать информацию и документы, необходимые для обоснования и рассмотрения жалобы.</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5.10. Способы информирования заявителей о порядке подачи и рассмотрения жалобы</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Информацию о порядке подачи и рассмотрения жалобы заявитель может получить:</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на официальном сайте в информационно-телекоммуникационной сети «Интернет» органа, предоставляющего муниципальную услугу;</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на информационных стендах в месте предоставления муниципальной услуги;</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на Едином портале;</w:t>
      </w:r>
    </w:p>
    <w:p w:rsidR="00154441" w:rsidRPr="00154441" w:rsidRDefault="00154441" w:rsidP="00154441">
      <w:pPr>
        <w:autoSpaceDE w:val="0"/>
        <w:autoSpaceDN w:val="0"/>
        <w:adjustRightInd w:val="0"/>
        <w:spacing w:after="0" w:line="240" w:lineRule="auto"/>
        <w:jc w:val="both"/>
        <w:rPr>
          <w:rFonts w:ascii="Times New Roman" w:hAnsi="Times New Roman" w:cs="Times New Roman"/>
          <w:bCs/>
          <w:sz w:val="20"/>
          <w:szCs w:val="20"/>
        </w:rPr>
      </w:pPr>
      <w:r w:rsidRPr="00154441">
        <w:rPr>
          <w:rFonts w:ascii="Times New Roman" w:hAnsi="Times New Roman" w:cs="Times New Roman"/>
          <w:bCs/>
          <w:sz w:val="20"/>
          <w:szCs w:val="20"/>
        </w:rPr>
        <w:t>по справочным телефонам;</w:t>
      </w:r>
    </w:p>
    <w:p w:rsidR="00154441" w:rsidRPr="00154441" w:rsidRDefault="00154441" w:rsidP="00882B4A">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154441">
        <w:rPr>
          <w:rFonts w:ascii="Times New Roman" w:hAnsi="Times New Roman" w:cs="Times New Roman"/>
          <w:bCs/>
          <w:sz w:val="20"/>
          <w:szCs w:val="20"/>
        </w:rPr>
        <w:t>при личном приеме.</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br/>
      </w:r>
      <w:r w:rsidRPr="00154441">
        <w:rPr>
          <w:rFonts w:ascii="Times New Roman" w:eastAsia="Times New Roman" w:hAnsi="Times New Roman" w:cs="Times New Roman"/>
          <w:spacing w:val="2"/>
          <w:sz w:val="20"/>
          <w:szCs w:val="20"/>
          <w:lang w:eastAsia="ru-RU"/>
        </w:rPr>
        <w:br/>
        <w:t>Приложение 1</w:t>
      </w:r>
      <w:r w:rsidRPr="00154441">
        <w:rPr>
          <w:rFonts w:ascii="Times New Roman" w:eastAsia="Times New Roman" w:hAnsi="Times New Roman" w:cs="Times New Roman"/>
          <w:spacing w:val="2"/>
          <w:sz w:val="20"/>
          <w:szCs w:val="20"/>
          <w:lang w:eastAsia="ru-RU"/>
        </w:rPr>
        <w:br/>
        <w:t xml:space="preserve">к Административному регламенту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предоставления муниципальной услуги</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администрацией Трубчевского муниципального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района «Согласование создания места (площадки)</w:t>
      </w:r>
      <w:r w:rsidRPr="00154441">
        <w:rPr>
          <w:rFonts w:ascii="Times New Roman" w:eastAsia="Times New Roman" w:hAnsi="Times New Roman" w:cs="Times New Roman"/>
          <w:spacing w:val="2"/>
          <w:sz w:val="20"/>
          <w:szCs w:val="20"/>
          <w:lang w:eastAsia="ru-RU"/>
        </w:rPr>
        <w:br/>
        <w:t>накопления твердых коммунальных отходов</w:t>
      </w:r>
      <w:r w:rsidRPr="00154441">
        <w:rPr>
          <w:rFonts w:ascii="Times New Roman" w:eastAsia="Times New Roman" w:hAnsi="Times New Roman" w:cs="Times New Roman"/>
          <w:spacing w:val="2"/>
          <w:sz w:val="20"/>
          <w:szCs w:val="20"/>
          <w:lang w:eastAsia="ru-RU"/>
        </w:rPr>
        <w:br/>
        <w:t>на территории Трубчевского городского поселения»</w:t>
      </w:r>
      <w:r w:rsidRPr="00154441">
        <w:rPr>
          <w:rFonts w:ascii="Times New Roman" w:eastAsia="Times New Roman" w:hAnsi="Times New Roman" w:cs="Times New Roman"/>
          <w:spacing w:val="2"/>
          <w:sz w:val="20"/>
          <w:szCs w:val="20"/>
          <w:lang w:eastAsia="ru-RU"/>
        </w:rPr>
        <w:br/>
      </w:r>
      <w:r w:rsidRPr="00154441">
        <w:rPr>
          <w:rFonts w:ascii="Times New Roman" w:eastAsia="Times New Roman" w:hAnsi="Times New Roman" w:cs="Times New Roman"/>
          <w:spacing w:val="2"/>
          <w:sz w:val="20"/>
          <w:szCs w:val="20"/>
          <w:lang w:eastAsia="ru-RU"/>
        </w:rPr>
        <w:br/>
      </w:r>
    </w:p>
    <w:tbl>
      <w:tblPr>
        <w:tblW w:w="0" w:type="auto"/>
        <w:tblInd w:w="149" w:type="dxa"/>
        <w:tblCellMar>
          <w:left w:w="0" w:type="dxa"/>
          <w:right w:w="0" w:type="dxa"/>
        </w:tblCellMar>
        <w:tblLook w:val="04A0"/>
      </w:tblPr>
      <w:tblGrid>
        <w:gridCol w:w="2390"/>
        <w:gridCol w:w="2001"/>
        <w:gridCol w:w="1929"/>
        <w:gridCol w:w="3035"/>
      </w:tblGrid>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Главе Администрации Трубчевского муниципального района</w:t>
            </w:r>
          </w:p>
        </w:tc>
      </w:tr>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p>
        </w:tc>
      </w:tr>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p>
        </w:tc>
      </w:tr>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p>
        </w:tc>
      </w:tr>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2390"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0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92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35" w:type="dxa"/>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(Ф.И.О. (отчество указывается при наличии) главы Администрации или лица, исполняющего его обязанности)</w:t>
            </w:r>
          </w:p>
        </w:tc>
      </w:tr>
      <w:tr w:rsidR="00154441" w:rsidRPr="00154441" w:rsidTr="00C90E41">
        <w:tc>
          <w:tcPr>
            <w:tcW w:w="9355"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391"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заявителя (представителя заявителя):</w:t>
            </w:r>
          </w:p>
        </w:tc>
        <w:tc>
          <w:tcPr>
            <w:tcW w:w="4964" w:type="dxa"/>
            <w:gridSpan w:val="2"/>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391"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4964" w:type="dxa"/>
            <w:gridSpan w:val="2"/>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(Ф.И.О. (отчество указывается при</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наличии), адрес регистрации по месту жительства, реквизиты документа,</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удостоверяющего личность (наименование документа, серия, номер, кем и когда выдан),</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полное наименование юридического лица, адрес фактического местонахождения юридического лица, реквизиты</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документов, подтверждающих личность и полномочия представителя заявителя</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документа, номер документа, кем и когда выдан)</w:t>
            </w:r>
          </w:p>
        </w:tc>
      </w:tr>
      <w:tr w:rsidR="00154441" w:rsidRPr="00154441" w:rsidTr="00C90E41">
        <w:tc>
          <w:tcPr>
            <w:tcW w:w="9355"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Контактные данные заявителя (представителя заявителя):</w:t>
            </w:r>
          </w:p>
        </w:tc>
      </w:tr>
      <w:tr w:rsidR="00154441" w:rsidRPr="00154441" w:rsidTr="00C90E41">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(почтовый адрес, адрес электронной почты (при наличии), номер контактного телефона)</w:t>
            </w:r>
          </w:p>
        </w:tc>
      </w:tr>
      <w:tr w:rsidR="00154441" w:rsidRPr="00154441" w:rsidTr="00C90E41">
        <w:tc>
          <w:tcPr>
            <w:tcW w:w="9355"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bl>
    <w:p w:rsidR="00154441" w:rsidRPr="00154441" w:rsidRDefault="00154441" w:rsidP="00154441">
      <w:pPr>
        <w:shd w:val="clear" w:color="auto" w:fill="FFFFFF"/>
        <w:spacing w:after="0" w:line="240" w:lineRule="auto"/>
        <w:jc w:val="both"/>
        <w:textAlignment w:val="baseline"/>
        <w:outlineLvl w:val="2"/>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Приложение</w:t>
      </w: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ЗАЯВКА о согласовании создания </w:t>
      </w: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(изменения (переноса)) места (площадки) </w:t>
      </w: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накопления твердых коммунальных отходов </w:t>
      </w: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на территории Трубчевского городского поселения</w:t>
      </w:r>
    </w:p>
    <w:p w:rsidR="00154441" w:rsidRPr="00154441" w:rsidRDefault="00154441" w:rsidP="00154441">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p>
    <w:tbl>
      <w:tblPr>
        <w:tblW w:w="0" w:type="auto"/>
        <w:tblCellMar>
          <w:left w:w="0" w:type="dxa"/>
          <w:right w:w="0" w:type="dxa"/>
        </w:tblCellMar>
        <w:tblLook w:val="04A0"/>
      </w:tblPr>
      <w:tblGrid>
        <w:gridCol w:w="739"/>
        <w:gridCol w:w="324"/>
        <w:gridCol w:w="183"/>
        <w:gridCol w:w="175"/>
        <w:gridCol w:w="1123"/>
        <w:gridCol w:w="99"/>
        <w:gridCol w:w="96"/>
        <w:gridCol w:w="371"/>
        <w:gridCol w:w="1021"/>
        <w:gridCol w:w="495"/>
        <w:gridCol w:w="185"/>
        <w:gridCol w:w="309"/>
        <w:gridCol w:w="758"/>
        <w:gridCol w:w="254"/>
        <w:gridCol w:w="488"/>
        <w:gridCol w:w="538"/>
        <w:gridCol w:w="739"/>
        <w:gridCol w:w="370"/>
        <w:gridCol w:w="717"/>
        <w:gridCol w:w="371"/>
      </w:tblGrid>
      <w:tr w:rsidR="00154441" w:rsidRPr="00154441" w:rsidTr="00C90E41">
        <w:trPr>
          <w:trHeight w:val="15"/>
        </w:trPr>
        <w:tc>
          <w:tcPr>
            <w:tcW w:w="739" w:type="dxa"/>
            <w:hideMark/>
          </w:tcPr>
          <w:p w:rsidR="00154441" w:rsidRPr="00154441" w:rsidRDefault="00154441" w:rsidP="00154441">
            <w:pPr>
              <w:spacing w:after="0" w:line="240" w:lineRule="auto"/>
              <w:jc w:val="both"/>
              <w:rPr>
                <w:rFonts w:ascii="Times New Roman" w:eastAsia="Times New Roman" w:hAnsi="Times New Roman" w:cs="Times New Roman"/>
                <w:bCs/>
                <w:spacing w:val="2"/>
                <w:sz w:val="20"/>
                <w:szCs w:val="20"/>
                <w:lang w:eastAsia="ru-RU"/>
              </w:rPr>
            </w:pPr>
          </w:p>
        </w:tc>
        <w:tc>
          <w:tcPr>
            <w:tcW w:w="324"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83"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75"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123"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99"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96"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21"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495"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85"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9"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758"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54"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488"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538"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739"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0"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717"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CD3EE0">
            <w:pPr>
              <w:spacing w:after="0" w:line="240" w:lineRule="auto"/>
              <w:jc w:val="center"/>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ЗАЯВКА</w:t>
            </w:r>
            <w:r w:rsidRPr="00154441">
              <w:rPr>
                <w:rFonts w:ascii="Times New Roman" w:eastAsia="Times New Roman" w:hAnsi="Times New Roman" w:cs="Times New Roman"/>
                <w:sz w:val="20"/>
                <w:szCs w:val="20"/>
                <w:lang w:eastAsia="ru-RU"/>
              </w:rPr>
              <w:br/>
              <w:t>о согласовании создания (изменения (переноса))</w:t>
            </w:r>
            <w:r w:rsidRPr="00154441">
              <w:rPr>
                <w:rFonts w:ascii="Times New Roman" w:eastAsia="Times New Roman" w:hAnsi="Times New Roman" w:cs="Times New Roman"/>
                <w:sz w:val="20"/>
                <w:szCs w:val="20"/>
                <w:lang w:eastAsia="ru-RU"/>
              </w:rPr>
              <w:br/>
              <w:t>места (площадки) накопления твердых коммунальных</w:t>
            </w:r>
            <w:r w:rsidRPr="00154441">
              <w:rPr>
                <w:rFonts w:ascii="Times New Roman" w:eastAsia="Times New Roman" w:hAnsi="Times New Roman" w:cs="Times New Roman"/>
                <w:sz w:val="20"/>
                <w:szCs w:val="20"/>
                <w:lang w:eastAsia="ru-RU"/>
              </w:rPr>
              <w:br/>
              <w:t xml:space="preserve">отходов на территории </w:t>
            </w:r>
            <w:r w:rsidRPr="00154441">
              <w:rPr>
                <w:rFonts w:ascii="Times New Roman" w:eastAsia="Times New Roman" w:hAnsi="Times New Roman" w:cs="Times New Roman"/>
                <w:spacing w:val="2"/>
                <w:sz w:val="20"/>
                <w:szCs w:val="20"/>
                <w:lang w:eastAsia="ru-RU"/>
              </w:rPr>
              <w:t>Трубчевского городского поселения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Прошу согласовать создание (изменение (перенос)) места (площадки) накопления твердых коммунальных отходов на территории </w:t>
            </w:r>
            <w:r w:rsidRPr="00154441">
              <w:rPr>
                <w:rFonts w:ascii="Times New Roman" w:eastAsia="Times New Roman" w:hAnsi="Times New Roman" w:cs="Times New Roman"/>
                <w:spacing w:val="2"/>
                <w:sz w:val="20"/>
                <w:szCs w:val="20"/>
                <w:lang w:eastAsia="ru-RU"/>
              </w:rPr>
              <w:t>Трубчевского городского поселения.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Способ получения результата предоставления муниципальной услуги: лично, по почтовому адресу, по электронной почте - при наличии (нужное подчеркнуть).</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br/>
            </w:r>
            <w:r w:rsidRPr="00154441">
              <w:rPr>
                <w:rFonts w:ascii="Times New Roman" w:eastAsia="Times New Roman" w:hAnsi="Times New Roman" w:cs="Times New Roman"/>
                <w:bCs/>
                <w:sz w:val="20"/>
                <w:szCs w:val="20"/>
                <w:lang w:eastAsia="ru-RU"/>
              </w:rPr>
              <w:t>Данные о планируемом месте (площадке) накопления твердых коммунальных отходов:</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Адрес (местоположение) планируемого к созданию места (площадки) накопления ТКО.</w:t>
            </w:r>
          </w:p>
        </w:tc>
      </w:tr>
      <w:tr w:rsidR="00154441" w:rsidRPr="00154441" w:rsidTr="00C90E41">
        <w:tc>
          <w:tcPr>
            <w:tcW w:w="6132" w:type="dxa"/>
            <w:gridSpan w:val="1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Место (площадку) накопления ТКО планируется создать в</w:t>
            </w:r>
          </w:p>
        </w:tc>
        <w:tc>
          <w:tcPr>
            <w:tcW w:w="3223" w:type="dxa"/>
            <w:gridSpan w:val="6"/>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6132" w:type="dxa"/>
            <w:gridSpan w:val="1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223" w:type="dxa"/>
            <w:gridSpan w:val="6"/>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расстояние)</w:t>
            </w:r>
          </w:p>
        </w:tc>
      </w:tr>
      <w:tr w:rsidR="00154441" w:rsidRPr="00154441" w:rsidTr="00C90E41">
        <w:tc>
          <w:tcPr>
            <w:tcW w:w="2544" w:type="dxa"/>
            <w:gridSpan w:val="5"/>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метрах по направлению на</w:t>
            </w:r>
          </w:p>
        </w:tc>
        <w:tc>
          <w:tcPr>
            <w:tcW w:w="5723" w:type="dxa"/>
            <w:gridSpan w:val="1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w:t>
            </w:r>
          </w:p>
        </w:tc>
      </w:tr>
      <w:tr w:rsidR="00154441" w:rsidRPr="00154441" w:rsidTr="00C90E41">
        <w:tc>
          <w:tcPr>
            <w:tcW w:w="2544" w:type="dxa"/>
            <w:gridSpan w:val="5"/>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5723" w:type="dxa"/>
            <w:gridSpan w:val="13"/>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направление: север, юг, запад, восток, прочее)</w:t>
            </w:r>
          </w:p>
        </w:tc>
        <w:tc>
          <w:tcPr>
            <w:tcW w:w="1088"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ориентир - ближайший к местонахождению планируемого места (площадки)</w:t>
            </w:r>
          </w:p>
        </w:tc>
      </w:tr>
      <w:tr w:rsidR="00154441" w:rsidRPr="00154441" w:rsidTr="00C90E41">
        <w:tc>
          <w:tcPr>
            <w:tcW w:w="6620" w:type="dxa"/>
            <w:gridSpan w:val="15"/>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538"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расположенный по</w:t>
            </w:r>
          </w:p>
        </w:tc>
      </w:tr>
      <w:tr w:rsidR="00154441" w:rsidRPr="00154441" w:rsidTr="00C90E41">
        <w:tc>
          <w:tcPr>
            <w:tcW w:w="6620" w:type="dxa"/>
            <w:gridSpan w:val="15"/>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места (площадки) накопления ТКО, объект, которому присвоен адрес)</w:t>
            </w:r>
          </w:p>
        </w:tc>
        <w:tc>
          <w:tcPr>
            <w:tcW w:w="538"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адресу:</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адрес ориентира).</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Сведения о географических координатах планируемого к созданию места площадки) накопления ТКО</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(указываются при наличии):</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Координаты X:________________; координаты Y: _______________.</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Схема размещения планируемого места (площадки) накопления ТКО, отражающая данные о местоположении места (площадки) накопления ТКО на карте Трубчевского городского поселения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согласно приложению к настоящей заявке.</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случае переноса места (площадки) накопления ТКО, на схеме дополнительно обозначаются местоположение существующего места (площадки) накопления ТКО.</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Данные о технических характеристиках планируемого места (площадки) накопления ТКО:</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4.1. Тип планируемого места (площадки) накопления твердых коммунальных отходов</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тип планируемого места (площадки) накопления ТКО, определенный в соответствии с </w:t>
            </w:r>
            <w:hyperlink r:id="rId127" w:history="1">
              <w:r w:rsidRPr="00154441">
                <w:rPr>
                  <w:rFonts w:ascii="Times New Roman" w:eastAsia="Times New Roman" w:hAnsi="Times New Roman" w:cs="Times New Roman"/>
                  <w:sz w:val="20"/>
                  <w:szCs w:val="20"/>
                  <w:lang w:eastAsia="ru-RU"/>
                </w:rPr>
                <w:t>Постановлением Правительства Российской Федерации от 12.11.2016 № 1156</w:t>
              </w:r>
            </w:hyperlink>
            <w:r w:rsidRPr="00154441">
              <w:rPr>
                <w:rFonts w:ascii="Times New Roman" w:eastAsia="Times New Roman" w:hAnsi="Times New Roman" w:cs="Times New Roman"/>
                <w:sz w:val="20"/>
                <w:szCs w:val="20"/>
                <w:lang w:eastAsia="ru-RU"/>
              </w:rPr>
              <w:t> «Об обращении с твердыми коммунальными отходами и внесении изменения в Постановление Правительства Российской Федерации от 25 августа 2008 года № 641»)</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 Сведения о покрытии планируемого места (площадки) накопления ТКО</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(указывается материал покрытия)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4.3. Площадь планируемого места (площадки) накопления ТКО ____________ квадратных метров.</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площадь планируемого места (площадки) накопления ТКО).</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4.4. На месте (площадке) накопления ТКО планируется разместить (указывается при наличии сведений)</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количество вид (тип) емкостей для сбора и накопления ТКО и их объем)</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Данные о собственнике планируемого места (площадки) накопления ТКО:</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(полное наименование юридического лица, Ф.И.О. (отчество - при наличии) физического лица, индивидуального предпринимателя)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Примечание: Пункт 5.1 настоящей заявки заполняется в случае, если собственник планируемого места (площадки) накопления ТКО является юридическим лицом, или физическим лицом, зарегистрированным в качестве индивидуального предпринимателя.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Пункт 5.2 настоящей заявки заполняется в случае, если собственник планируемого места (площадки) накопления ТКО является физическим лицом, не зарегистрированным в качестве индивидуального предпринимателя.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Свидетельство о государственной регистрации юридического лица</w:t>
            </w:r>
          </w:p>
        </w:tc>
      </w:tr>
      <w:tr w:rsidR="00154441" w:rsidRPr="00154441" w:rsidTr="00C90E41">
        <w:tc>
          <w:tcPr>
            <w:tcW w:w="5120" w:type="dxa"/>
            <w:gridSpan w:val="1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предпринимателя): серия</w:t>
            </w:r>
          </w:p>
        </w:tc>
        <w:tc>
          <w:tcPr>
            <w:tcW w:w="1012" w:type="dxa"/>
            <w:gridSpan w:val="2"/>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номер</w:t>
            </w:r>
          </w:p>
        </w:tc>
        <w:tc>
          <w:tcPr>
            <w:tcW w:w="1826" w:type="dxa"/>
            <w:gridSpan w:val="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5120" w:type="dxa"/>
            <w:gridSpan w:val="1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12" w:type="dxa"/>
            <w:gridSpan w:val="2"/>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826" w:type="dxa"/>
            <w:gridSpan w:val="3"/>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выдано</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ИНН</w:t>
            </w:r>
          </w:p>
        </w:tc>
        <w:tc>
          <w:tcPr>
            <w:tcW w:w="1676" w:type="dxa"/>
            <w:gridSpan w:val="5"/>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c>
          <w:tcPr>
            <w:tcW w:w="2010"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ОГРН (ОГРНИП)</w:t>
            </w:r>
          </w:p>
        </w:tc>
        <w:tc>
          <w:tcPr>
            <w:tcW w:w="3147" w:type="dxa"/>
            <w:gridSpan w:val="6"/>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676" w:type="dxa"/>
            <w:gridSpan w:val="5"/>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2010" w:type="dxa"/>
            <w:gridSpan w:val="4"/>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147" w:type="dxa"/>
            <w:gridSpan w:val="6"/>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626" w:type="dxa"/>
            <w:gridSpan w:val="1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ИНН юридического лица,</w:t>
            </w:r>
            <w:r w:rsidRPr="00154441">
              <w:rPr>
                <w:rFonts w:ascii="Times New Roman" w:eastAsia="Times New Roman" w:hAnsi="Times New Roman" w:cs="Times New Roman"/>
                <w:sz w:val="20"/>
                <w:szCs w:val="20"/>
                <w:lang w:eastAsia="ru-RU"/>
              </w:rPr>
              <w:br/>
              <w:t>или индивидуального предпринимателя)</w:t>
            </w:r>
          </w:p>
        </w:tc>
        <w:tc>
          <w:tcPr>
            <w:tcW w:w="4729" w:type="dxa"/>
            <w:gridSpan w:val="1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лице</w:t>
            </w:r>
          </w:p>
        </w:tc>
        <w:tc>
          <w:tcPr>
            <w:tcW w:w="7921" w:type="dxa"/>
            <w:gridSpan w:val="17"/>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7921" w:type="dxa"/>
            <w:gridSpan w:val="17"/>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2643" w:type="dxa"/>
            <w:gridSpan w:val="6"/>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действующего на основании</w:t>
            </w:r>
          </w:p>
        </w:tc>
        <w:tc>
          <w:tcPr>
            <w:tcW w:w="6341" w:type="dxa"/>
            <w:gridSpan w:val="1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C90E41">
        <w:tc>
          <w:tcPr>
            <w:tcW w:w="2643" w:type="dxa"/>
            <w:gridSpan w:val="6"/>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341" w:type="dxa"/>
            <w:gridSpan w:val="13"/>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(указываются реквизиты документа, подтверждающего</w:t>
            </w: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полномочия, серия, номер, дата)</w:t>
            </w: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w:t>
            </w:r>
          </w:p>
        </w:tc>
        <w:tc>
          <w:tcPr>
            <w:tcW w:w="7738" w:type="dxa"/>
            <w:gridSpan w:val="16"/>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7738" w:type="dxa"/>
            <w:gridSpan w:val="16"/>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адрес фактического местонахождения юридического или лица,</w:t>
            </w: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 места жительства физического лица, зарегистрированного в качестве</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индивидуального предпринимателя)</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5.2. Наименование документа, удостоверяющего личность физического</w:t>
            </w: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лица:</w:t>
            </w:r>
          </w:p>
        </w:tc>
        <w:tc>
          <w:tcPr>
            <w:tcW w:w="3068" w:type="dxa"/>
            <w:gridSpan w:val="7"/>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серия</w:t>
            </w:r>
          </w:p>
        </w:tc>
        <w:tc>
          <w:tcPr>
            <w:tcW w:w="1500" w:type="dxa"/>
            <w:gridSpan w:val="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номер</w:t>
            </w:r>
          </w:p>
        </w:tc>
        <w:tc>
          <w:tcPr>
            <w:tcW w:w="1458" w:type="dxa"/>
            <w:gridSpan w:val="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063"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068" w:type="dxa"/>
            <w:gridSpan w:val="7"/>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500" w:type="dxa"/>
            <w:gridSpan w:val="3"/>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458" w:type="dxa"/>
            <w:gridSpan w:val="3"/>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выдан</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1246" w:type="dxa"/>
            <w:gridSpan w:val="3"/>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154441" w:rsidRPr="00154441" w:rsidTr="00C90E41">
        <w:tc>
          <w:tcPr>
            <w:tcW w:w="4626" w:type="dxa"/>
            <w:gridSpan w:val="1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Адрес регистрации по месту жительства:</w:t>
            </w:r>
          </w:p>
        </w:tc>
        <w:tc>
          <w:tcPr>
            <w:tcW w:w="4729" w:type="dxa"/>
            <w:gridSpan w:val="1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626" w:type="dxa"/>
            <w:gridSpan w:val="1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4729" w:type="dxa"/>
            <w:gridSpan w:val="1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адрес места жительства</w:t>
            </w:r>
          </w:p>
        </w:tc>
      </w:tr>
      <w:tr w:rsidR="00154441" w:rsidRPr="00154441" w:rsidTr="00C90E41">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физического лица, не являющегося индивидуальным предпринимателем)</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Сведения о правах на землю или земельный участок, на котором планируется создание места (площадки)</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накопления ТКО</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(указывается наименование правоустанавливающего документа, его реквизиты (серия, номер, дата</w:t>
            </w:r>
          </w:p>
        </w:tc>
      </w:tr>
      <w:tr w:rsidR="00154441" w:rsidRPr="00154441" w:rsidTr="00C90E41">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w:t>
            </w:r>
          </w:p>
        </w:tc>
      </w:tr>
      <w:tr w:rsidR="00154441" w:rsidRPr="00154441" w:rsidTr="00C90E41">
        <w:tc>
          <w:tcPr>
            <w:tcW w:w="8984" w:type="dxa"/>
            <w:gridSpan w:val="19"/>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регистрации, кем, когда, кому выдан, срок действия - при наличии)</w:t>
            </w: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Данные об источниках образования ТКО, содержащие сведения об одном или нескольких объектах капитального строительства, территории (части территории) Трубчевского городского поселения,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наименование и адрес местонахождения:</w:t>
            </w:r>
          </w:p>
        </w:tc>
      </w:tr>
      <w:tr w:rsidR="00154441" w:rsidRPr="00154441" w:rsidTr="00C90E41">
        <w:tc>
          <w:tcPr>
            <w:tcW w:w="739"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699" w:type="dxa"/>
            <w:gridSpan w:val="8"/>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864" w:type="dxa"/>
            <w:gridSpan w:val="7"/>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739" w:type="dxa"/>
            <w:tcBorders>
              <w:top w:val="nil"/>
              <w:left w:val="nil"/>
              <w:bottom w:val="nil"/>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N п/п</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Наименование источника образования ТКО</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Характеристика источника образования ТКО</w:t>
            </w:r>
          </w:p>
        </w:tc>
        <w:tc>
          <w:tcPr>
            <w:tcW w:w="371" w:type="dxa"/>
            <w:tcBorders>
              <w:top w:val="nil"/>
              <w:left w:val="single" w:sz="6" w:space="0" w:color="000000"/>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739" w:type="dxa"/>
            <w:tcBorders>
              <w:top w:val="nil"/>
              <w:left w:val="nil"/>
              <w:bottom w:val="nil"/>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371" w:type="dxa"/>
            <w:tcBorders>
              <w:top w:val="nil"/>
              <w:left w:val="single" w:sz="6" w:space="0" w:color="000000"/>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739" w:type="dxa"/>
            <w:tcBorders>
              <w:top w:val="nil"/>
              <w:left w:val="nil"/>
              <w:bottom w:val="nil"/>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739" w:type="dxa"/>
            <w:tcBorders>
              <w:top w:val="nil"/>
              <w:left w:val="nil"/>
              <w:bottom w:val="nil"/>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739" w:type="dxa"/>
            <w:tcBorders>
              <w:top w:val="nil"/>
              <w:left w:val="nil"/>
              <w:bottom w:val="nil"/>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Схема размещения планируемого места (площадки) накопления ТКО представлена на ________ листах,</w:t>
            </w:r>
          </w:p>
        </w:tc>
      </w:tr>
      <w:tr w:rsidR="00154441" w:rsidRPr="00154441" w:rsidTr="00C90E41">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должность</w:t>
            </w:r>
          </w:p>
        </w:tc>
        <w:tc>
          <w:tcPr>
            <w:tcW w:w="1067" w:type="dxa"/>
            <w:gridSpan w:val="2"/>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477" w:type="dxa"/>
            <w:gridSpan w:val="7"/>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подпись</w:t>
            </w:r>
          </w:p>
        </w:tc>
      </w:tr>
      <w:tr w:rsidR="00154441" w:rsidRPr="00154441" w:rsidTr="00C90E41">
        <w:tc>
          <w:tcPr>
            <w:tcW w:w="4811" w:type="dxa"/>
            <w:gridSpan w:val="11"/>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811" w:type="dxa"/>
            <w:gridSpan w:val="11"/>
            <w:tcBorders>
              <w:top w:val="nil"/>
              <w:left w:val="nil"/>
              <w:bottom w:val="single" w:sz="6" w:space="0" w:color="000000"/>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Ф.И.О. (отчество указывается при наличии)</w:t>
            </w:r>
          </w:p>
        </w:tc>
        <w:tc>
          <w:tcPr>
            <w:tcW w:w="1067" w:type="dxa"/>
            <w:gridSpan w:val="2"/>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М.П. (при наличии)</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"___" ___________ 20___ г.</w:t>
            </w: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r w:rsidR="00154441" w:rsidRPr="00154441" w:rsidTr="00C90E41">
        <w:tc>
          <w:tcPr>
            <w:tcW w:w="9355" w:type="dxa"/>
            <w:gridSpan w:val="20"/>
            <w:tcBorders>
              <w:top w:val="nil"/>
              <w:left w:val="nil"/>
              <w:bottom w:val="nil"/>
              <w:right w:val="nil"/>
            </w:tcBorders>
            <w:tcMar>
              <w:top w:w="0" w:type="dxa"/>
              <w:left w:w="149" w:type="dxa"/>
              <w:bottom w:w="0" w:type="dxa"/>
              <w:right w:w="149" w:type="dxa"/>
            </w:tcMar>
            <w:hideMark/>
          </w:tcPr>
          <w:p w:rsidR="00154441" w:rsidRPr="00154441" w:rsidRDefault="00154441" w:rsidP="00154441">
            <w:pPr>
              <w:spacing w:after="0" w:line="240" w:lineRule="auto"/>
              <w:jc w:val="both"/>
              <w:rPr>
                <w:rFonts w:ascii="Times New Roman" w:eastAsia="Times New Roman" w:hAnsi="Times New Roman" w:cs="Times New Roman"/>
                <w:sz w:val="20"/>
                <w:szCs w:val="20"/>
                <w:lang w:eastAsia="ru-RU"/>
              </w:rPr>
            </w:pPr>
          </w:p>
        </w:tc>
      </w:tr>
    </w:tbl>
    <w:p w:rsidR="00154441" w:rsidRPr="00154441" w:rsidRDefault="00154441" w:rsidP="00154441">
      <w:pPr>
        <w:shd w:val="clear" w:color="auto" w:fill="FFFFFF"/>
        <w:spacing w:after="0" w:line="240" w:lineRule="auto"/>
        <w:jc w:val="both"/>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Приложение</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br/>
        <w:t>Приложение</w:t>
      </w:r>
      <w:r w:rsidRPr="00154441">
        <w:rPr>
          <w:rFonts w:ascii="Times New Roman" w:eastAsia="Times New Roman" w:hAnsi="Times New Roman" w:cs="Times New Roman"/>
          <w:spacing w:val="2"/>
          <w:sz w:val="20"/>
          <w:szCs w:val="20"/>
          <w:lang w:eastAsia="ru-RU"/>
        </w:rPr>
        <w:br/>
        <w:t>к заявке</w:t>
      </w:r>
      <w:r w:rsidRPr="00154441">
        <w:rPr>
          <w:rFonts w:ascii="Times New Roman" w:eastAsia="Times New Roman" w:hAnsi="Times New Roman" w:cs="Times New Roman"/>
          <w:spacing w:val="2"/>
          <w:sz w:val="20"/>
          <w:szCs w:val="20"/>
          <w:lang w:eastAsia="ru-RU"/>
        </w:rPr>
        <w:br/>
        <w:t>о согласовании создания места (площадки)</w:t>
      </w:r>
      <w:r w:rsidRPr="00154441">
        <w:rPr>
          <w:rFonts w:ascii="Times New Roman" w:eastAsia="Times New Roman" w:hAnsi="Times New Roman" w:cs="Times New Roman"/>
          <w:spacing w:val="2"/>
          <w:sz w:val="20"/>
          <w:szCs w:val="20"/>
          <w:lang w:eastAsia="ru-RU"/>
        </w:rPr>
        <w:br/>
        <w:t>накопления твердых коммунальных отходов</w:t>
      </w:r>
      <w:r w:rsidRPr="00154441">
        <w:rPr>
          <w:rFonts w:ascii="Times New Roman" w:eastAsia="Times New Roman" w:hAnsi="Times New Roman" w:cs="Times New Roman"/>
          <w:spacing w:val="2"/>
          <w:sz w:val="20"/>
          <w:szCs w:val="20"/>
          <w:lang w:eastAsia="ru-RU"/>
        </w:rPr>
        <w:br/>
        <w:t>на территории Трубчевского городского поселения</w:t>
      </w:r>
    </w:p>
    <w:p w:rsidR="00154441" w:rsidRPr="00154441" w:rsidRDefault="00154441" w:rsidP="00154441">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br/>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СХЕМА</w:t>
      </w:r>
      <w:r w:rsidRPr="00154441">
        <w:rPr>
          <w:rFonts w:ascii="Times New Roman" w:eastAsia="Times New Roman" w:hAnsi="Times New Roman" w:cs="Times New Roman"/>
          <w:spacing w:val="2"/>
          <w:sz w:val="20"/>
          <w:szCs w:val="20"/>
          <w:lang w:eastAsia="ru-RU"/>
        </w:rPr>
        <w:br/>
        <w:t>размещения планируемого места (площадки) накопления ТКО,</w:t>
      </w:r>
      <w:r w:rsidRPr="00154441">
        <w:rPr>
          <w:rFonts w:ascii="Times New Roman" w:eastAsia="Times New Roman" w:hAnsi="Times New Roman" w:cs="Times New Roman"/>
          <w:spacing w:val="2"/>
          <w:sz w:val="20"/>
          <w:szCs w:val="20"/>
          <w:lang w:eastAsia="ru-RU"/>
        </w:rPr>
        <w:br/>
        <w:t>отражающая данные о местоположении места (площадки)</w:t>
      </w:r>
      <w:r w:rsidRPr="00154441">
        <w:rPr>
          <w:rFonts w:ascii="Times New Roman" w:eastAsia="Times New Roman" w:hAnsi="Times New Roman" w:cs="Times New Roman"/>
          <w:spacing w:val="2"/>
          <w:sz w:val="20"/>
          <w:szCs w:val="20"/>
          <w:lang w:eastAsia="ru-RU"/>
        </w:rPr>
        <w:br/>
        <w:t>накопления ТКО на карте Трубчевского городского поселения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домов,детских учреждений, спортивных площадок</w:t>
      </w:r>
      <w:r w:rsidRPr="00154441">
        <w:rPr>
          <w:rFonts w:ascii="Times New Roman" w:eastAsia="Times New Roman" w:hAnsi="Times New Roman" w:cs="Times New Roman"/>
          <w:spacing w:val="2"/>
          <w:sz w:val="20"/>
          <w:szCs w:val="20"/>
          <w:lang w:eastAsia="ru-RU"/>
        </w:rPr>
        <w:br/>
        <w:t>и мест отдыха населения</w:t>
      </w:r>
    </w:p>
    <w:p w:rsidR="00154441" w:rsidRPr="00154441" w:rsidRDefault="00154441" w:rsidP="00154441">
      <w:pPr>
        <w:spacing w:after="0" w:line="240" w:lineRule="auto"/>
        <w:jc w:val="center"/>
        <w:rPr>
          <w:rFonts w:ascii="Times New Roman" w:hAnsi="Times New Roman" w:cs="Times New Roman"/>
          <w:sz w:val="20"/>
          <w:szCs w:val="20"/>
        </w:rPr>
      </w:pPr>
    </w:p>
    <w:p w:rsidR="00154441" w:rsidRPr="00154441" w:rsidRDefault="00154441" w:rsidP="00154441">
      <w:pPr>
        <w:spacing w:after="0" w:line="240" w:lineRule="auto"/>
        <w:rPr>
          <w:rFonts w:ascii="Times New Roman" w:hAnsi="Times New Roman" w:cs="Times New Roman"/>
          <w:sz w:val="20"/>
          <w:szCs w:val="20"/>
        </w:rPr>
      </w:pP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br/>
        <w:t>Приложение 2</w:t>
      </w:r>
      <w:r w:rsidRPr="00154441">
        <w:rPr>
          <w:rFonts w:ascii="Times New Roman" w:eastAsia="Times New Roman" w:hAnsi="Times New Roman" w:cs="Times New Roman"/>
          <w:spacing w:val="2"/>
          <w:sz w:val="20"/>
          <w:szCs w:val="20"/>
          <w:lang w:eastAsia="ru-RU"/>
        </w:rPr>
        <w:br/>
        <w:t xml:space="preserve">к Административному регламенту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предоставления муниципальной услуги</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администрацией Трубчевского муниципального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района «Согласование создания места (площадки)</w:t>
      </w:r>
      <w:r w:rsidRPr="00154441">
        <w:rPr>
          <w:rFonts w:ascii="Times New Roman" w:eastAsia="Times New Roman" w:hAnsi="Times New Roman" w:cs="Times New Roman"/>
          <w:spacing w:val="2"/>
          <w:sz w:val="20"/>
          <w:szCs w:val="20"/>
          <w:lang w:eastAsia="ru-RU"/>
        </w:rPr>
        <w:br/>
        <w:t>накопления твердых коммунальных отходов</w:t>
      </w:r>
      <w:r w:rsidRPr="00154441">
        <w:rPr>
          <w:rFonts w:ascii="Times New Roman" w:eastAsia="Times New Roman" w:hAnsi="Times New Roman" w:cs="Times New Roman"/>
          <w:spacing w:val="2"/>
          <w:sz w:val="20"/>
          <w:szCs w:val="20"/>
          <w:lang w:eastAsia="ru-RU"/>
        </w:rPr>
        <w:br/>
        <w:t>на территории Трубчевского городского поселения»</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БЛОК-СХЕМА</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предоставления муниципальной услуги администрацией Трубчевского муниципального района «Согласование создания места (площадки) накопления твердых коммунальных отходов на территории </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Трубчевского городского поселения»</w:t>
      </w:r>
    </w:p>
    <w:p w:rsidR="00154441" w:rsidRPr="00154441" w:rsidRDefault="00154441" w:rsidP="00154441">
      <w:pPr>
        <w:tabs>
          <w:tab w:val="left" w:pos="851"/>
          <w:tab w:val="left" w:pos="993"/>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roundrect id="Скругленный прямоугольник 32" o:spid="_x0000_s1040" style="position:absolute;left:0;text-align:left;margin-left:2.25pt;margin-top:4pt;width:461.25pt;height:29.7pt;z-index:2516920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">
            <v:textbox>
              <w:txbxContent>
                <w:p w:rsidR="00684FD1" w:rsidRPr="00E330FE" w:rsidRDefault="00684FD1" w:rsidP="00154441">
                  <w:pPr>
                    <w:jc w:val="center"/>
                  </w:pPr>
                  <w:r>
                    <w:rPr>
                      <w:rFonts w:ascii="Times New Roman" w:eastAsia="Times New Roman" w:hAnsi="Times New Roman" w:cs="Times New Roman"/>
                      <w:spacing w:val="2"/>
                      <w:sz w:val="26"/>
                      <w:szCs w:val="26"/>
                      <w:lang w:eastAsia="ru-RU"/>
                    </w:rPr>
                    <w:t>Прием и регистрация заявки</w:t>
                  </w:r>
                </w:p>
              </w:txbxContent>
            </v:textbox>
          </v:roundrect>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31" o:spid="_x0000_s1039" style="position:absolute;left:0;text-align:left;z-index:251696128;visibility:visible" from="231.35pt,10.7pt" to="231.3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">
            <v:stroke endarrow="block"/>
          </v:line>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roundrect id="Скругленный прямоугольник 30" o:spid="_x0000_s1027" style="position:absolute;left:0;text-align:left;margin-left:.55pt;margin-top:.55pt;width:461.25pt;height:57pt;z-index:2516940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">
            <v:textbox>
              <w:txbxContent>
                <w:p w:rsidR="00684FD1" w:rsidRPr="00E330FE" w:rsidRDefault="00684FD1" w:rsidP="00154441">
                  <w:pPr>
                    <w:jc w:val="center"/>
                  </w:pPr>
                  <w:r>
                    <w:rPr>
                      <w:rFonts w:ascii="Times New Roman" w:eastAsia="Times New Roman" w:hAnsi="Times New Roman" w:cs="Times New Roman"/>
                      <w:spacing w:val="2"/>
                      <w:sz w:val="26"/>
                      <w:szCs w:val="26"/>
                      <w:lang w:eastAsia="ru-RU"/>
                    </w:rPr>
                    <w:t>Н</w:t>
                  </w:r>
                  <w:r w:rsidRPr="004B20D6">
                    <w:rPr>
                      <w:rFonts w:ascii="Times New Roman" w:eastAsia="Times New Roman" w:hAnsi="Times New Roman" w:cs="Times New Roman"/>
                      <w:spacing w:val="2"/>
                      <w:sz w:val="26"/>
                      <w:szCs w:val="26"/>
                      <w:lang w:eastAsia="ru-RU"/>
                    </w:rPr>
                    <w:t>аправление межведомственных информационных запросов и получение ответов на них, включая заключение Уп</w:t>
                  </w:r>
                  <w:r>
                    <w:rPr>
                      <w:rFonts w:ascii="Times New Roman" w:eastAsia="Times New Roman" w:hAnsi="Times New Roman" w:cs="Times New Roman"/>
                      <w:spacing w:val="2"/>
                      <w:sz w:val="26"/>
                      <w:szCs w:val="26"/>
                      <w:lang w:eastAsia="ru-RU"/>
                    </w:rPr>
                    <w:t>равления Роспотребнадзора по Брянской области</w:t>
                  </w:r>
                </w:p>
              </w:txbxContent>
            </v:textbox>
          </v:roundrect>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29" o:spid="_x0000_s1038" style="position:absolute;left:0;text-align:left;z-index:251695104;visibility:visible" from="236.6pt,0" to="236.6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">
            <v:stroke endarrow="block"/>
          </v:line>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roundrect id="Скругленный прямоугольник 28" o:spid="_x0000_s1028" style="position:absolute;left:0;text-align:left;margin-left:6pt;margin-top:2.95pt;width:461.25pt;height:67.5pt;z-index:2516930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">
            <v:textbox>
              <w:txbxContent>
                <w:p w:rsidR="00684FD1" w:rsidRPr="00E330FE" w:rsidRDefault="00684FD1" w:rsidP="00154441">
                  <w:pPr>
                    <w:jc w:val="center"/>
                  </w:pPr>
                  <w:r>
                    <w:rPr>
                      <w:rFonts w:ascii="Times New Roman" w:eastAsia="Times New Roman" w:hAnsi="Times New Roman" w:cs="Times New Roman"/>
                      <w:spacing w:val="2"/>
                      <w:sz w:val="26"/>
                      <w:szCs w:val="26"/>
                      <w:lang w:eastAsia="ru-RU"/>
                    </w:rPr>
                    <w:t>Р</w:t>
                  </w:r>
                  <w:r w:rsidRPr="004B20D6">
                    <w:rPr>
                      <w:rFonts w:ascii="Times New Roman" w:eastAsia="Times New Roman" w:hAnsi="Times New Roman" w:cs="Times New Roman"/>
                      <w:spacing w:val="2"/>
                      <w:sz w:val="26"/>
                      <w:szCs w:val="26"/>
                      <w:lang w:eastAsia="ru-RU"/>
                    </w:rPr>
                    <w:t>ассмотрение заявки и прилагаемых к ней документов, с учетом ответов, полученных на межведомственные запросы, включая заключение Уп</w:t>
                  </w:r>
                  <w:r>
                    <w:rPr>
                      <w:rFonts w:ascii="Times New Roman" w:eastAsia="Times New Roman" w:hAnsi="Times New Roman" w:cs="Times New Roman"/>
                      <w:spacing w:val="2"/>
                      <w:sz w:val="26"/>
                      <w:szCs w:val="26"/>
                      <w:lang w:eastAsia="ru-RU"/>
                    </w:rPr>
                    <w:t>равления Роспотребнадзора по Брянской области</w:t>
                  </w:r>
                </w:p>
              </w:txbxContent>
            </v:textbox>
          </v:roundrect>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27" o:spid="_x0000_s1037" style="position:absolute;left:0;text-align:left;z-index:251691008;visibility:visible" from="236.6pt,6.15pt" to="236.6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">
            <v:stroke endarrow="block"/>
          </v:line>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26" o:spid="_x0000_s1036" style="position:absolute;left:0;text-align:left;z-index:251700224;visibility:visible" from="241.85pt,1.45pt" to="241.8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">
            <v:stroke endarrow="block"/>
          </v:line>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roundrect id="Скругленный прямоугольник 25" o:spid="_x0000_s1029" style="position:absolute;left:0;text-align:left;margin-left:13.5pt;margin-top:6.8pt;width:461.25pt;height:80.85pt;z-index:2516971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">
            <v:textbox>
              <w:txbxContent>
                <w:p w:rsidR="00684FD1" w:rsidRPr="00E330FE" w:rsidRDefault="00684FD1" w:rsidP="00154441">
                  <w:pPr>
                    <w:jc w:val="center"/>
                  </w:pPr>
                  <w:r>
                    <w:rPr>
                      <w:rFonts w:ascii="Times New Roman" w:eastAsia="Times New Roman" w:hAnsi="Times New Roman" w:cs="Times New Roman"/>
                      <w:spacing w:val="2"/>
                      <w:sz w:val="26"/>
                      <w:szCs w:val="26"/>
                      <w:lang w:eastAsia="ru-RU"/>
                    </w:rPr>
                    <w:t>П</w:t>
                  </w:r>
                  <w:r w:rsidRPr="004B20D6">
                    <w:rPr>
                      <w:rFonts w:ascii="Times New Roman" w:eastAsia="Times New Roman" w:hAnsi="Times New Roman" w:cs="Times New Roman"/>
                      <w:spacing w:val="2"/>
                      <w:sz w:val="26"/>
                      <w:szCs w:val="26"/>
                      <w:lang w:eastAsia="ru-RU"/>
                    </w:rPr>
                    <w:t xml:space="preserve">ринятие решения о согласовании создания места (площадки) накопления ТКО на территории городского </w:t>
                  </w:r>
                  <w:r>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w:t>
                  </w:r>
                  <w:r>
                    <w:rPr>
                      <w:rFonts w:ascii="Times New Roman" w:eastAsia="Times New Roman" w:hAnsi="Times New Roman" w:cs="Times New Roman"/>
                      <w:spacing w:val="2"/>
                      <w:sz w:val="26"/>
                      <w:szCs w:val="26"/>
                      <w:lang w:eastAsia="ru-RU"/>
                    </w:rPr>
                    <w:t>ского поселения</w:t>
                  </w:r>
                </w:p>
              </w:txbxContent>
            </v:textbox>
          </v:roundrect>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pict>
          <v:line id="Прямая соединительная линия 24" o:spid="_x0000_s1035" style="position:absolute;left:0;text-align:left;z-index:251701248;visibility:visible" from="241.85pt,18.65pt" to="241.85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">
            <v:stroke endarrow="block"/>
          </v:line>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82B4A" w:rsidRDefault="00882B4A"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roundrect id="Скругленный прямоугольник 23" o:spid="_x0000_s1030" style="position:absolute;left:0;text-align:left;margin-left:9.75pt;margin-top:5.85pt;width:465pt;height:27.85pt;z-index:2516981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">
            <v:textbox>
              <w:txbxContent>
                <w:p w:rsidR="00684FD1" w:rsidRPr="00E330FE" w:rsidRDefault="00684FD1" w:rsidP="00154441">
                  <w:pPr>
                    <w:jc w:val="center"/>
                  </w:pPr>
                  <w:r>
                    <w:rPr>
                      <w:rFonts w:ascii="Times New Roman" w:eastAsia="Times New Roman" w:hAnsi="Times New Roman" w:cs="Times New Roman"/>
                      <w:spacing w:val="2"/>
                      <w:sz w:val="26"/>
                      <w:szCs w:val="26"/>
                      <w:lang w:eastAsia="ru-RU"/>
                    </w:rPr>
                    <w:t>У</w:t>
                  </w:r>
                  <w:r w:rsidRPr="004B20D6">
                    <w:rPr>
                      <w:rFonts w:ascii="Times New Roman" w:eastAsia="Times New Roman" w:hAnsi="Times New Roman" w:cs="Times New Roman"/>
                      <w:spacing w:val="2"/>
                      <w:sz w:val="26"/>
                      <w:szCs w:val="26"/>
                      <w:lang w:eastAsia="ru-RU"/>
                    </w:rPr>
                    <w:t>ведомлен</w:t>
                  </w:r>
                  <w:r>
                    <w:rPr>
                      <w:rFonts w:ascii="Times New Roman" w:eastAsia="Times New Roman" w:hAnsi="Times New Roman" w:cs="Times New Roman"/>
                      <w:spacing w:val="2"/>
                      <w:sz w:val="26"/>
                      <w:szCs w:val="26"/>
                      <w:lang w:eastAsia="ru-RU"/>
                    </w:rPr>
                    <w:t>ие заявителя о принятом решении</w:t>
                  </w:r>
                </w:p>
              </w:txbxContent>
            </v:textbox>
          </v:roundrect>
        </w:pic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A16B10" w:rsidP="00154441">
      <w:pPr>
        <w:spacing w:after="0" w:line="240" w:lineRule="auto"/>
        <w:rPr>
          <w:rFonts w:ascii="Times New Roman" w:hAnsi="Times New Roman" w:cs="Times New Roman"/>
          <w:sz w:val="20"/>
          <w:szCs w:val="20"/>
        </w:rPr>
      </w:pPr>
      <w:r>
        <w:rPr>
          <w:rFonts w:ascii="Times New Roman" w:hAnsi="Times New Roman" w:cs="Times New Roman"/>
          <w:noProof/>
          <w:sz w:val="20"/>
          <w:szCs w:val="20"/>
          <w:lang w:eastAsia="ru-RU"/>
        </w:rPr>
        <w:pict>
          <v:line id="Прямая соединительная линия 22" o:spid="_x0000_s1034" style="position:absolute;z-index:251702272;visibility:visible" from="241.85pt,9.1pt" to="241.8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">
            <v:stroke endarrow="block"/>
          </v:line>
        </w:pict>
      </w:r>
    </w:p>
    <w:p w:rsidR="00882B4A" w:rsidRDefault="00882B4A" w:rsidP="00154441">
      <w:pPr>
        <w:autoSpaceDE w:val="0"/>
        <w:autoSpaceDN w:val="0"/>
        <w:adjustRightInd w:val="0"/>
        <w:spacing w:after="0" w:line="240" w:lineRule="auto"/>
        <w:jc w:val="center"/>
        <w:rPr>
          <w:rFonts w:ascii="Times New Roman" w:hAnsi="Times New Roman" w:cs="Times New Roman"/>
          <w:sz w:val="20"/>
          <w:szCs w:val="20"/>
        </w:rPr>
      </w:pPr>
    </w:p>
    <w:p w:rsidR="00154441" w:rsidRPr="00154441" w:rsidRDefault="00A16B10" w:rsidP="0015444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pict>
          <v:roundrect id="Скругленный прямоугольник 21" o:spid="_x0000_s1031" style="position:absolute;left:0;text-align:left;margin-left:6pt;margin-top:7.2pt;width:465pt;height:45.75pt;z-index:2516992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">
            <v:textbox>
              <w:txbxContent>
                <w:p w:rsidR="00684FD1" w:rsidRPr="00E330FE" w:rsidRDefault="00684FD1" w:rsidP="00154441">
                  <w:pPr>
                    <w:jc w:val="center"/>
                  </w:pPr>
                  <w:r>
                    <w:rPr>
                      <w:rFonts w:ascii="Times New Roman" w:hAnsi="Times New Roman" w:cs="Times New Roman"/>
                      <w:bCs/>
                      <w:sz w:val="26"/>
                      <w:szCs w:val="26"/>
                    </w:rPr>
                    <w:t>И</w:t>
                  </w:r>
                  <w:r w:rsidRPr="007B3272">
                    <w:rPr>
                      <w:rFonts w:ascii="Times New Roman" w:hAnsi="Times New Roman" w:cs="Times New Roman"/>
                      <w:bCs/>
                      <w:sz w:val="26"/>
                      <w:szCs w:val="26"/>
                    </w:rPr>
                    <w:t>справление допущенных опечаток и ошибок в выданных в результате предоставления муниципальной услуги документах</w:t>
                  </w:r>
                </w:p>
              </w:txbxContent>
            </v:textbox>
          </v:roundrect>
        </w:pict>
      </w:r>
    </w:p>
    <w:p w:rsidR="00154441" w:rsidRPr="00154441" w:rsidRDefault="00154441" w:rsidP="00154441">
      <w:pPr>
        <w:autoSpaceDE w:val="0"/>
        <w:autoSpaceDN w:val="0"/>
        <w:adjustRightInd w:val="0"/>
        <w:spacing w:after="0" w:line="240" w:lineRule="auto"/>
        <w:jc w:val="center"/>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center"/>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center"/>
        <w:rPr>
          <w:rFonts w:ascii="Times New Roman" w:hAnsi="Times New Roman" w:cs="Times New Roman"/>
          <w:sz w:val="20"/>
          <w:szCs w:val="20"/>
        </w:rPr>
      </w:pPr>
    </w:p>
    <w:p w:rsidR="00154441" w:rsidRPr="00154441" w:rsidRDefault="00154441" w:rsidP="00154441">
      <w:pPr>
        <w:autoSpaceDE w:val="0"/>
        <w:autoSpaceDN w:val="0"/>
        <w:adjustRightInd w:val="0"/>
        <w:spacing w:after="0" w:line="240" w:lineRule="auto"/>
        <w:jc w:val="center"/>
        <w:rPr>
          <w:rFonts w:ascii="Times New Roman" w:hAnsi="Times New Roman" w:cs="Times New Roman"/>
          <w:sz w:val="20"/>
          <w:szCs w:val="20"/>
        </w:rPr>
      </w:pP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p>
    <w:p w:rsidR="00154441" w:rsidRPr="00CD3EE0" w:rsidRDefault="00154441" w:rsidP="00154441">
      <w:pPr>
        <w:spacing w:after="0" w:line="240" w:lineRule="auto"/>
        <w:jc w:val="center"/>
        <w:rPr>
          <w:rFonts w:ascii="Times New Roman" w:eastAsia="Times New Roman" w:hAnsi="Times New Roman" w:cs="Times New Roman"/>
          <w:b/>
          <w:sz w:val="20"/>
          <w:szCs w:val="20"/>
          <w:lang w:eastAsia="ru-RU"/>
        </w:rPr>
      </w:pPr>
      <w:r w:rsidRPr="00CD3EE0">
        <w:rPr>
          <w:rFonts w:ascii="Times New Roman" w:eastAsia="Times New Roman" w:hAnsi="Times New Roman" w:cs="Times New Roman"/>
          <w:b/>
          <w:sz w:val="20"/>
          <w:szCs w:val="20"/>
          <w:lang w:eastAsia="ru-RU"/>
        </w:rPr>
        <w:t>РОССИЙСКАЯ ФЕДЕРАЦИЯ</w:t>
      </w:r>
    </w:p>
    <w:p w:rsidR="00154441" w:rsidRPr="00CD3EE0" w:rsidRDefault="00154441" w:rsidP="00154441">
      <w:pPr>
        <w:spacing w:after="0" w:line="240" w:lineRule="auto"/>
        <w:jc w:val="center"/>
        <w:rPr>
          <w:rFonts w:ascii="Times New Roman" w:eastAsia="Times New Roman" w:hAnsi="Times New Roman" w:cs="Times New Roman"/>
          <w:b/>
          <w:sz w:val="20"/>
          <w:szCs w:val="20"/>
          <w:lang w:eastAsia="ru-RU"/>
        </w:rPr>
      </w:pPr>
      <w:r w:rsidRPr="00CD3EE0">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CD3EE0" w:rsidRDefault="00A16B10" w:rsidP="00154441">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34" o:spid="_x0000_s1033" style="position:absolute;flip:y;z-index:251704320;visibility:visible;mso-position-horizontal:right;mso-position-horizontal-relative:margin" from="981.3pt,5.35pt" to="1517.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" strokeweight="6pt">
            <v:stroke linestyle="thickBetweenThin"/>
            <w10:wrap anchorx="margin"/>
          </v:line>
        </w:pict>
      </w:r>
    </w:p>
    <w:p w:rsidR="00154441" w:rsidRPr="00CD3EE0" w:rsidRDefault="00154441" w:rsidP="00154441">
      <w:pPr>
        <w:spacing w:after="0" w:line="240" w:lineRule="auto"/>
        <w:jc w:val="center"/>
        <w:rPr>
          <w:rFonts w:ascii="Times New Roman" w:eastAsia="Times New Roman" w:hAnsi="Times New Roman" w:cs="Times New Roman"/>
          <w:b/>
          <w:sz w:val="20"/>
          <w:szCs w:val="20"/>
          <w:lang w:eastAsia="ru-RU"/>
        </w:rPr>
      </w:pPr>
      <w:r w:rsidRPr="00CD3EE0">
        <w:rPr>
          <w:rFonts w:ascii="Times New Roman" w:eastAsia="Times New Roman" w:hAnsi="Times New Roman" w:cs="Times New Roman"/>
          <w:b/>
          <w:sz w:val="20"/>
          <w:szCs w:val="20"/>
          <w:lang w:eastAsia="ru-RU"/>
        </w:rPr>
        <w:t>П О С Т А Н О В Л Е Н И Е</w:t>
      </w: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от 28.02.2020 г.                                                                                                       №132                 </w:t>
      </w:r>
    </w:p>
    <w:p w:rsidR="00154441" w:rsidRPr="00154441" w:rsidRDefault="00154441" w:rsidP="00154441">
      <w:pPr>
        <w:spacing w:after="0" w:line="240" w:lineRule="auto"/>
        <w:jc w:val="center"/>
        <w:rPr>
          <w:rFonts w:ascii="Times New Roman" w:eastAsia="Times New Roman" w:hAnsi="Times New Roman" w:cs="Times New Roman"/>
          <w:snapToGrid w:val="0"/>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г. Трубчевск</w:t>
      </w:r>
    </w:p>
    <w:p w:rsidR="00154441" w:rsidRPr="00154441" w:rsidRDefault="00154441" w:rsidP="00154441">
      <w:pPr>
        <w:spacing w:after="0" w:line="240" w:lineRule="auto"/>
        <w:jc w:val="center"/>
        <w:rPr>
          <w:rFonts w:ascii="Times New Roman" w:eastAsia="Times New Roman" w:hAnsi="Times New Roman" w:cs="Times New Roman"/>
          <w:snapToGrid w:val="0"/>
          <w:sz w:val="20"/>
          <w:szCs w:val="20"/>
          <w:lang w:eastAsia="ru-RU"/>
        </w:rPr>
      </w:pPr>
    </w:p>
    <w:p w:rsidR="00154441" w:rsidRPr="00154441" w:rsidRDefault="00154441" w:rsidP="00154441">
      <w:pPr>
        <w:spacing w:after="0" w:line="240" w:lineRule="auto"/>
        <w:jc w:val="center"/>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 xml:space="preserve">О внесении изменений в муниципальную программу </w:t>
      </w:r>
    </w:p>
    <w:p w:rsidR="00154441" w:rsidRPr="00154441" w:rsidRDefault="00154441" w:rsidP="00154441">
      <w:pPr>
        <w:spacing w:after="0" w:line="240" w:lineRule="auto"/>
        <w:jc w:val="center"/>
        <w:rPr>
          <w:rFonts w:ascii="Times New Roman" w:eastAsia="Times New Roman" w:hAnsi="Times New Roman" w:cs="Times New Roman"/>
          <w:snapToGrid w:val="0"/>
          <w:sz w:val="20"/>
          <w:szCs w:val="20"/>
          <w:lang w:eastAsia="ru-RU"/>
        </w:rPr>
      </w:pPr>
      <w:r w:rsidRPr="00154441">
        <w:rPr>
          <w:rFonts w:ascii="Times New Roman" w:eastAsia="Times New Roman" w:hAnsi="Times New Roman" w:cs="Times New Roman"/>
          <w:snapToGrid w:val="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w:t>
      </w:r>
    </w:p>
    <w:p w:rsidR="00154441" w:rsidRPr="00154441" w:rsidRDefault="00154441" w:rsidP="00154441">
      <w:pPr>
        <w:spacing w:after="0" w:line="240" w:lineRule="auto"/>
        <w:rPr>
          <w:rFonts w:ascii="Times New Roman" w:eastAsia="Times New Roman" w:hAnsi="Times New Roman" w:cs="Times New Roman"/>
          <w:snapToGrid w:val="0"/>
          <w:sz w:val="20"/>
          <w:szCs w:val="20"/>
          <w:lang w:eastAsia="ru-RU"/>
        </w:rPr>
      </w:pPr>
    </w:p>
    <w:p w:rsidR="00154441" w:rsidRPr="00154441" w:rsidRDefault="00154441" w:rsidP="00CD3EE0">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от 17.12.2018 №1092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2020 год и на плановый период 2021 и 2022 годов», в связи с формированием бюджета Трубчевского городского поселения Трубчевского муниципального района Брянской области на 2020 год и на плановый период 2021 и 2022 годов, постановляю:</w:t>
      </w:r>
    </w:p>
    <w:p w:rsidR="00154441" w:rsidRPr="00154441" w:rsidRDefault="00154441" w:rsidP="00CD3EE0">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на 2018-2022 годы»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от 30.12.2019 №1040), следующие изменения: </w:t>
      </w:r>
    </w:p>
    <w:p w:rsidR="00154441" w:rsidRPr="00154441" w:rsidRDefault="00154441" w:rsidP="00CD3EE0">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154441" w:rsidRPr="00154441" w:rsidRDefault="00154441" w:rsidP="00CD3EE0">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288 519 561,33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период 1 - 2018 год – 56 209 430,68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2 - 2019 год – 68 738 157,51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3 - 2020 год – 65 907 841,86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4 - 2021 год – 49 967 643,91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период 5 - 2022 год – 47 696 487,37 рублей»</w:t>
      </w:r>
    </w:p>
    <w:p w:rsidR="00154441" w:rsidRPr="00154441" w:rsidRDefault="00154441" w:rsidP="00CD3EE0">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Позицию д) муниципальной программы «Ресурсное обеспечение муниципальной программы» изложить в новой редакции:</w:t>
      </w:r>
    </w:p>
    <w:p w:rsidR="00154441" w:rsidRPr="00154441" w:rsidRDefault="00154441" w:rsidP="00CD3EE0">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288 519 561,33  рублей,</w:t>
      </w:r>
    </w:p>
    <w:p w:rsidR="00154441" w:rsidRPr="00154441" w:rsidRDefault="00154441" w:rsidP="00CD3EE0">
      <w:pPr>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 том числе:</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1 - 2018 год – 56 209 430,68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2 - 2019 год – 68 738 157,51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3 - 2020 год – 65 907 841,86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период 4 - 2021 год – 49 967 643,91 рублей;</w:t>
      </w:r>
    </w:p>
    <w:p w:rsidR="00154441" w:rsidRPr="00154441" w:rsidRDefault="00154441" w:rsidP="00CD3EE0">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         период 5 - 2022 год – 47 696 487,37 рублей»</w:t>
      </w:r>
    </w:p>
    <w:p w:rsidR="00154441" w:rsidRPr="00154441" w:rsidRDefault="00154441" w:rsidP="00CD3EE0">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Приложение 3 к муниципальной программе изложить в новой редакции согласно приложению  к настоящему постановлению.</w:t>
      </w:r>
    </w:p>
    <w:p w:rsidR="00154441" w:rsidRPr="00154441" w:rsidRDefault="00154441" w:rsidP="00CD3EE0">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154441">
        <w:rPr>
          <w:rFonts w:ascii="Times New Roman" w:eastAsia="Times New Roman" w:hAnsi="Times New Roman" w:cs="Times New Roman"/>
          <w:sz w:val="20"/>
          <w:szCs w:val="20"/>
          <w:lang w:val="en-US" w:eastAsia="ru-RU"/>
        </w:rPr>
        <w:t>trubech</w:t>
      </w:r>
      <w:r w:rsidRPr="00154441">
        <w:rPr>
          <w:rFonts w:ascii="Times New Roman" w:eastAsia="Times New Roman" w:hAnsi="Times New Roman" w:cs="Times New Roman"/>
          <w:sz w:val="20"/>
          <w:szCs w:val="20"/>
          <w:lang w:eastAsia="ru-RU"/>
        </w:rPr>
        <w:t>.ru/)</w:t>
      </w:r>
    </w:p>
    <w:p w:rsidR="00154441" w:rsidRPr="00154441" w:rsidRDefault="00154441" w:rsidP="00CD3EE0">
      <w:pPr>
        <w:spacing w:after="0" w:line="240" w:lineRule="auto"/>
        <w:ind w:firstLine="709"/>
        <w:jc w:val="both"/>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Контроль за исполнением постановления возложить на зам. начальника отдела учета и отчетности Администрации Трубчевского муниципального района Беленкову О. И.</w:t>
      </w:r>
    </w:p>
    <w:p w:rsidR="00154441" w:rsidRPr="00154441" w:rsidRDefault="00154441" w:rsidP="00154441">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Глава администрации </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                                                И. И. Обыдённов</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154441" w:rsidRPr="00154441" w:rsidSect="00233262">
          <w:pgSz w:w="11906" w:h="16838"/>
          <w:pgMar w:top="426" w:right="418" w:bottom="568" w:left="709" w:header="708" w:footer="708" w:gutter="0"/>
          <w:cols w:space="708"/>
          <w:docGrid w:linePitch="360"/>
        </w:sectPr>
      </w:pPr>
    </w:p>
    <w:tbl>
      <w:tblPr>
        <w:tblW w:w="15657" w:type="dxa"/>
        <w:tblInd w:w="78" w:type="dxa"/>
        <w:tblLayout w:type="fixed"/>
        <w:tblLook w:val="0000"/>
      </w:tblPr>
      <w:tblGrid>
        <w:gridCol w:w="403"/>
        <w:gridCol w:w="1723"/>
        <w:gridCol w:w="1482"/>
        <w:gridCol w:w="2410"/>
        <w:gridCol w:w="1020"/>
        <w:gridCol w:w="943"/>
        <w:gridCol w:w="943"/>
        <w:gridCol w:w="943"/>
        <w:gridCol w:w="943"/>
        <w:gridCol w:w="944"/>
        <w:gridCol w:w="3903"/>
      </w:tblGrid>
      <w:tr w:rsidR="00154441" w:rsidRPr="00154441" w:rsidTr="00684FD1">
        <w:trPr>
          <w:trHeight w:val="3501"/>
        </w:trPr>
        <w:tc>
          <w:tcPr>
            <w:tcW w:w="15657" w:type="dxa"/>
            <w:gridSpan w:val="11"/>
            <w:tcBorders>
              <w:top w:val="nil"/>
              <w:left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Приложение к постановлению администрации</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"28" февраля 2020г. №132</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Приложение 3 к муниципальной программе </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"Совершенствование системы муниципального управления </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Трубчевском городском поселении Трубчевского муниципального района </w:t>
            </w:r>
          </w:p>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Брянской области на 2018 – 2022 годы»</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ПЛАН</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реализации муниципальной программы </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"Совершенствование системы муниципального управления в </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bCs/>
                <w:sz w:val="20"/>
                <w:szCs w:val="20"/>
                <w:lang w:eastAsia="ru-RU"/>
              </w:rPr>
              <w:t>Трубчевском городском поселении Трубчевского муниципального района Брянской области на 2018 – 2022 годы»</w:t>
            </w: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N п/п</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 Основное мероприятие, мероприятие</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Ответственный исполнитель, соисполнители</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Источник финансового обеспечения</w:t>
            </w:r>
          </w:p>
        </w:tc>
        <w:tc>
          <w:tcPr>
            <w:tcW w:w="2906" w:type="dxa"/>
            <w:gridSpan w:val="3"/>
            <w:tcBorders>
              <w:top w:val="single" w:sz="6" w:space="0" w:color="auto"/>
              <w:left w:val="single" w:sz="6" w:space="0" w:color="auto"/>
              <w:bottom w:val="single" w:sz="6" w:space="0" w:color="auto"/>
              <w:right w:val="nil"/>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Объем средств на реализацию </w:t>
            </w:r>
          </w:p>
        </w:tc>
        <w:tc>
          <w:tcPr>
            <w:tcW w:w="943" w:type="dxa"/>
            <w:tcBorders>
              <w:top w:val="single" w:sz="6" w:space="0" w:color="auto"/>
              <w:left w:val="nil"/>
              <w:bottom w:val="single" w:sz="6" w:space="0" w:color="auto"/>
              <w:right w:val="nil"/>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43" w:type="dxa"/>
            <w:tcBorders>
              <w:top w:val="single" w:sz="6" w:space="0" w:color="auto"/>
              <w:left w:val="nil"/>
              <w:bottom w:val="single" w:sz="6" w:space="0" w:color="auto"/>
              <w:right w:val="nil"/>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44"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Связь с целевым показателем (№ индикаторов)</w:t>
            </w: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ВСЕГО</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2018 год, рублей</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2019 год, рублей</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2020 год, рублей</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2021 год, рублей</w:t>
            </w:r>
          </w:p>
        </w:tc>
        <w:tc>
          <w:tcPr>
            <w:tcW w:w="4847" w:type="dxa"/>
            <w:gridSpan w:val="2"/>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2022 год, рублей</w:t>
            </w: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w:t>
            </w:r>
          </w:p>
        </w:tc>
      </w:tr>
      <w:tr w:rsidR="00154441" w:rsidRPr="00154441" w:rsidTr="00684FD1">
        <w:trPr>
          <w:trHeight w:val="298"/>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Финансовое обеспечение деятельности органов местного самоуправления</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615 339,81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88 770,00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416 969,81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109 200,00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972"/>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615 339,81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88 770,00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416 969,81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109 200,00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403"/>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2</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w:t>
            </w: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1 565 607,00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1418"/>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1 565 607,00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313 121,40</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 муниципального района</w:t>
            </w: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239 000,00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45 000,00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733"/>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239 000,00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45 000,00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землеустройству и землепользованию</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 муниципального района</w:t>
            </w: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753 148,00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348 148,00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255 000,00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587"/>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753 148,00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348 148,00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255 000,00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жилищно-коммунального хозяйства администраци</w:t>
            </w:r>
            <w:r w:rsidRPr="00154441">
              <w:rPr>
                <w:rFonts w:ascii="Times New Roman" w:eastAsia="Times New Roman" w:hAnsi="Times New Roman" w:cs="Times New Roman"/>
                <w:sz w:val="20"/>
                <w:szCs w:val="20"/>
                <w:lang w:eastAsia="ru-RU"/>
              </w:rPr>
              <w:lastRenderedPageBreak/>
              <w:t>и Трубчевского муниципального района</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2 020 588,88</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812 673,75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365 637,52</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637 277,61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102 500,00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102 500,00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2 020 588,88</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812 673,75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365 637,52</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637 277,61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102 500,00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102 500,00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785"/>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nil"/>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500 000,00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 Площадь отремонтированных автомобильных дорог общего пользования местного значения</w:t>
            </w: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96 136 179,82</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21 435 947,16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21 885 707,67</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14 685 124,99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18 966 500,00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19 162 900,00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742"/>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96 136 179,82</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21 435 947,16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21 885 707,67</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14 685 124,99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18 966 500,00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19 162 900,00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Мероприятия в сфере ЖКХ</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w:t>
            </w:r>
            <w:r w:rsidRPr="00154441">
              <w:rPr>
                <w:rFonts w:ascii="Times New Roman" w:eastAsia="Times New Roman" w:hAnsi="Times New Roman" w:cs="Times New Roman"/>
                <w:sz w:val="20"/>
                <w:szCs w:val="20"/>
                <w:lang w:eastAsia="ru-RU"/>
              </w:rPr>
              <w:lastRenderedPageBreak/>
              <w:t xml:space="preserve">муниципального района </w:t>
            </w:r>
          </w:p>
        </w:tc>
        <w:tc>
          <w:tcPr>
            <w:tcW w:w="2410"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12 666 993,14</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1 488 053,00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11 178 940,14</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 Поддержание объектов  коммунальной инфраструктуры в надлежащем  техническом состоянии</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Поддержание объектов внешнего благоустройства  в надлежащем  санитарном состоянии</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 Реализация прочих вопросов в сфере ЖКХ</w:t>
            </w: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5 760 218,00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5 760 218,00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117 487 973,10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18 668 301,81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21 108 138,21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28 177 186,69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21 941 580,42</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27 592 765,97</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566"/>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57"/>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135 915 184,24</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25 916 572,81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32 287 078,35</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28 177 186,69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21 941 580,42</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27 592 765,97</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9</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84 168,05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84 168,05</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33 386 427,59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5 134 312,07</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8 332 638,11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6 620 367,73</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6 519 790,09</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6 779 319,59</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498 180,74</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274 033,49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224 147,25</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418"/>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33 968 776,38</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5 408 345,56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8 640 953,41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6 620 367,73</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6 519 790,09</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6 779 319,59</w:t>
            </w:r>
          </w:p>
        </w:tc>
        <w:tc>
          <w:tcPr>
            <w:tcW w:w="39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w:t>
            </w: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Формирование законопослушного поведения участников дорожного движения</w:t>
            </w:r>
          </w:p>
        </w:tc>
        <w:tc>
          <w:tcPr>
            <w:tcW w:w="1482"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архитектуры и ЖКХ администрации Трубчевского муниципального района</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16. Приобретение продукции (агитационного материала), в целях обеспечения безопасности дорожного движения</w:t>
            </w:r>
          </w:p>
        </w:tc>
      </w:tr>
      <w:tr w:rsidR="00154441" w:rsidRPr="00154441" w:rsidTr="00684FD1">
        <w:trPr>
          <w:trHeight w:val="75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55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145 349,95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45 349,95</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63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145 349,95</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45 349,95</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50 000,00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11</w:t>
            </w:r>
          </w:p>
        </w:tc>
        <w:tc>
          <w:tcPr>
            <w:tcW w:w="1723" w:type="dxa"/>
            <w:tcBorders>
              <w:top w:val="single" w:sz="6" w:space="0" w:color="auto"/>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Финансовая поддержка муниципального района</w:t>
            </w:r>
          </w:p>
        </w:tc>
        <w:tc>
          <w:tcPr>
            <w:tcW w:w="1482"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Отдел учета и отчетности администрации Трубчевского муниципального района</w:t>
            </w:r>
          </w:p>
        </w:tc>
        <w:tc>
          <w:tcPr>
            <w:tcW w:w="2410"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3 643 600,00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1 700 000,00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1 471 000,00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472 600,00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3 643 600,00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1 700 000,00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1 471 000,00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472 600,00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12</w:t>
            </w:r>
          </w:p>
        </w:tc>
        <w:tc>
          <w:tcPr>
            <w:tcW w:w="1723" w:type="dxa"/>
            <w:tcBorders>
              <w:top w:val="single" w:sz="6" w:space="0" w:color="auto"/>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Реализация программ (проектов) инициативного бюджетирования</w:t>
            </w:r>
          </w:p>
        </w:tc>
        <w:tc>
          <w:tcPr>
            <w:tcW w:w="1482"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10"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2 342 207,90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2 342 207,90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05" w:type="dxa"/>
            <w:gridSpan w:val="2"/>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и проведение выборов и референдумов</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05" w:type="dxa"/>
            <w:gridSpan w:val="2"/>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и проведение выборов и референдумов</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51 983,50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51 983,50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05" w:type="dxa"/>
            <w:gridSpan w:val="2"/>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и проведение выборов и референдумов</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05" w:type="dxa"/>
            <w:gridSpan w:val="2"/>
            <w:tcBorders>
              <w:top w:val="nil"/>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Организация и проведение выборов и референдумов</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2 419 191,40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2 419 191,40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w:t>
            </w:r>
          </w:p>
        </w:tc>
        <w:tc>
          <w:tcPr>
            <w:tcW w:w="1723" w:type="dxa"/>
            <w:tcBorders>
              <w:top w:val="single" w:sz="6" w:space="0" w:color="auto"/>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Переселение граждан из аварийного </w:t>
            </w:r>
            <w:r w:rsidRPr="00154441">
              <w:rPr>
                <w:rFonts w:ascii="Times New Roman" w:eastAsia="Times New Roman" w:hAnsi="Times New Roman" w:cs="Times New Roman"/>
                <w:sz w:val="20"/>
                <w:szCs w:val="20"/>
                <w:lang w:eastAsia="ru-RU"/>
              </w:rPr>
              <w:lastRenderedPageBreak/>
              <w:t>жилищного фонда на территории Трубчевского городского поселения Трубчевского муниципального района Брянской области</w:t>
            </w:r>
          </w:p>
        </w:tc>
        <w:tc>
          <w:tcPr>
            <w:tcW w:w="1482"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Отдел архитектуры и градостроител</w:t>
            </w:r>
            <w:r w:rsidRPr="00154441">
              <w:rPr>
                <w:rFonts w:ascii="Times New Roman" w:eastAsia="Times New Roman" w:hAnsi="Times New Roman" w:cs="Times New Roman"/>
                <w:sz w:val="20"/>
                <w:szCs w:val="20"/>
                <w:lang w:eastAsia="ru-RU"/>
              </w:rPr>
              <w:lastRenderedPageBreak/>
              <w:t xml:space="preserve">ьства, отдел экономики администрации Трубчевского муниципального района </w:t>
            </w:r>
          </w:p>
        </w:tc>
        <w:tc>
          <w:tcPr>
            <w:tcW w:w="2410"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lastRenderedPageBreak/>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17. Расселяемая площадь.                               18. Количество переселённых жителей.</w:t>
            </w:r>
          </w:p>
        </w:tc>
      </w:tr>
      <w:tr w:rsidR="00154441" w:rsidRPr="00154441" w:rsidTr="00684FD1">
        <w:trPr>
          <w:trHeight w:val="324"/>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поступления из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15 070 914,83</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13 699 801,97</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1 371 112,86</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306 000,61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278 161,47</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27 839,14</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324"/>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82"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15 376 915,44</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13 977 963,44</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1 398 952,00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54441" w:rsidRPr="00154441" w:rsidTr="00684FD1">
        <w:trPr>
          <w:trHeight w:val="607"/>
        </w:trPr>
        <w:tc>
          <w:tcPr>
            <w:tcW w:w="4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05" w:type="dxa"/>
            <w:gridSpan w:val="2"/>
            <w:tcBorders>
              <w:top w:val="single" w:sz="6" w:space="0" w:color="auto"/>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 по муниципальной программе</w:t>
            </w: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областного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15 093 369,09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1 488 053,00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13 605 316,09</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single" w:sz="6" w:space="0" w:color="auto"/>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федерального бюджета</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47 438 240,83</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10 894 530,07</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8 332 638,11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20 320 169,70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7 890 902,95</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средства местных  бюджетов</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225 962 951,41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43 826 847,61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46 775 203,31</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45 587 672,16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42 076 740,96</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47 696 487,37</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nil"/>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82"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внебюджетные источники</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25 000,00</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0,00</w:t>
            </w:r>
          </w:p>
        </w:tc>
        <w:tc>
          <w:tcPr>
            <w:tcW w:w="3903" w:type="dxa"/>
            <w:tcBorders>
              <w:top w:val="nil"/>
              <w:left w:val="single" w:sz="6" w:space="0" w:color="auto"/>
              <w:bottom w:val="nil"/>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23" w:type="dxa"/>
            <w:tcBorders>
              <w:top w:val="nil"/>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82"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Итого:</w:t>
            </w:r>
          </w:p>
        </w:tc>
        <w:tc>
          <w:tcPr>
            <w:tcW w:w="1020"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288 519 561,33</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56 209 430,68</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68 738 157,51</w:t>
            </w:r>
          </w:p>
        </w:tc>
        <w:tc>
          <w:tcPr>
            <w:tcW w:w="943" w:type="dxa"/>
            <w:tcBorders>
              <w:top w:val="single" w:sz="6" w:space="0" w:color="auto"/>
              <w:left w:val="single" w:sz="6" w:space="0" w:color="auto"/>
              <w:bottom w:val="single" w:sz="6" w:space="0" w:color="auto"/>
              <w:right w:val="single" w:sz="6" w:space="0" w:color="auto"/>
            </w:tcBorders>
            <w:shd w:val="solid" w:color="FFFFFF" w:fill="auto"/>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65 907 841,86</w:t>
            </w:r>
          </w:p>
        </w:tc>
        <w:tc>
          <w:tcPr>
            <w:tcW w:w="943"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49 967 643,91</w:t>
            </w:r>
          </w:p>
        </w:tc>
        <w:tc>
          <w:tcPr>
            <w:tcW w:w="944" w:type="dxa"/>
            <w:tcBorders>
              <w:top w:val="single" w:sz="6" w:space="0" w:color="auto"/>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47 696 487,37</w:t>
            </w:r>
          </w:p>
        </w:tc>
        <w:tc>
          <w:tcPr>
            <w:tcW w:w="3903" w:type="dxa"/>
            <w:tcBorders>
              <w:top w:val="nil"/>
              <w:left w:val="single" w:sz="6" w:space="0" w:color="auto"/>
              <w:bottom w:val="single" w:sz="6" w:space="0" w:color="auto"/>
              <w:right w:val="single" w:sz="6" w:space="0" w:color="auto"/>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2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82"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1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2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shd w:val="solid" w:color="FFFFFF"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4"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9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2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82"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1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2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shd w:val="solid" w:color="FFFFFF"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4"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9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54441" w:rsidRPr="00154441" w:rsidTr="00684FD1">
        <w:trPr>
          <w:trHeight w:val="271"/>
        </w:trPr>
        <w:tc>
          <w:tcPr>
            <w:tcW w:w="4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72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82"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1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020"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shd w:val="solid" w:color="FFFFFF" w:fill="auto"/>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44"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903" w:type="dxa"/>
            <w:tcBorders>
              <w:top w:val="nil"/>
              <w:left w:val="nil"/>
              <w:bottom w:val="nil"/>
              <w:right w:val="nil"/>
            </w:tcBorders>
          </w:tcPr>
          <w:p w:rsidR="00154441" w:rsidRPr="00154441" w:rsidRDefault="00154441" w:rsidP="0015444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sectPr w:rsidR="00154441" w:rsidRPr="00154441" w:rsidSect="00233262">
          <w:pgSz w:w="16838" w:h="11906" w:orient="landscape"/>
          <w:pgMar w:top="426" w:right="418" w:bottom="568" w:left="709" w:header="709" w:footer="709" w:gutter="0"/>
          <w:cols w:space="708"/>
          <w:docGrid w:linePitch="360"/>
        </w:sectPr>
      </w:pPr>
    </w:p>
    <w:p w:rsidR="00154441" w:rsidRPr="00CB3D6F" w:rsidRDefault="00154441" w:rsidP="00154441">
      <w:pPr>
        <w:spacing w:after="0" w:line="240" w:lineRule="auto"/>
        <w:jc w:val="center"/>
        <w:rPr>
          <w:rFonts w:ascii="Times New Roman" w:eastAsia="Times New Roman" w:hAnsi="Times New Roman" w:cs="Times New Roman"/>
          <w:b/>
          <w:sz w:val="20"/>
          <w:szCs w:val="20"/>
          <w:lang w:eastAsia="ru-RU"/>
        </w:rPr>
      </w:pPr>
      <w:r w:rsidRPr="00CB3D6F">
        <w:rPr>
          <w:rFonts w:ascii="Times New Roman" w:eastAsia="Times New Roman" w:hAnsi="Times New Roman" w:cs="Times New Roman"/>
          <w:b/>
          <w:sz w:val="20"/>
          <w:szCs w:val="20"/>
          <w:lang w:eastAsia="ru-RU"/>
        </w:rPr>
        <w:lastRenderedPageBreak/>
        <w:t>РОССИЙСКАЯ ФЕДЕРАЦИЯ</w:t>
      </w:r>
    </w:p>
    <w:p w:rsidR="00154441" w:rsidRPr="00CB3D6F" w:rsidRDefault="00154441" w:rsidP="00154441">
      <w:pPr>
        <w:spacing w:after="0" w:line="240" w:lineRule="auto"/>
        <w:jc w:val="center"/>
        <w:rPr>
          <w:rFonts w:ascii="Times New Roman" w:eastAsia="Times New Roman" w:hAnsi="Times New Roman" w:cs="Times New Roman"/>
          <w:b/>
          <w:sz w:val="20"/>
          <w:szCs w:val="20"/>
          <w:lang w:eastAsia="ru-RU"/>
        </w:rPr>
      </w:pPr>
      <w:r w:rsidRPr="00CB3D6F">
        <w:rPr>
          <w:rFonts w:ascii="Times New Roman" w:eastAsia="Times New Roman" w:hAnsi="Times New Roman" w:cs="Times New Roman"/>
          <w:b/>
          <w:sz w:val="20"/>
          <w:szCs w:val="20"/>
          <w:lang w:eastAsia="ru-RU"/>
        </w:rPr>
        <w:t>АДМИНИСТРАЦИЯ ТРУБЧЕВСКОГО МУНИЦИПАЛЬНОГО РАЙОНА</w:t>
      </w:r>
    </w:p>
    <w:p w:rsidR="00154441" w:rsidRPr="00CB3D6F" w:rsidRDefault="00A16B10" w:rsidP="00154441">
      <w:pPr>
        <w:widowControl w:val="0"/>
        <w:spacing w:after="0" w:line="240" w:lineRule="auto"/>
        <w:jc w:val="center"/>
        <w:rPr>
          <w:rFonts w:ascii="Times New Roman" w:eastAsia="Times New Roman" w:hAnsi="Times New Roman" w:cs="Times New Roman"/>
          <w:b/>
          <w:bCs/>
          <w:sz w:val="20"/>
          <w:szCs w:val="20"/>
          <w:lang w:eastAsia="ru-RU"/>
        </w:rPr>
      </w:pPr>
      <w:r w:rsidRPr="00A16B10">
        <w:rPr>
          <w:rFonts w:ascii="Times New Roman" w:eastAsia="Times New Roman" w:hAnsi="Times New Roman" w:cs="Times New Roman"/>
          <w:b/>
          <w:bCs/>
          <w:smallCaps/>
          <w:noProof/>
          <w:sz w:val="20"/>
          <w:szCs w:val="20"/>
          <w:lang w:eastAsia="ru-RU"/>
        </w:rPr>
        <w:pict>
          <v:line id="Прямая соединительная линия 35" o:spid="_x0000_s1032" style="position:absolute;left:0;text-align:left;z-index:251706368;visibility:visible" from=".55pt,4.45pt" to="533.0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" strokeweight="6pt">
            <v:stroke linestyle="thickBetweenThin"/>
          </v:line>
        </w:pict>
      </w:r>
    </w:p>
    <w:p w:rsidR="00154441" w:rsidRPr="00CB3D6F" w:rsidRDefault="00154441" w:rsidP="00154441">
      <w:pPr>
        <w:widowControl w:val="0"/>
        <w:spacing w:after="0" w:line="240" w:lineRule="auto"/>
        <w:jc w:val="center"/>
        <w:rPr>
          <w:rFonts w:ascii="Times New Roman" w:eastAsia="Times New Roman" w:hAnsi="Times New Roman" w:cs="Times New Roman"/>
          <w:b/>
          <w:bCs/>
          <w:sz w:val="20"/>
          <w:szCs w:val="20"/>
          <w:lang w:eastAsia="ru-RU"/>
        </w:rPr>
      </w:pPr>
      <w:r w:rsidRPr="00CB3D6F">
        <w:rPr>
          <w:rFonts w:ascii="Times New Roman" w:eastAsia="Times New Roman" w:hAnsi="Times New Roman" w:cs="Times New Roman"/>
          <w:b/>
          <w:bCs/>
          <w:sz w:val="20"/>
          <w:szCs w:val="20"/>
          <w:lang w:eastAsia="ru-RU"/>
        </w:rPr>
        <w:t>ПОСТАНОВЛЕНИЕ</w:t>
      </w:r>
    </w:p>
    <w:p w:rsidR="00154441" w:rsidRPr="00154441" w:rsidRDefault="00154441" w:rsidP="00154441">
      <w:pPr>
        <w:widowControl w:val="0"/>
        <w:spacing w:after="0" w:line="240" w:lineRule="auto"/>
        <w:jc w:val="center"/>
        <w:rPr>
          <w:rFonts w:ascii="Times New Roman" w:eastAsia="Times New Roman" w:hAnsi="Times New Roman" w:cs="Times New Roman"/>
          <w:bCs/>
          <w:sz w:val="20"/>
          <w:szCs w:val="20"/>
          <w:lang w:eastAsia="ru-RU"/>
        </w:rPr>
      </w:pPr>
    </w:p>
    <w:p w:rsidR="00154441" w:rsidRPr="00154441" w:rsidRDefault="00154441" w:rsidP="00154441">
      <w:pPr>
        <w:widowControl w:val="0"/>
        <w:spacing w:after="0" w:line="240" w:lineRule="auto"/>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от 28.02.2020г. </w:t>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r>
      <w:r w:rsidRPr="00154441">
        <w:rPr>
          <w:rFonts w:ascii="Times New Roman" w:eastAsia="Times New Roman" w:hAnsi="Times New Roman" w:cs="Times New Roman"/>
          <w:sz w:val="20"/>
          <w:szCs w:val="20"/>
          <w:lang w:eastAsia="ru-RU"/>
        </w:rPr>
        <w:tab/>
        <w:t>№ 133</w:t>
      </w:r>
    </w:p>
    <w:p w:rsidR="00154441" w:rsidRPr="00154441" w:rsidRDefault="00154441" w:rsidP="00154441">
      <w:pPr>
        <w:widowControl w:val="0"/>
        <w:spacing w:after="0" w:line="240" w:lineRule="auto"/>
        <w:jc w:val="center"/>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г.Трубчевск</w:t>
      </w:r>
    </w:p>
    <w:p w:rsidR="00154441" w:rsidRPr="00154441" w:rsidRDefault="00154441" w:rsidP="00154441">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0"/>
          <w:szCs w:val="20"/>
          <w:lang w:eastAsia="ru-RU"/>
        </w:rPr>
      </w:pP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Об утверждении перечней видов выплат компенсационного и стимулирующего характера</w:t>
      </w:r>
    </w:p>
    <w:p w:rsidR="00154441" w:rsidRPr="00154441" w:rsidRDefault="00154441" w:rsidP="00154441">
      <w:pPr>
        <w:shd w:val="clear" w:color="auto" w:fill="FFFFFF"/>
        <w:spacing w:after="0" w:line="240" w:lineRule="auto"/>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lang w:eastAsia="ru-RU"/>
        </w:rPr>
        <w:t xml:space="preserve">В соответствии с пунктом «в» части 3.2 раздела 3 </w:t>
      </w:r>
      <w:r w:rsidRPr="00154441">
        <w:rPr>
          <w:rFonts w:ascii="Times New Roman" w:eastAsia="Times New Roman" w:hAnsi="Times New Roman" w:cs="Times New Roman"/>
          <w:sz w:val="20"/>
          <w:szCs w:val="20"/>
          <w:lang w:eastAsia="ru-RU"/>
        </w:rPr>
        <w:t>Положения о системах оплаты труда работников муниципальных учреждений Трубчевского муниципального района, утвержденного постановлением администрации Трубчевского муниципального района от 30.12.2019 № 1072,</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ПОСТАНОВЛЯЮ:</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1. Утвердить прилагаемые:</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перечень видов выплат компенсационного характера в 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r w:rsidRPr="00154441">
        <w:rPr>
          <w:rFonts w:ascii="Times New Roman" w:eastAsia="Times New Roman" w:hAnsi="Times New Roman" w:cs="Times New Roman"/>
          <w:spacing w:val="2"/>
          <w:sz w:val="20"/>
          <w:szCs w:val="20"/>
          <w:lang w:eastAsia="ru-RU"/>
        </w:rPr>
        <w:t>; </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перечень видов выплат стимулирующего характера в 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r w:rsidRPr="00154441">
        <w:rPr>
          <w:rFonts w:ascii="Times New Roman" w:eastAsia="Times New Roman" w:hAnsi="Times New Roman" w:cs="Times New Roman"/>
          <w:spacing w:val="2"/>
          <w:sz w:val="20"/>
          <w:szCs w:val="20"/>
          <w:lang w:eastAsia="ru-RU"/>
        </w:rPr>
        <w:t>;</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рекомендации о порядке установления выплат компенсационного и стимулирующего характера в 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r w:rsidRPr="00154441">
        <w:rPr>
          <w:rFonts w:ascii="Times New Roman" w:eastAsia="Times New Roman" w:hAnsi="Times New Roman" w:cs="Times New Roman"/>
          <w:spacing w:val="2"/>
          <w:sz w:val="20"/>
          <w:szCs w:val="20"/>
          <w:lang w:eastAsia="ru-RU"/>
        </w:rPr>
        <w:t>.</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pacing w:val="2"/>
          <w:sz w:val="20"/>
          <w:szCs w:val="20"/>
          <w:lang w:eastAsia="ru-RU"/>
        </w:rPr>
        <w:t xml:space="preserve">2. </w:t>
      </w:r>
      <w:r w:rsidRPr="00154441">
        <w:rPr>
          <w:rFonts w:ascii="Times New Roman" w:eastAsia="Times New Roman" w:hAnsi="Times New Roman" w:cs="Times New Roman"/>
          <w:sz w:val="20"/>
          <w:szCs w:val="20"/>
          <w:lang w:eastAsia="ru-RU"/>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128" w:history="1">
        <w:r w:rsidRPr="00154441">
          <w:rPr>
            <w:rFonts w:ascii="Times New Roman" w:eastAsia="Times New Roman" w:hAnsi="Times New Roman" w:cs="Times New Roman"/>
            <w:sz w:val="20"/>
            <w:szCs w:val="20"/>
            <w:lang w:eastAsia="ru-RU"/>
          </w:rPr>
          <w:t>http://www.trubech.ru</w:t>
        </w:r>
      </w:hyperlink>
      <w:r w:rsidRPr="00154441">
        <w:rPr>
          <w:rFonts w:ascii="Times New Roman" w:eastAsia="Times New Roman" w:hAnsi="Times New Roman" w:cs="Times New Roman"/>
          <w:sz w:val="20"/>
          <w:szCs w:val="20"/>
          <w:lang w:eastAsia="ru-RU"/>
        </w:rPr>
        <w:t>.</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 Тубол С.Н.</w:t>
      </w:r>
    </w:p>
    <w:p w:rsidR="00154441" w:rsidRPr="00154441" w:rsidRDefault="00154441" w:rsidP="00154441">
      <w:pPr>
        <w:widowControl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widowControl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 xml:space="preserve">Глава администрации </w:t>
      </w:r>
    </w:p>
    <w:p w:rsidR="00154441" w:rsidRPr="00154441" w:rsidRDefault="00154441" w:rsidP="00154441">
      <w:pPr>
        <w:widowControl w:val="0"/>
        <w:spacing w:after="0" w:line="240" w:lineRule="auto"/>
        <w:rPr>
          <w:rFonts w:ascii="Times New Roman" w:eastAsia="Times New Roman" w:hAnsi="Times New Roman" w:cs="Times New Roman"/>
          <w:bCs/>
          <w:sz w:val="20"/>
          <w:szCs w:val="20"/>
          <w:lang w:eastAsia="ru-RU"/>
        </w:rPr>
      </w:pPr>
      <w:r w:rsidRPr="00154441">
        <w:rPr>
          <w:rFonts w:ascii="Times New Roman" w:eastAsia="Times New Roman" w:hAnsi="Times New Roman" w:cs="Times New Roman"/>
          <w:bCs/>
          <w:sz w:val="20"/>
          <w:szCs w:val="20"/>
          <w:lang w:eastAsia="ru-RU"/>
        </w:rPr>
        <w:t>Трубчевского муниципального района</w:t>
      </w:r>
      <w:r w:rsidRPr="00154441">
        <w:rPr>
          <w:rFonts w:ascii="Times New Roman" w:eastAsia="Times New Roman" w:hAnsi="Times New Roman" w:cs="Times New Roman"/>
          <w:bCs/>
          <w:sz w:val="20"/>
          <w:szCs w:val="20"/>
          <w:lang w:eastAsia="ru-RU"/>
        </w:rPr>
        <w:tab/>
      </w:r>
      <w:r w:rsidRPr="00154441">
        <w:rPr>
          <w:rFonts w:ascii="Times New Roman" w:eastAsia="Times New Roman" w:hAnsi="Times New Roman" w:cs="Times New Roman"/>
          <w:bCs/>
          <w:sz w:val="20"/>
          <w:szCs w:val="20"/>
          <w:lang w:eastAsia="ru-RU"/>
        </w:rPr>
        <w:tab/>
      </w:r>
      <w:r w:rsidRPr="00154441">
        <w:rPr>
          <w:rFonts w:ascii="Times New Roman" w:eastAsia="Times New Roman" w:hAnsi="Times New Roman" w:cs="Times New Roman"/>
          <w:bCs/>
          <w:sz w:val="20"/>
          <w:szCs w:val="20"/>
          <w:lang w:eastAsia="ru-RU"/>
        </w:rPr>
        <w:tab/>
        <w:t xml:space="preserve"> И.И. Обыдённов</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Утвержден</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постановлением администрации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28.02.2020г. № 133</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ПЕРЕЧЕНЬ</w:t>
      </w:r>
    </w:p>
    <w:p w:rsidR="00154441" w:rsidRPr="00154441" w:rsidRDefault="00154441" w:rsidP="00154441">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видов выплат компенсационного характера в 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работникам, занятым на тяжелых работах, работах с вредными и (или) опасными и иными особыми условиями труда.</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за работу в местностях с особыми климатическими условиями.</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за работу в условиях, отклоняющихся от нормальных (при выполнении работ различной квалификации, совмещении профессий (должностей), расширении зон обслуживания, увеличении объема выполняемых работ, сверхурочной работе, работе в ночное время и при выполнении работ в других условиях, отклоняющихся от нормальных).</w:t>
      </w:r>
    </w:p>
    <w:p w:rsidR="00154441" w:rsidRPr="00154441" w:rsidRDefault="00154441" w:rsidP="00154441">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Надбавки за работу со сведениями, составляющими государственную тайну, их засекречиванием и рассекречиванием, а также за работу с шифрами.</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Утвержден</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постановлением администрации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28.02.2020г. № 133</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ПЕРЕЧЕНЬ </w:t>
      </w:r>
    </w:p>
    <w:p w:rsidR="00154441" w:rsidRPr="00154441" w:rsidRDefault="00154441" w:rsidP="00154441">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 xml:space="preserve">видов выплат стимулирующего характера в 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154441" w:rsidP="00154441">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p>
    <w:p w:rsidR="00154441" w:rsidRPr="00154441" w:rsidRDefault="00154441" w:rsidP="00154441">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за интенсивность и высокие результаты работы.</w:t>
      </w:r>
    </w:p>
    <w:p w:rsidR="00154441" w:rsidRPr="00154441" w:rsidRDefault="00154441" w:rsidP="00154441">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за качество выполняемых работ.</w:t>
      </w:r>
    </w:p>
    <w:p w:rsidR="00154441" w:rsidRPr="00154441" w:rsidRDefault="00154441" w:rsidP="00154441">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Выплаты за стаж непрерывной работы, выслугу лет.</w:t>
      </w:r>
    </w:p>
    <w:p w:rsidR="00154441" w:rsidRPr="00154441" w:rsidRDefault="00154441" w:rsidP="00154441">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0"/>
          <w:szCs w:val="20"/>
          <w:lang w:eastAsia="ru-RU"/>
        </w:rPr>
      </w:pPr>
      <w:r w:rsidRPr="00154441">
        <w:rPr>
          <w:rFonts w:ascii="Times New Roman" w:eastAsia="Times New Roman" w:hAnsi="Times New Roman" w:cs="Times New Roman"/>
          <w:spacing w:val="2"/>
          <w:sz w:val="20"/>
          <w:szCs w:val="20"/>
          <w:lang w:eastAsia="ru-RU"/>
        </w:rPr>
        <w:t>Премиальные выплаты по итогам работы.</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Утверждены</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постановлением администрации </w:t>
      </w:r>
    </w:p>
    <w:p w:rsidR="00154441" w:rsidRPr="00154441" w:rsidRDefault="00154441" w:rsidP="00154441">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Трубчевского муниципального района </w:t>
      </w:r>
    </w:p>
    <w:p w:rsidR="00154441" w:rsidRPr="00154441" w:rsidRDefault="00154441" w:rsidP="00154441">
      <w:pPr>
        <w:spacing w:after="0" w:line="240" w:lineRule="auto"/>
        <w:ind w:firstLine="709"/>
        <w:jc w:val="right"/>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от 28.02.2020г. № 133</w:t>
      </w:r>
    </w:p>
    <w:p w:rsidR="00154441" w:rsidRPr="00154441" w:rsidRDefault="00154441" w:rsidP="00154441">
      <w:pPr>
        <w:spacing w:after="0" w:line="240" w:lineRule="auto"/>
        <w:ind w:firstLine="709"/>
        <w:jc w:val="both"/>
        <w:textAlignment w:val="baseline"/>
        <w:rPr>
          <w:rFonts w:ascii="Times New Roman" w:eastAsia="Times New Roman" w:hAnsi="Times New Roman" w:cs="Times New Roman"/>
          <w:sz w:val="20"/>
          <w:szCs w:val="20"/>
          <w:lang w:eastAsia="ru-RU"/>
        </w:rPr>
      </w:pPr>
    </w:p>
    <w:p w:rsidR="00154441" w:rsidRPr="00154441" w:rsidRDefault="00154441" w:rsidP="00154441">
      <w:pPr>
        <w:spacing w:after="0" w:line="240" w:lineRule="auto"/>
        <w:jc w:val="center"/>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РЕКОМЕНДАЦИИ</w:t>
      </w:r>
    </w:p>
    <w:p w:rsidR="00154441" w:rsidRPr="00154441" w:rsidRDefault="00154441" w:rsidP="00154441">
      <w:pPr>
        <w:spacing w:after="0" w:line="240" w:lineRule="auto"/>
        <w:jc w:val="center"/>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о порядке установления выплат стимулирующего характера</w:t>
      </w:r>
    </w:p>
    <w:p w:rsidR="00154441" w:rsidRPr="00154441" w:rsidRDefault="00154441" w:rsidP="00154441">
      <w:pPr>
        <w:spacing w:after="0" w:line="240" w:lineRule="auto"/>
        <w:jc w:val="center"/>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 </w:t>
      </w:r>
      <w:r w:rsidRPr="00154441">
        <w:rPr>
          <w:rFonts w:ascii="Times New Roman" w:eastAsia="Times New Roman" w:hAnsi="Times New Roman" w:cs="Times New Roman"/>
          <w:spacing w:val="2"/>
          <w:sz w:val="20"/>
          <w:szCs w:val="20"/>
          <w:lang w:eastAsia="ru-RU"/>
        </w:rPr>
        <w:t xml:space="preserve">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w:t>
      </w:r>
    </w:p>
    <w:p w:rsidR="00154441" w:rsidRPr="00154441" w:rsidRDefault="00154441" w:rsidP="00154441">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154441" w:rsidRPr="00154441" w:rsidRDefault="00154441" w:rsidP="00154441">
      <w:pPr>
        <w:numPr>
          <w:ilvl w:val="0"/>
          <w:numId w:val="46"/>
        </w:numPr>
        <w:shd w:val="clear" w:color="auto" w:fill="FFFFFF"/>
        <w:spacing w:after="0" w:line="240" w:lineRule="auto"/>
        <w:ind w:left="0" w:firstLine="709"/>
        <w:contextualSpacing/>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 xml:space="preserve">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Перечнем видов выплат стимулирующего характера в </w:t>
      </w:r>
      <w:r w:rsidRPr="00154441">
        <w:rPr>
          <w:rFonts w:ascii="Times New Roman" w:eastAsia="Times New Roman" w:hAnsi="Times New Roman" w:cs="Times New Roman"/>
          <w:spacing w:val="2"/>
          <w:sz w:val="20"/>
          <w:szCs w:val="20"/>
          <w:lang w:eastAsia="ru-RU"/>
        </w:rPr>
        <w:t xml:space="preserve">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 в пределах фонда оплаты труда.</w:t>
      </w:r>
    </w:p>
    <w:p w:rsidR="00154441" w:rsidRPr="00154441" w:rsidRDefault="00154441" w:rsidP="00154441">
      <w:pPr>
        <w:numPr>
          <w:ilvl w:val="0"/>
          <w:numId w:val="46"/>
        </w:numPr>
        <w:spacing w:after="0" w:line="240" w:lineRule="auto"/>
        <w:ind w:left="0" w:firstLine="709"/>
        <w:jc w:val="both"/>
        <w:textAlignment w:val="baseline"/>
        <w:rPr>
          <w:rFonts w:ascii="Times New Roman" w:eastAsia="Times New Roman" w:hAnsi="Times New Roman" w:cs="Times New Roman"/>
          <w:sz w:val="20"/>
          <w:szCs w:val="20"/>
          <w:lang w:eastAsia="ru-RU"/>
        </w:rPr>
      </w:pPr>
      <w:r w:rsidRPr="00154441">
        <w:rPr>
          <w:rFonts w:ascii="Times New Roman" w:eastAsia="Times New Roman" w:hAnsi="Times New Roman" w:cs="Times New Roman"/>
          <w:sz w:val="20"/>
          <w:szCs w:val="20"/>
          <w:lang w:eastAsia="ru-RU"/>
        </w:rPr>
        <w:t>При этом следует учитывать, что начиная с 1 января 2021 года объем средств на указанные выплаты должен составлять не менее 30 процентов средств на оплату труда, формируемых за счет ассигнований бюджета Трубчевского муниципального района Брянской области.</w:t>
      </w:r>
    </w:p>
    <w:p w:rsidR="00154441" w:rsidRPr="00154441" w:rsidRDefault="00154441" w:rsidP="00154441">
      <w:pPr>
        <w:numPr>
          <w:ilvl w:val="0"/>
          <w:numId w:val="46"/>
        </w:numPr>
        <w:spacing w:after="0" w:line="240" w:lineRule="auto"/>
        <w:ind w:left="0" w:firstLine="709"/>
        <w:jc w:val="both"/>
        <w:textAlignment w:val="baseline"/>
        <w:rPr>
          <w:rFonts w:ascii="Times New Roman" w:eastAsia="Times New Roman" w:hAnsi="Times New Roman" w:cs="Times New Roman"/>
          <w:sz w:val="20"/>
          <w:szCs w:val="20"/>
          <w:lang w:eastAsia="ru-RU"/>
        </w:rPr>
      </w:pPr>
      <w:bookmarkStart w:id="103" w:name="100020"/>
      <w:bookmarkEnd w:id="103"/>
      <w:r w:rsidRPr="00154441">
        <w:rPr>
          <w:rFonts w:ascii="Times New Roman" w:eastAsia="Times New Roman" w:hAnsi="Times New Roman" w:cs="Times New Roman"/>
          <w:sz w:val="20"/>
          <w:szCs w:val="20"/>
          <w:lang w:eastAsia="ru-RU"/>
        </w:rPr>
        <w:t>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154441" w:rsidRPr="00154441" w:rsidRDefault="00154441" w:rsidP="00154441">
      <w:pPr>
        <w:numPr>
          <w:ilvl w:val="0"/>
          <w:numId w:val="46"/>
        </w:numPr>
        <w:spacing w:after="0" w:line="240" w:lineRule="auto"/>
        <w:ind w:left="0" w:firstLine="709"/>
        <w:jc w:val="both"/>
        <w:textAlignment w:val="baseline"/>
        <w:rPr>
          <w:rFonts w:ascii="Times New Roman" w:eastAsia="Times New Roman" w:hAnsi="Times New Roman" w:cs="Times New Roman"/>
          <w:sz w:val="20"/>
          <w:szCs w:val="20"/>
          <w:lang w:eastAsia="ru-RU"/>
        </w:rPr>
      </w:pPr>
      <w:bookmarkStart w:id="104" w:name="100021"/>
      <w:bookmarkEnd w:id="104"/>
      <w:r w:rsidRPr="00154441">
        <w:rPr>
          <w:rFonts w:ascii="Times New Roman" w:eastAsia="Times New Roman" w:hAnsi="Times New Roman" w:cs="Times New Roman"/>
          <w:sz w:val="20"/>
          <w:szCs w:val="20"/>
          <w:lang w:eastAsia="ru-RU"/>
        </w:rPr>
        <w:t>Выплаты стимулирующего характера устанавливаются работнику с учетом критериев, позволяющих оценить результативность и качество его работы</w:t>
      </w:r>
      <w:bookmarkStart w:id="105" w:name="_GoBack"/>
      <w:r w:rsidRPr="00154441">
        <w:rPr>
          <w:rFonts w:ascii="Times New Roman" w:eastAsia="Times New Roman" w:hAnsi="Times New Roman" w:cs="Times New Roman"/>
          <w:sz w:val="20"/>
          <w:szCs w:val="20"/>
          <w:lang w:eastAsia="ru-RU"/>
        </w:rPr>
        <w:t xml:space="preserve">, </w:t>
      </w:r>
      <w:bookmarkEnd w:id="105"/>
      <w:r w:rsidRPr="00154441">
        <w:rPr>
          <w:rFonts w:ascii="Times New Roman" w:eastAsia="Times New Roman" w:hAnsi="Times New Roman" w:cs="Times New Roman"/>
          <w:sz w:val="20"/>
          <w:szCs w:val="20"/>
          <w:lang w:eastAsia="ru-RU"/>
        </w:rPr>
        <w:t>с учетом рекомендаций соответствующих отраслевых (функциональных) органов администрации Трубчевского муниципального района.</w:t>
      </w:r>
    </w:p>
    <w:p w:rsidR="00154441" w:rsidRPr="00154441" w:rsidRDefault="00154441" w:rsidP="00154441">
      <w:pPr>
        <w:numPr>
          <w:ilvl w:val="0"/>
          <w:numId w:val="46"/>
        </w:numPr>
        <w:spacing w:after="0" w:line="240" w:lineRule="auto"/>
        <w:ind w:left="0" w:firstLine="709"/>
        <w:jc w:val="both"/>
        <w:textAlignment w:val="baseline"/>
        <w:rPr>
          <w:rFonts w:ascii="Times New Roman" w:eastAsia="Times New Roman" w:hAnsi="Times New Roman" w:cs="Times New Roman"/>
          <w:sz w:val="20"/>
          <w:szCs w:val="20"/>
          <w:lang w:eastAsia="ru-RU"/>
        </w:rPr>
      </w:pPr>
      <w:bookmarkStart w:id="106" w:name="000008"/>
      <w:bookmarkStart w:id="107" w:name="100022"/>
      <w:bookmarkEnd w:id="106"/>
      <w:bookmarkEnd w:id="107"/>
      <w:r w:rsidRPr="00154441">
        <w:rPr>
          <w:rFonts w:ascii="Times New Roman" w:eastAsia="Times New Roman" w:hAnsi="Times New Roman" w:cs="Times New Roman"/>
          <w:sz w:val="20"/>
          <w:szCs w:val="20"/>
          <w:lang w:eastAsia="ru-RU"/>
        </w:rPr>
        <w:t xml:space="preserve">При введении новых систем оплаты труда работников </w:t>
      </w:r>
      <w:r w:rsidRPr="00154441">
        <w:rPr>
          <w:rFonts w:ascii="Times New Roman" w:eastAsia="Times New Roman" w:hAnsi="Times New Roman" w:cs="Times New Roman"/>
          <w:spacing w:val="2"/>
          <w:sz w:val="20"/>
          <w:szCs w:val="20"/>
          <w:lang w:eastAsia="ru-RU"/>
        </w:rPr>
        <w:t xml:space="preserve">муниципальных бюджетных, автономных и казенных учреждениях </w:t>
      </w:r>
      <w:r w:rsidRPr="00154441">
        <w:rPr>
          <w:rFonts w:ascii="Times New Roman" w:eastAsia="Times New Roman" w:hAnsi="Times New Roman" w:cs="Times New Roman"/>
          <w:sz w:val="20"/>
          <w:szCs w:val="20"/>
          <w:lang w:eastAsia="ru-RU"/>
        </w:rPr>
        <w:t>Трубчевского муниципального района  размеры и условия осуществления выплат стимулирующего характера конкретизируются в трудовых договорах работников.</w:t>
      </w:r>
    </w:p>
    <w:p w:rsidR="00154441" w:rsidRPr="00154441" w:rsidRDefault="00154441" w:rsidP="00154441">
      <w:pPr>
        <w:spacing w:after="0" w:line="240" w:lineRule="auto"/>
        <w:ind w:firstLine="709"/>
        <w:jc w:val="both"/>
        <w:rPr>
          <w:rFonts w:ascii="Times New Roman" w:eastAsia="Times New Roman" w:hAnsi="Times New Roman" w:cs="Times New Roman"/>
          <w:sz w:val="20"/>
          <w:szCs w:val="20"/>
          <w:lang w:eastAsia="ru-RU"/>
        </w:rPr>
      </w:pPr>
    </w:p>
    <w:p w:rsidR="00154441" w:rsidRPr="00154441" w:rsidRDefault="00154441" w:rsidP="00154441">
      <w:pPr>
        <w:autoSpaceDE w:val="0"/>
        <w:autoSpaceDN w:val="0"/>
        <w:adjustRightInd w:val="0"/>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154441" w:rsidRPr="00154441" w:rsidRDefault="00154441" w:rsidP="00154441">
      <w:pPr>
        <w:spacing w:after="0" w:line="240" w:lineRule="auto"/>
        <w:rPr>
          <w:rFonts w:ascii="Times New Roman" w:eastAsia="Times New Roman" w:hAnsi="Times New Roman" w:cs="Times New Roman"/>
          <w:sz w:val="20"/>
          <w:szCs w:val="20"/>
          <w:lang w:eastAsia="ru-RU"/>
        </w:rPr>
      </w:pPr>
    </w:p>
    <w:p w:rsidR="002B3BFD" w:rsidRDefault="002B3BFD">
      <w:pPr>
        <w:rPr>
          <w:rFonts w:ascii="Times New Roman" w:hAnsi="Times New Roman" w:cs="Times New Roman"/>
          <w:sz w:val="20"/>
          <w:szCs w:val="20"/>
        </w:rPr>
      </w:pPr>
    </w:p>
    <w:p w:rsidR="00154441" w:rsidRDefault="00154441" w:rsidP="00154441">
      <w:pPr>
        <w:spacing w:after="0" w:line="240" w:lineRule="auto"/>
        <w:rPr>
          <w:rFonts w:ascii="Times New Roman" w:hAnsi="Times New Roman" w:cs="Times New Roman"/>
          <w:sz w:val="20"/>
          <w:szCs w:val="20"/>
        </w:rPr>
      </w:pPr>
    </w:p>
    <w:p w:rsidR="002B3BFD" w:rsidRDefault="002B3BFD" w:rsidP="00154441">
      <w:pPr>
        <w:spacing w:after="0" w:line="240" w:lineRule="auto"/>
        <w:rPr>
          <w:rFonts w:ascii="Times New Roman" w:hAnsi="Times New Roman" w:cs="Times New Roman"/>
          <w:sz w:val="20"/>
          <w:szCs w:val="20"/>
        </w:rPr>
      </w:pPr>
    </w:p>
    <w:tbl>
      <w:tblPr>
        <w:tblpPr w:leftFromText="180" w:rightFromText="180" w:vertAnchor="text" w:horzAnchor="margin" w:tblpY="-62"/>
        <w:tblW w:w="10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1"/>
        <w:gridCol w:w="7747"/>
        <w:gridCol w:w="1356"/>
      </w:tblGrid>
      <w:tr w:rsidR="002B3BFD" w:rsidRPr="006035CF" w:rsidTr="002B3BFD">
        <w:trPr>
          <w:trHeight w:val="685"/>
        </w:trPr>
        <w:tc>
          <w:tcPr>
            <w:tcW w:w="1731"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b/>
                <w:sz w:val="24"/>
                <w:szCs w:val="24"/>
              </w:rPr>
            </w:pPr>
            <w:r w:rsidRPr="006035CF">
              <w:rPr>
                <w:rFonts w:ascii="Times New Roman" w:eastAsia="Calibri" w:hAnsi="Times New Roman" w:cs="Times New Roman"/>
                <w:b/>
                <w:sz w:val="24"/>
                <w:szCs w:val="24"/>
              </w:rPr>
              <w:lastRenderedPageBreak/>
              <w:t>Дата и номер документа</w:t>
            </w:r>
          </w:p>
        </w:tc>
        <w:tc>
          <w:tcPr>
            <w:tcW w:w="7747" w:type="dxa"/>
            <w:shd w:val="clear" w:color="auto" w:fill="auto"/>
          </w:tcPr>
          <w:p w:rsidR="002B3BFD" w:rsidRPr="00183868" w:rsidRDefault="002B3BFD" w:rsidP="002B3BFD">
            <w:pPr>
              <w:widowControl w:val="0"/>
              <w:spacing w:after="0" w:line="240" w:lineRule="auto"/>
              <w:jc w:val="both"/>
              <w:rPr>
                <w:rFonts w:ascii="Times New Roman" w:eastAsia="Calibri" w:hAnsi="Times New Roman" w:cs="Times New Roman"/>
                <w:b/>
                <w:sz w:val="24"/>
                <w:szCs w:val="24"/>
              </w:rPr>
            </w:pPr>
            <w:r w:rsidRPr="00183868">
              <w:rPr>
                <w:rFonts w:ascii="Times New Roman" w:eastAsia="Calibri" w:hAnsi="Times New Roman" w:cs="Times New Roman"/>
                <w:b/>
                <w:sz w:val="24"/>
                <w:szCs w:val="24"/>
              </w:rPr>
              <w:t>Заголовок</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b/>
                <w:sz w:val="24"/>
                <w:szCs w:val="24"/>
              </w:rPr>
            </w:pPr>
            <w:r w:rsidRPr="006035CF">
              <w:rPr>
                <w:rFonts w:ascii="Times New Roman" w:eastAsia="Calibri" w:hAnsi="Times New Roman" w:cs="Times New Roman"/>
                <w:b/>
                <w:sz w:val="24"/>
                <w:szCs w:val="24"/>
              </w:rPr>
              <w:t>Страница</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30.12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1072</w:t>
            </w:r>
          </w:p>
        </w:tc>
        <w:tc>
          <w:tcPr>
            <w:tcW w:w="7747" w:type="dxa"/>
            <w:shd w:val="clear" w:color="auto" w:fill="auto"/>
          </w:tcPr>
          <w:p w:rsidR="002B3BFD" w:rsidRPr="00183868" w:rsidRDefault="002B3BFD" w:rsidP="002B3BFD">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317205">
              <w:rPr>
                <w:rFonts w:ascii="Times New Roman" w:eastAsia="Times New Roman" w:hAnsi="Times New Roman" w:cs="Times New Roman"/>
                <w:spacing w:val="2"/>
                <w:sz w:val="24"/>
                <w:szCs w:val="24"/>
              </w:rPr>
              <w:t>О системах оплаты труда работников муниципальных учреждений Трубчевского муниципального района</w:t>
            </w:r>
          </w:p>
        </w:tc>
        <w:tc>
          <w:tcPr>
            <w:tcW w:w="1356" w:type="dxa"/>
            <w:shd w:val="clear" w:color="auto" w:fill="auto"/>
          </w:tcPr>
          <w:p w:rsidR="002B3BFD"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2 - 4</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03.02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63</w:t>
            </w:r>
          </w:p>
        </w:tc>
        <w:tc>
          <w:tcPr>
            <w:tcW w:w="7747" w:type="dxa"/>
            <w:shd w:val="clear" w:color="auto" w:fill="auto"/>
          </w:tcPr>
          <w:p w:rsidR="002B3BFD" w:rsidRPr="00183868" w:rsidRDefault="002B3BFD" w:rsidP="002B3BFD">
            <w:pPr>
              <w:widowControl w:val="0"/>
              <w:spacing w:after="0" w:line="240" w:lineRule="auto"/>
              <w:jc w:val="both"/>
              <w:rPr>
                <w:rFonts w:ascii="Times New Roman" w:eastAsia="Tahoma" w:hAnsi="Times New Roman" w:cs="Times New Roman"/>
                <w:sz w:val="24"/>
                <w:szCs w:val="24"/>
                <w:shd w:val="clear" w:color="auto" w:fill="FFFFFF"/>
              </w:rPr>
            </w:pPr>
            <w:r w:rsidRPr="00317205">
              <w:rPr>
                <w:rFonts w:ascii="Times New Roman" w:eastAsia="Tahoma" w:hAnsi="Times New Roman" w:cs="Times New Roman"/>
                <w:sz w:val="24"/>
                <w:szCs w:val="24"/>
                <w:shd w:val="clear" w:color="auto" w:fill="FFFFFF"/>
              </w:rPr>
              <w:t>О координации мероприятий по использованию информационно-коммуникационных технологий в деятельности администрации Трубчевского муниципального района и подведомственных муниципальных учреждений Трубчевского муниципального района</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 – 17</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06.02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69</w:t>
            </w:r>
          </w:p>
        </w:tc>
        <w:tc>
          <w:tcPr>
            <w:tcW w:w="7747" w:type="dxa"/>
            <w:shd w:val="clear" w:color="auto" w:fill="auto"/>
          </w:tcPr>
          <w:p w:rsidR="002B3BFD" w:rsidRPr="00183868" w:rsidRDefault="002B3BFD" w:rsidP="002B3BFD">
            <w:pPr>
              <w:autoSpaceDE w:val="0"/>
              <w:autoSpaceDN w:val="0"/>
              <w:adjustRightInd w:val="0"/>
              <w:spacing w:after="0" w:line="240" w:lineRule="auto"/>
              <w:jc w:val="both"/>
              <w:rPr>
                <w:rFonts w:ascii="Times New Roman" w:eastAsia="Times New Roman" w:hAnsi="Times New Roman" w:cs="Times New Roman"/>
                <w:bCs/>
                <w:sz w:val="24"/>
                <w:szCs w:val="24"/>
              </w:rPr>
            </w:pPr>
            <w:r w:rsidRPr="00317205">
              <w:rPr>
                <w:rFonts w:ascii="Times New Roman" w:eastAsia="Times New Roman" w:hAnsi="Times New Roman" w:cs="Times New Roman"/>
                <w:bCs/>
                <w:sz w:val="24"/>
                <w:szCs w:val="24"/>
              </w:rPr>
              <w:t>О внесении изменений в административный регламент</w:t>
            </w:r>
            <w:r w:rsidRPr="00317205">
              <w:rPr>
                <w:rFonts w:ascii="Times New Roman" w:eastAsia="Times New Roman" w:hAnsi="Times New Roman" w:cs="Times New Roman"/>
                <w:sz w:val="24"/>
                <w:szCs w:val="24"/>
              </w:rPr>
              <w:t>по предоставлению муниципальных услугМБУДО «Белоберезковская ДМШ»«Реализация общеобразовательных предпрофессиональных</w:t>
            </w:r>
            <w:r w:rsidRPr="00183868">
              <w:rPr>
                <w:rFonts w:ascii="Times New Roman" w:eastAsia="Times New Roman" w:hAnsi="Times New Roman" w:cs="Times New Roman"/>
                <w:sz w:val="24"/>
                <w:szCs w:val="24"/>
              </w:rPr>
              <w:t>и общеразвивающих программ в области искусств»</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17 - 19</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06.02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70</w:t>
            </w:r>
          </w:p>
        </w:tc>
        <w:tc>
          <w:tcPr>
            <w:tcW w:w="7747" w:type="dxa"/>
            <w:shd w:val="clear" w:color="auto" w:fill="auto"/>
          </w:tcPr>
          <w:p w:rsidR="002B3BFD" w:rsidRPr="00183868" w:rsidRDefault="002B3BFD" w:rsidP="002B3BFD">
            <w:pPr>
              <w:spacing w:after="0" w:line="240" w:lineRule="auto"/>
              <w:jc w:val="both"/>
              <w:rPr>
                <w:rFonts w:ascii="Times New Roman" w:eastAsia="Times New Roman" w:hAnsi="Times New Roman" w:cs="Times New Roman"/>
                <w:sz w:val="24"/>
                <w:szCs w:val="24"/>
              </w:rPr>
            </w:pPr>
            <w:r w:rsidRPr="00317205">
              <w:rPr>
                <w:rFonts w:ascii="Times New Roman" w:eastAsia="Times New Roman" w:hAnsi="Times New Roman" w:cs="Times New Roman"/>
                <w:sz w:val="24"/>
                <w:szCs w:val="24"/>
              </w:rPr>
              <w:t xml:space="preserve">Об определении стоимости услуг, предоставляемых согласно </w:t>
            </w:r>
            <w:r w:rsidRPr="00183868">
              <w:rPr>
                <w:rFonts w:ascii="Times New Roman" w:eastAsia="Times New Roman" w:hAnsi="Times New Roman" w:cs="Times New Roman"/>
                <w:sz w:val="24"/>
                <w:szCs w:val="24"/>
              </w:rPr>
              <w:t>гарантированному перечню услуг по погребению</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 – 20</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07.02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75</w:t>
            </w:r>
          </w:p>
        </w:tc>
        <w:tc>
          <w:tcPr>
            <w:tcW w:w="7747" w:type="dxa"/>
            <w:shd w:val="clear" w:color="auto" w:fill="auto"/>
          </w:tcPr>
          <w:p w:rsidR="002B3BFD" w:rsidRPr="00183868" w:rsidRDefault="002B3BFD" w:rsidP="002B3BF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17205">
              <w:rPr>
                <w:rFonts w:ascii="Times New Roman" w:eastAsia="Times New Roman" w:hAnsi="Times New Roman" w:cs="Times New Roman"/>
                <w:sz w:val="24"/>
                <w:szCs w:val="24"/>
              </w:rPr>
              <w:t>Об утверждении Примерного положения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 – 38</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84</w:t>
            </w:r>
          </w:p>
        </w:tc>
        <w:tc>
          <w:tcPr>
            <w:tcW w:w="7747" w:type="dxa"/>
            <w:shd w:val="clear" w:color="auto" w:fill="auto"/>
          </w:tcPr>
          <w:p w:rsidR="002B3BFD" w:rsidRPr="00183868" w:rsidRDefault="002B3BFD" w:rsidP="002B3BFD">
            <w:pPr>
              <w:pStyle w:val="ConsPlusNonformat"/>
              <w:widowControl/>
              <w:jc w:val="both"/>
              <w:rPr>
                <w:rFonts w:ascii="Times New Roman" w:hAnsi="Times New Roman" w:cs="Times New Roman"/>
                <w:sz w:val="24"/>
                <w:szCs w:val="24"/>
              </w:rPr>
            </w:pPr>
            <w:r w:rsidRPr="00183868">
              <w:rPr>
                <w:rFonts w:ascii="Times New Roman" w:hAnsi="Times New Roman" w:cs="Times New Roman"/>
                <w:sz w:val="24"/>
                <w:szCs w:val="24"/>
              </w:rPr>
              <w:t>Об утверждении Порядка 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Трубчевского муниципального района</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39 – 59</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102</w:t>
            </w:r>
          </w:p>
        </w:tc>
        <w:tc>
          <w:tcPr>
            <w:tcW w:w="7747" w:type="dxa"/>
            <w:shd w:val="clear" w:color="auto" w:fill="auto"/>
          </w:tcPr>
          <w:p w:rsidR="002B3BFD" w:rsidRPr="00183868" w:rsidRDefault="002B3BFD" w:rsidP="002B3BFD">
            <w:pPr>
              <w:pStyle w:val="ConsPlusNonformat"/>
              <w:jc w:val="both"/>
              <w:rPr>
                <w:rFonts w:ascii="Times New Roman" w:hAnsi="Times New Roman" w:cs="Times New Roman"/>
                <w:sz w:val="24"/>
                <w:szCs w:val="24"/>
              </w:rPr>
            </w:pPr>
            <w:r w:rsidRPr="00183868">
              <w:rPr>
                <w:rFonts w:ascii="Times New Roman" w:hAnsi="Times New Roman" w:cs="Times New Roman"/>
                <w:sz w:val="24"/>
                <w:szCs w:val="24"/>
              </w:rPr>
              <w:t>Об организации общественных работ для временной занятости безработных граждани н</w:t>
            </w:r>
            <w:r>
              <w:rPr>
                <w:rFonts w:ascii="Times New Roman" w:hAnsi="Times New Roman" w:cs="Times New Roman"/>
                <w:sz w:val="24"/>
                <w:szCs w:val="24"/>
              </w:rPr>
              <w:t>езанятого населения в 2020 году</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 – 65</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115</w:t>
            </w:r>
          </w:p>
        </w:tc>
        <w:tc>
          <w:tcPr>
            <w:tcW w:w="7747" w:type="dxa"/>
            <w:shd w:val="clear" w:color="auto" w:fill="auto"/>
          </w:tcPr>
          <w:p w:rsidR="002B3BFD" w:rsidRPr="00183868" w:rsidRDefault="002B3BFD" w:rsidP="002B3BFD">
            <w:pPr>
              <w:spacing w:after="0" w:line="240" w:lineRule="auto"/>
              <w:jc w:val="both"/>
              <w:rPr>
                <w:rFonts w:ascii="Times New Roman" w:eastAsia="Calibri" w:hAnsi="Times New Roman" w:cs="Times New Roman"/>
                <w:sz w:val="24"/>
                <w:szCs w:val="24"/>
              </w:rPr>
            </w:pPr>
            <w:r w:rsidRPr="00317205">
              <w:rPr>
                <w:rFonts w:ascii="Times New Roman" w:eastAsia="Calibri" w:hAnsi="Times New Roman" w:cs="Times New Roman"/>
                <w:sz w:val="24"/>
                <w:szCs w:val="24"/>
              </w:rPr>
              <w:t xml:space="preserve">Об утверждении  административного регламентапредоставления муниципальной услуги администрацией Трубчевского муниципального района </w:t>
            </w:r>
            <w:r w:rsidRPr="00317205">
              <w:rPr>
                <w:rFonts w:ascii="Times New Roman" w:eastAsia="Calibri" w:hAnsi="Times New Roman" w:cs="Times New Roman"/>
                <w:sz w:val="24"/>
                <w:szCs w:val="24"/>
                <w:bdr w:val="none" w:sz="0" w:space="0" w:color="auto" w:frame="1"/>
              </w:rPr>
              <w:t>«</w:t>
            </w:r>
            <w:r w:rsidRPr="00317205">
              <w:rPr>
                <w:rFonts w:ascii="Times New Roman" w:eastAsia="Calibri" w:hAnsi="Times New Roman" w:cs="Times New Roman"/>
                <w:sz w:val="24"/>
                <w:szCs w:val="24"/>
              </w:rPr>
              <w:t xml:space="preserve">Направление застройщику уведомления о соответствии (несоответствии) построенных или </w:t>
            </w:r>
            <w:r>
              <w:rPr>
                <w:rFonts w:ascii="Times New Roman" w:eastAsia="Calibri" w:hAnsi="Times New Roman" w:cs="Times New Roman"/>
                <w:sz w:val="24"/>
                <w:szCs w:val="24"/>
              </w:rPr>
              <w:t xml:space="preserve">реконструированных объекта </w:t>
            </w:r>
            <w:r w:rsidRPr="00317205">
              <w:rPr>
                <w:rFonts w:ascii="Times New Roman" w:eastAsia="Calibri" w:hAnsi="Times New Roman" w:cs="Times New Roman"/>
                <w:sz w:val="24"/>
                <w:szCs w:val="24"/>
              </w:rPr>
              <w:t>индивидуального жилищного строительства или садового дома требованиям законодательства о градостроительной деятельности</w:t>
            </w:r>
            <w:r w:rsidRPr="00317205">
              <w:rPr>
                <w:rFonts w:ascii="Times New Roman" w:eastAsia="Calibri" w:hAnsi="Times New Roman" w:cs="Times New Roman"/>
                <w:snapToGrid w:val="0"/>
                <w:sz w:val="24"/>
                <w:szCs w:val="24"/>
              </w:rPr>
              <w:t>»</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65 - 88</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116</w:t>
            </w:r>
          </w:p>
        </w:tc>
        <w:tc>
          <w:tcPr>
            <w:tcW w:w="7747" w:type="dxa"/>
            <w:shd w:val="clear" w:color="auto" w:fill="auto"/>
          </w:tcPr>
          <w:p w:rsidR="002B3BFD" w:rsidRPr="00183868" w:rsidRDefault="002B3BFD" w:rsidP="002B3BFD">
            <w:pPr>
              <w:spacing w:after="0" w:line="240" w:lineRule="auto"/>
              <w:jc w:val="both"/>
              <w:rPr>
                <w:rFonts w:ascii="Times New Roman" w:eastAsia="Calibri" w:hAnsi="Times New Roman" w:cs="Times New Roman"/>
                <w:sz w:val="24"/>
                <w:szCs w:val="24"/>
              </w:rPr>
            </w:pPr>
            <w:r w:rsidRPr="00317205">
              <w:rPr>
                <w:rFonts w:ascii="Times New Roman" w:eastAsia="Calibri" w:hAnsi="Times New Roman" w:cs="Times New Roman"/>
                <w:sz w:val="24"/>
                <w:szCs w:val="24"/>
              </w:rPr>
              <w:t xml:space="preserve">Об утверждении  административного регламента предоставления муниципальной услуги администрацией Трубчевского муниципального района </w:t>
            </w:r>
            <w:r w:rsidRPr="00317205">
              <w:rPr>
                <w:rFonts w:ascii="Times New Roman" w:eastAsia="Times New Roman" w:hAnsi="Times New Roman" w:cs="Times New Roman"/>
                <w:sz w:val="24"/>
                <w:szCs w:val="24"/>
              </w:rPr>
              <w:t xml:space="preserve">«Направление </w:t>
            </w:r>
            <w:r w:rsidRPr="00317205">
              <w:rPr>
                <w:rFonts w:ascii="Times New Roman" w:eastAsia="Calibri" w:hAnsi="Times New Roman" w:cs="Times New Roman"/>
                <w:sz w:val="24"/>
                <w:szCs w:val="24"/>
                <w:shd w:val="clear" w:color="auto" w:fill="FFFFFF"/>
              </w:rPr>
              <w:t>застройщику  уведомления о соответствии (несоответствии)указанных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88 - 112</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126</w:t>
            </w:r>
          </w:p>
        </w:tc>
        <w:tc>
          <w:tcPr>
            <w:tcW w:w="7747" w:type="dxa"/>
            <w:shd w:val="clear" w:color="auto" w:fill="auto"/>
          </w:tcPr>
          <w:p w:rsidR="002B3BFD" w:rsidRPr="00183868" w:rsidRDefault="002B3BFD" w:rsidP="002B3BFD">
            <w:pPr>
              <w:spacing w:after="0" w:line="240" w:lineRule="auto"/>
              <w:jc w:val="both"/>
              <w:rPr>
                <w:rFonts w:ascii="Times New Roman" w:eastAsia="Times New Roman" w:hAnsi="Times New Roman" w:cs="Times New Roman"/>
                <w:sz w:val="24"/>
                <w:szCs w:val="24"/>
              </w:rPr>
            </w:pPr>
            <w:r w:rsidRPr="00183868">
              <w:rPr>
                <w:rFonts w:ascii="Times New Roman" w:eastAsia="Times New Roman" w:hAnsi="Times New Roman" w:cs="Times New Roman"/>
                <w:sz w:val="24"/>
                <w:szCs w:val="24"/>
              </w:rPr>
              <w:t>О внесении изменений в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территорий,и контроля за их расходованиемна территории муниципального образования«город Трубчевск», утвержденный постановлением администрацииТрубчевского муниципального района</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112 - 114</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127</w:t>
            </w:r>
          </w:p>
        </w:tc>
        <w:tc>
          <w:tcPr>
            <w:tcW w:w="7747" w:type="dxa"/>
            <w:shd w:val="clear" w:color="auto" w:fill="auto"/>
          </w:tcPr>
          <w:p w:rsidR="002B3BFD" w:rsidRPr="00183868" w:rsidRDefault="002B3BFD" w:rsidP="002B3BFD">
            <w:pPr>
              <w:spacing w:after="0" w:line="240" w:lineRule="auto"/>
              <w:jc w:val="both"/>
              <w:rPr>
                <w:rFonts w:ascii="Times New Roman" w:hAnsi="Times New Roman" w:cs="Times New Roman"/>
                <w:sz w:val="24"/>
                <w:szCs w:val="24"/>
              </w:rPr>
            </w:pPr>
            <w:r w:rsidRPr="00183868">
              <w:rPr>
                <w:rFonts w:ascii="Times New Roman" w:hAnsi="Times New Roman" w:cs="Times New Roman"/>
                <w:sz w:val="24"/>
                <w:szCs w:val="24"/>
              </w:rPr>
              <w:t xml:space="preserve">О внесении изменений в муниципальную программу «Развитие культуры Трубчевского муниципального района на 2018-2022 годы»   </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114 – 126</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128</w:t>
            </w:r>
          </w:p>
        </w:tc>
        <w:tc>
          <w:tcPr>
            <w:tcW w:w="7747" w:type="dxa"/>
            <w:shd w:val="clear" w:color="auto" w:fill="auto"/>
          </w:tcPr>
          <w:p w:rsidR="002B3BFD" w:rsidRPr="00183868" w:rsidRDefault="002B3BFD" w:rsidP="002B3BFD">
            <w:pPr>
              <w:widowControl w:val="0"/>
              <w:spacing w:after="0" w:line="240" w:lineRule="auto"/>
              <w:jc w:val="both"/>
              <w:rPr>
                <w:rFonts w:ascii="Times New Roman" w:hAnsi="Times New Roman" w:cs="Times New Roman"/>
                <w:sz w:val="24"/>
                <w:szCs w:val="24"/>
              </w:rPr>
            </w:pPr>
            <w:r w:rsidRPr="00183868">
              <w:rPr>
                <w:rFonts w:ascii="Times New Roman" w:hAnsi="Times New Roman" w:cs="Times New Roman"/>
                <w:sz w:val="24"/>
                <w:szCs w:val="24"/>
              </w:rPr>
              <w:t>О внесении изменений в муниципальную программу «Развитие физической культуры и спорта в Трубчевском муниципальном районе на 2018-2022 годы»</w:t>
            </w:r>
          </w:p>
        </w:tc>
        <w:tc>
          <w:tcPr>
            <w:tcW w:w="1356" w:type="dxa"/>
            <w:shd w:val="clear" w:color="auto" w:fill="auto"/>
          </w:tcPr>
          <w:p w:rsidR="002B3BFD"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127 - 129</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129</w:t>
            </w:r>
          </w:p>
        </w:tc>
        <w:tc>
          <w:tcPr>
            <w:tcW w:w="7747" w:type="dxa"/>
            <w:shd w:val="clear" w:color="auto" w:fill="auto"/>
          </w:tcPr>
          <w:p w:rsidR="002B3BFD" w:rsidRPr="00183868" w:rsidRDefault="002B3BFD" w:rsidP="002B3BFD">
            <w:pPr>
              <w:autoSpaceDE w:val="0"/>
              <w:autoSpaceDN w:val="0"/>
              <w:adjustRightInd w:val="0"/>
              <w:spacing w:after="0" w:line="240" w:lineRule="auto"/>
              <w:jc w:val="both"/>
              <w:rPr>
                <w:rFonts w:ascii="Times New Roman" w:eastAsia="Times New Roman" w:hAnsi="Times New Roman" w:cs="Times New Roman"/>
                <w:bCs/>
                <w:sz w:val="24"/>
                <w:szCs w:val="24"/>
              </w:rPr>
            </w:pPr>
            <w:r w:rsidRPr="00183868">
              <w:rPr>
                <w:rFonts w:ascii="Times New Roman" w:eastAsia="Times New Roman" w:hAnsi="Times New Roman" w:cs="Times New Roman"/>
                <w:bCs/>
                <w:sz w:val="24"/>
                <w:szCs w:val="24"/>
              </w:rPr>
              <w:t>Об утверждении административного регламентапредоставления муниципальной услуги администрацией Трубчевского муниципального района «</w:t>
            </w:r>
            <w:r w:rsidRPr="00183868">
              <w:rPr>
                <w:rFonts w:ascii="Times New Roman" w:eastAsia="Times New Roman" w:hAnsi="Times New Roman" w:cs="Times New Roman"/>
                <w:bCs/>
                <w:spacing w:val="2"/>
                <w:kern w:val="36"/>
                <w:sz w:val="24"/>
                <w:szCs w:val="24"/>
              </w:rPr>
              <w:t>Согласование создания места (площадки) накопления твердых коммунальных отходов на территории Трубчевского городского поселения»</w:t>
            </w:r>
          </w:p>
        </w:tc>
        <w:tc>
          <w:tcPr>
            <w:tcW w:w="1356" w:type="dxa"/>
            <w:shd w:val="clear" w:color="auto" w:fill="auto"/>
          </w:tcPr>
          <w:p w:rsidR="002B3BFD"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130 - 148</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132</w:t>
            </w:r>
          </w:p>
        </w:tc>
        <w:tc>
          <w:tcPr>
            <w:tcW w:w="7747" w:type="dxa"/>
            <w:shd w:val="clear" w:color="auto" w:fill="auto"/>
          </w:tcPr>
          <w:p w:rsidR="002B3BFD" w:rsidRPr="00183868" w:rsidRDefault="002B3BFD" w:rsidP="002B3BFD">
            <w:pPr>
              <w:spacing w:after="0" w:line="240" w:lineRule="auto"/>
              <w:jc w:val="both"/>
              <w:rPr>
                <w:rFonts w:ascii="Times New Roman" w:eastAsia="Times New Roman" w:hAnsi="Times New Roman" w:cs="Times New Roman"/>
                <w:snapToGrid w:val="0"/>
                <w:sz w:val="24"/>
                <w:szCs w:val="24"/>
              </w:rPr>
            </w:pPr>
            <w:r w:rsidRPr="00183868">
              <w:rPr>
                <w:rFonts w:ascii="Times New Roman" w:eastAsia="Times New Roman" w:hAnsi="Times New Roman" w:cs="Times New Roman"/>
                <w:snapToGrid w:val="0"/>
                <w:sz w:val="24"/>
                <w:szCs w:val="24"/>
              </w:rPr>
              <w:t xml:space="preserve">О внесении изменений в муниципальную программу «Совершенствование системы муниципального управления в </w:t>
            </w:r>
            <w:r w:rsidRPr="00183868">
              <w:rPr>
                <w:rFonts w:ascii="Times New Roman" w:eastAsia="Times New Roman" w:hAnsi="Times New Roman" w:cs="Times New Roman"/>
                <w:snapToGrid w:val="0"/>
                <w:sz w:val="24"/>
                <w:szCs w:val="24"/>
              </w:rPr>
              <w:lastRenderedPageBreak/>
              <w:t>Трубчевском городском поселении Трубчевского муниципального района Брянской области на  2018-2022 годы»</w:t>
            </w:r>
          </w:p>
        </w:tc>
        <w:tc>
          <w:tcPr>
            <w:tcW w:w="1356" w:type="dxa"/>
            <w:shd w:val="clear" w:color="auto" w:fill="auto"/>
          </w:tcPr>
          <w:p w:rsidR="002B3BFD" w:rsidRPr="006035CF"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148 - 158 </w:t>
            </w:r>
          </w:p>
        </w:tc>
      </w:tr>
      <w:tr w:rsidR="002B3BFD" w:rsidRPr="006035CF" w:rsidTr="002B3BFD">
        <w:trPr>
          <w:trHeight w:val="562"/>
        </w:trPr>
        <w:tc>
          <w:tcPr>
            <w:tcW w:w="1731" w:type="dxa"/>
            <w:shd w:val="clear" w:color="auto" w:fill="auto"/>
          </w:tcPr>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28.02</w:t>
            </w:r>
            <w:r w:rsidRPr="006035CF">
              <w:rPr>
                <w:rFonts w:ascii="Times New Roman" w:eastAsia="Calibri" w:hAnsi="Times New Roman" w:cs="Times New Roman"/>
                <w:sz w:val="24"/>
                <w:szCs w:val="24"/>
              </w:rPr>
              <w:t>.2019</w:t>
            </w:r>
          </w:p>
          <w:p w:rsidR="002B3BFD" w:rsidRPr="006035CF" w:rsidRDefault="002B3BFD" w:rsidP="002B3BFD">
            <w:pPr>
              <w:tabs>
                <w:tab w:val="left" w:pos="19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133</w:t>
            </w:r>
          </w:p>
        </w:tc>
        <w:tc>
          <w:tcPr>
            <w:tcW w:w="7747" w:type="dxa"/>
            <w:shd w:val="clear" w:color="auto" w:fill="auto"/>
          </w:tcPr>
          <w:p w:rsidR="002B3BFD" w:rsidRPr="00183868" w:rsidRDefault="002B3BFD" w:rsidP="002B3BFD">
            <w:pPr>
              <w:spacing w:after="0" w:line="240" w:lineRule="auto"/>
              <w:jc w:val="both"/>
              <w:rPr>
                <w:rFonts w:ascii="Times New Roman" w:hAnsi="Times New Roman" w:cs="Times New Roman"/>
                <w:snapToGrid w:val="0"/>
                <w:sz w:val="24"/>
                <w:szCs w:val="24"/>
              </w:rPr>
            </w:pPr>
            <w:r w:rsidRPr="00183868">
              <w:rPr>
                <w:rFonts w:ascii="Times New Roman" w:eastAsia="Times New Roman" w:hAnsi="Times New Roman" w:cs="Times New Roman"/>
                <w:spacing w:val="2"/>
                <w:sz w:val="24"/>
                <w:szCs w:val="24"/>
              </w:rPr>
              <w:t>Об утверждении перечней видов выплат компенсационного и стимулирующего характера</w:t>
            </w:r>
          </w:p>
        </w:tc>
        <w:tc>
          <w:tcPr>
            <w:tcW w:w="1356" w:type="dxa"/>
            <w:shd w:val="clear" w:color="auto" w:fill="auto"/>
          </w:tcPr>
          <w:p w:rsidR="002B3BFD" w:rsidRDefault="002B3BFD" w:rsidP="002B3BFD">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159- 160</w:t>
            </w:r>
          </w:p>
        </w:tc>
      </w:tr>
    </w:tbl>
    <w:p w:rsidR="002B3BFD" w:rsidRPr="00154441" w:rsidRDefault="002B3BFD" w:rsidP="00154441">
      <w:pPr>
        <w:spacing w:after="0" w:line="240" w:lineRule="auto"/>
        <w:rPr>
          <w:rFonts w:ascii="Times New Roman" w:hAnsi="Times New Roman" w:cs="Times New Roman"/>
          <w:sz w:val="20"/>
          <w:szCs w:val="20"/>
        </w:rPr>
      </w:pPr>
    </w:p>
    <w:sectPr w:rsidR="002B3BFD" w:rsidRPr="00154441" w:rsidSect="00984015">
      <w:headerReference w:type="even" r:id="rId129"/>
      <w:headerReference w:type="default" r:id="rId130"/>
      <w:headerReference w:type="first" r:id="rId131"/>
      <w:footerReference w:type="first" r:id="rId132"/>
      <w:pgSz w:w="11900" w:h="16840"/>
      <w:pgMar w:top="426" w:right="418" w:bottom="568" w:left="709" w:header="0" w:footer="3" w:gutter="0"/>
      <w:pgNumType w:start="159"/>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826" w:rsidRDefault="00AB3826" w:rsidP="007E4C2D">
      <w:pPr>
        <w:spacing w:after="0" w:line="240" w:lineRule="auto"/>
      </w:pPr>
      <w:r>
        <w:separator/>
      </w:r>
    </w:p>
  </w:endnote>
  <w:endnote w:type="continuationSeparator" w:id="1">
    <w:p w:rsidR="00AB3826" w:rsidRDefault="00AB3826" w:rsidP="007E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104142"/>
      <w:docPartObj>
        <w:docPartGallery w:val="Page Numbers (Bottom of Page)"/>
        <w:docPartUnique/>
      </w:docPartObj>
    </w:sdtPr>
    <w:sdtContent>
      <w:p w:rsidR="00684FD1" w:rsidRDefault="00A16B10">
        <w:pPr>
          <w:pStyle w:val="a8"/>
          <w:jc w:val="right"/>
        </w:pPr>
        <w:r>
          <w:fldChar w:fldCharType="begin"/>
        </w:r>
        <w:r w:rsidR="00684FD1">
          <w:instrText>PAGE   \* MERGEFORMAT</w:instrText>
        </w:r>
        <w:r>
          <w:fldChar w:fldCharType="separate"/>
        </w:r>
        <w:r w:rsidR="002B3BFD" w:rsidRPr="002B3BFD">
          <w:rPr>
            <w:noProof/>
            <w:lang w:val="ru-RU"/>
          </w:rPr>
          <w:t>159</w:t>
        </w:r>
        <w:r>
          <w:fldChar w:fldCharType="end"/>
        </w:r>
      </w:p>
    </w:sdtContent>
  </w:sdt>
  <w:p w:rsidR="00684FD1" w:rsidRDefault="00684FD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FD1" w:rsidRDefault="00A16B10" w:rsidP="00C90E41">
    <w:pPr>
      <w:pStyle w:val="a8"/>
      <w:framePr w:wrap="around" w:vAnchor="text" w:hAnchor="margin" w:xAlign="center" w:y="1"/>
      <w:rPr>
        <w:rStyle w:val="afa"/>
      </w:rPr>
    </w:pPr>
    <w:r>
      <w:rPr>
        <w:rStyle w:val="afa"/>
      </w:rPr>
      <w:fldChar w:fldCharType="begin"/>
    </w:r>
    <w:r w:rsidR="00684FD1">
      <w:rPr>
        <w:rStyle w:val="afa"/>
      </w:rPr>
      <w:instrText xml:space="preserve">PAGE  </w:instrText>
    </w:r>
    <w:r>
      <w:rPr>
        <w:rStyle w:val="afa"/>
      </w:rPr>
      <w:fldChar w:fldCharType="end"/>
    </w:r>
  </w:p>
  <w:p w:rsidR="00684FD1" w:rsidRDefault="00684FD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E41" w:rsidRDefault="00A16B10">
    <w:pPr>
      <w:rPr>
        <w:rFonts w:cs="Times New Roman"/>
        <w:sz w:val="2"/>
        <w:szCs w:val="2"/>
      </w:rPr>
    </w:pPr>
    <w:r w:rsidRPr="00A16B10">
      <w:rPr>
        <w:noProof/>
        <w:lang w:eastAsia="ru-RU"/>
      </w:rPr>
      <w:pict>
        <v:shapetype id="_x0000_t202" coordsize="21600,21600" o:spt="202" path="m,l,21600r21600,l21600,xe">
          <v:stroke joinstyle="miter"/>
          <v:path gradientshapeok="t" o:connecttype="rect"/>
        </v:shapetype>
        <v:shape id="Надпись 2" o:spid="_x0000_s4097" type="#_x0000_t202" style="position:absolute;margin-left:524.5pt;margin-top:741.9pt;width:3.05pt;height:2.7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" filled="f" stroked="f">
          <v:textbox style="mso-fit-shape-to-text:t" inset="0,0,0,0">
            <w:txbxContent>
              <w:p w:rsidR="00C90E41" w:rsidRDefault="00C90E41">
                <w:pPr>
                  <w:pStyle w:val="12"/>
                  <w:shd w:val="clear" w:color="auto" w:fill="auto"/>
                  <w:spacing w:line="240" w:lineRule="auto"/>
                </w:pPr>
                <w:r>
                  <w:rPr>
                    <w:rStyle w:val="53"/>
                    <w:color w:val="000000"/>
                  </w:rPr>
                  <w:t>I»</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826" w:rsidRDefault="00AB3826" w:rsidP="007E4C2D">
      <w:pPr>
        <w:spacing w:after="0" w:line="240" w:lineRule="auto"/>
      </w:pPr>
      <w:r>
        <w:separator/>
      </w:r>
    </w:p>
  </w:footnote>
  <w:footnote w:type="continuationSeparator" w:id="1">
    <w:p w:rsidR="00AB3826" w:rsidRDefault="00AB3826" w:rsidP="007E4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FD1" w:rsidRDefault="00684FD1">
    <w:pPr>
      <w:rPr>
        <w:rFonts w:cs="Times New Roman"/>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FD1" w:rsidRDefault="00684FD1">
    <w:pPr>
      <w:rPr>
        <w:rFonts w:cs="Times New Roman"/>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E41" w:rsidRDefault="00C90E41">
    <w:pPr>
      <w:rPr>
        <w:rFonts w:cs="Times New Roman"/>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E41" w:rsidRDefault="00C90E41">
    <w:pPr>
      <w:rPr>
        <w:rFonts w:cs="Times New Roman"/>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E41" w:rsidRDefault="00C90E41">
    <w:pPr>
      <w:rPr>
        <w:rFonts w:cs="Times New Roman"/>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9"/>
    <w:multiLevelType w:val="multilevel"/>
    <w:tmpl w:val="00000008"/>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0B"/>
    <w:multiLevelType w:val="multilevel"/>
    <w:tmpl w:val="0000000A"/>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000000D"/>
    <w:multiLevelType w:val="multilevel"/>
    <w:tmpl w:val="0000000C"/>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00000F"/>
    <w:multiLevelType w:val="multilevel"/>
    <w:tmpl w:val="0000000E"/>
    <w:lvl w:ilvl="0">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nsid w:val="007D580E"/>
    <w:multiLevelType w:val="multilevel"/>
    <w:tmpl w:val="E7761752"/>
    <w:lvl w:ilvl="0">
      <w:start w:val="3"/>
      <w:numFmt w:val="decimal"/>
      <w:lvlText w:val="5.%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01781645"/>
    <w:multiLevelType w:val="multilevel"/>
    <w:tmpl w:val="FA6A44DC"/>
    <w:lvl w:ilvl="0">
      <w:start w:val="4"/>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11">
    <w:nsid w:val="087B7A25"/>
    <w:multiLevelType w:val="multilevel"/>
    <w:tmpl w:val="4DB8E0BA"/>
    <w:lvl w:ilvl="0">
      <w:start w:val="1"/>
      <w:numFmt w:val="decimal"/>
      <w:lvlText w:val="%1."/>
      <w:lvlJc w:val="left"/>
      <w:pPr>
        <w:ind w:left="390" w:hanging="390"/>
      </w:pPr>
      <w:rPr>
        <w:rFonts w:hint="default"/>
        <w:color w:val="000000"/>
      </w:rPr>
    </w:lvl>
    <w:lvl w:ilvl="1">
      <w:start w:val="1"/>
      <w:numFmt w:val="decimal"/>
      <w:lvlText w:val="%1.%2."/>
      <w:lvlJc w:val="left"/>
      <w:pPr>
        <w:ind w:left="1755" w:hanging="720"/>
      </w:pPr>
      <w:rPr>
        <w:rFonts w:hint="default"/>
        <w:color w:val="000000"/>
      </w:rPr>
    </w:lvl>
    <w:lvl w:ilvl="2">
      <w:start w:val="1"/>
      <w:numFmt w:val="decimal"/>
      <w:lvlText w:val="%1.%2.%3."/>
      <w:lvlJc w:val="left"/>
      <w:pPr>
        <w:ind w:left="2790" w:hanging="720"/>
      </w:pPr>
      <w:rPr>
        <w:rFonts w:hint="default"/>
        <w:color w:val="000000"/>
      </w:rPr>
    </w:lvl>
    <w:lvl w:ilvl="3">
      <w:start w:val="1"/>
      <w:numFmt w:val="decimal"/>
      <w:lvlText w:val="%1.%2.%3.%4."/>
      <w:lvlJc w:val="left"/>
      <w:pPr>
        <w:ind w:left="4185" w:hanging="1080"/>
      </w:pPr>
      <w:rPr>
        <w:rFonts w:hint="default"/>
        <w:color w:val="000000"/>
      </w:rPr>
    </w:lvl>
    <w:lvl w:ilvl="4">
      <w:start w:val="1"/>
      <w:numFmt w:val="decimal"/>
      <w:lvlText w:val="%1.%2.%3.%4.%5."/>
      <w:lvlJc w:val="left"/>
      <w:pPr>
        <w:ind w:left="5220" w:hanging="1080"/>
      </w:pPr>
      <w:rPr>
        <w:rFonts w:hint="default"/>
        <w:color w:val="000000"/>
      </w:rPr>
    </w:lvl>
    <w:lvl w:ilvl="5">
      <w:start w:val="1"/>
      <w:numFmt w:val="decimal"/>
      <w:lvlText w:val="%1.%2.%3.%4.%5.%6."/>
      <w:lvlJc w:val="left"/>
      <w:pPr>
        <w:ind w:left="6615" w:hanging="1440"/>
      </w:pPr>
      <w:rPr>
        <w:rFonts w:hint="default"/>
        <w:color w:val="000000"/>
      </w:rPr>
    </w:lvl>
    <w:lvl w:ilvl="6">
      <w:start w:val="1"/>
      <w:numFmt w:val="decimal"/>
      <w:lvlText w:val="%1.%2.%3.%4.%5.%6.%7."/>
      <w:lvlJc w:val="left"/>
      <w:pPr>
        <w:ind w:left="7650" w:hanging="1440"/>
      </w:pPr>
      <w:rPr>
        <w:rFonts w:hint="default"/>
        <w:color w:val="000000"/>
      </w:rPr>
    </w:lvl>
    <w:lvl w:ilvl="7">
      <w:start w:val="1"/>
      <w:numFmt w:val="decimal"/>
      <w:lvlText w:val="%1.%2.%3.%4.%5.%6.%7.%8."/>
      <w:lvlJc w:val="left"/>
      <w:pPr>
        <w:ind w:left="9045" w:hanging="1800"/>
      </w:pPr>
      <w:rPr>
        <w:rFonts w:hint="default"/>
        <w:color w:val="000000"/>
      </w:rPr>
    </w:lvl>
    <w:lvl w:ilvl="8">
      <w:start w:val="1"/>
      <w:numFmt w:val="decimal"/>
      <w:lvlText w:val="%1.%2.%3.%4.%5.%6.%7.%8.%9."/>
      <w:lvlJc w:val="left"/>
      <w:pPr>
        <w:ind w:left="10080" w:hanging="1800"/>
      </w:pPr>
      <w:rPr>
        <w:rFonts w:hint="default"/>
        <w:color w:val="000000"/>
      </w:rPr>
    </w:lvl>
  </w:abstractNum>
  <w:abstractNum w:abstractNumId="12">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4">
    <w:nsid w:val="0CE846CC"/>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E9B0284"/>
    <w:multiLevelType w:val="hybridMultilevel"/>
    <w:tmpl w:val="83D64C1E"/>
    <w:lvl w:ilvl="0" w:tplc="3DFE9F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937C96"/>
    <w:multiLevelType w:val="hybridMultilevel"/>
    <w:tmpl w:val="CDD275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3996264"/>
    <w:multiLevelType w:val="multilevel"/>
    <w:tmpl w:val="BACE1F4A"/>
    <w:lvl w:ilvl="0">
      <w:start w:val="5"/>
      <w:numFmt w:val="decimal"/>
      <w:lvlText w:val="5.%1."/>
      <w:lvlJc w:val="left"/>
      <w:rPr>
        <w:rFonts w:ascii="Times New Roman" w:eastAsia="Times New Roman" w:hAnsi="Times New Roman" w:cs="Times New Roman"/>
        <w:b w:val="0"/>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A552FF1"/>
    <w:multiLevelType w:val="hybridMultilevel"/>
    <w:tmpl w:val="C32AA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98501F"/>
    <w:multiLevelType w:val="hybridMultilevel"/>
    <w:tmpl w:val="A9F6CEC0"/>
    <w:lvl w:ilvl="0" w:tplc="BDFE3A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023F55"/>
    <w:multiLevelType w:val="hybridMultilevel"/>
    <w:tmpl w:val="2DFCAA6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1B80BA5"/>
    <w:multiLevelType w:val="multilevel"/>
    <w:tmpl w:val="19B8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96B596D"/>
    <w:multiLevelType w:val="multilevel"/>
    <w:tmpl w:val="4AD8D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F75643"/>
    <w:multiLevelType w:val="hybridMultilevel"/>
    <w:tmpl w:val="F23EB3F2"/>
    <w:lvl w:ilvl="0" w:tplc="BB1A6D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715198"/>
    <w:multiLevelType w:val="multilevel"/>
    <w:tmpl w:val="FFFFFFFF"/>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7F1F4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827213A"/>
    <w:multiLevelType w:val="hybridMultilevel"/>
    <w:tmpl w:val="D9449758"/>
    <w:lvl w:ilvl="0" w:tplc="A02089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BCC6310"/>
    <w:multiLevelType w:val="multilevel"/>
    <w:tmpl w:val="6BE6F6A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nsid w:val="5CA31131"/>
    <w:multiLevelType w:val="hybridMultilevel"/>
    <w:tmpl w:val="4476F818"/>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6">
    <w:nsid w:val="65C74EBF"/>
    <w:multiLevelType w:val="multilevel"/>
    <w:tmpl w:val="1A72CD2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944" w:hanging="1410"/>
      </w:pPr>
      <w:rPr>
        <w:rFonts w:hint="default"/>
      </w:rPr>
    </w:lvl>
    <w:lvl w:ilvl="2">
      <w:start w:val="3"/>
      <w:numFmt w:val="decimal"/>
      <w:isLgl/>
      <w:lvlText w:val="%1.%2.%3."/>
      <w:lvlJc w:val="left"/>
      <w:pPr>
        <w:ind w:left="2118" w:hanging="1410"/>
      </w:pPr>
      <w:rPr>
        <w:rFonts w:hint="default"/>
      </w:rPr>
    </w:lvl>
    <w:lvl w:ilvl="3">
      <w:start w:val="1"/>
      <w:numFmt w:val="decimal"/>
      <w:isLgl/>
      <w:lvlText w:val="%1.%2.%3.%4."/>
      <w:lvlJc w:val="left"/>
      <w:pPr>
        <w:ind w:left="2292" w:hanging="1410"/>
      </w:pPr>
      <w:rPr>
        <w:rFonts w:hint="default"/>
      </w:rPr>
    </w:lvl>
    <w:lvl w:ilvl="4">
      <w:start w:val="1"/>
      <w:numFmt w:val="decimal"/>
      <w:isLgl/>
      <w:lvlText w:val="%1.%2.%3.%4.%5."/>
      <w:lvlJc w:val="left"/>
      <w:pPr>
        <w:ind w:left="2466" w:hanging="141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7">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B13BB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7455BB1"/>
    <w:multiLevelType w:val="hybridMultilevel"/>
    <w:tmpl w:val="405A2CA8"/>
    <w:lvl w:ilvl="0" w:tplc="D848E664">
      <w:start w:val="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D2D07A5"/>
    <w:multiLevelType w:val="multilevel"/>
    <w:tmpl w:val="E62E14F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65"/>
        </w:tabs>
        <w:ind w:left="1065" w:hanging="48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4950"/>
        </w:tabs>
        <w:ind w:left="4950" w:hanging="144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46">
    <w:nsid w:val="7F2D3B8D"/>
    <w:multiLevelType w:val="hybridMultilevel"/>
    <w:tmpl w:val="2AC649B4"/>
    <w:lvl w:ilvl="0" w:tplc="CDEA02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1"/>
  </w:num>
  <w:num w:numId="10">
    <w:abstractNumId w:val="21"/>
  </w:num>
  <w:num w:numId="11">
    <w:abstractNumId w:val="42"/>
  </w:num>
  <w:num w:numId="12">
    <w:abstractNumId w:val="28"/>
  </w:num>
  <w:num w:numId="13">
    <w:abstractNumId w:val="9"/>
  </w:num>
  <w:num w:numId="14">
    <w:abstractNumId w:val="30"/>
  </w:num>
  <w:num w:numId="15">
    <w:abstractNumId w:val="19"/>
  </w:num>
  <w:num w:numId="16">
    <w:abstractNumId w:val="39"/>
  </w:num>
  <w:num w:numId="17">
    <w:abstractNumId w:val="0"/>
  </w:num>
  <w:num w:numId="18">
    <w:abstractNumId w:val="24"/>
  </w:num>
  <w:num w:numId="19">
    <w:abstractNumId w:val="13"/>
  </w:num>
  <w:num w:numId="20">
    <w:abstractNumId w:val="35"/>
  </w:num>
  <w:num w:numId="21">
    <w:abstractNumId w:val="41"/>
  </w:num>
  <w:num w:numId="22">
    <w:abstractNumId w:val="44"/>
  </w:num>
  <w:num w:numId="23">
    <w:abstractNumId w:val="38"/>
  </w:num>
  <w:num w:numId="24">
    <w:abstractNumId w:val="12"/>
  </w:num>
  <w:num w:numId="25">
    <w:abstractNumId w:val="40"/>
  </w:num>
  <w:num w:numId="26">
    <w:abstractNumId w:val="29"/>
  </w:num>
  <w:num w:numId="27">
    <w:abstractNumId w:val="34"/>
  </w:num>
  <w:num w:numId="28">
    <w:abstractNumId w:val="25"/>
  </w:num>
  <w:num w:numId="29">
    <w:abstractNumId w:val="17"/>
  </w:num>
  <w:num w:numId="30">
    <w:abstractNumId w:val="43"/>
  </w:num>
  <w:num w:numId="31">
    <w:abstractNumId w:val="37"/>
  </w:num>
  <w:num w:numId="32">
    <w:abstractNumId w:val="16"/>
  </w:num>
  <w:num w:numId="33">
    <w:abstractNumId w:val="10"/>
  </w:num>
  <w:num w:numId="34">
    <w:abstractNumId w:val="45"/>
  </w:num>
  <w:num w:numId="35">
    <w:abstractNumId w:val="36"/>
  </w:num>
  <w:num w:numId="36">
    <w:abstractNumId w:val="14"/>
  </w:num>
  <w:num w:numId="37">
    <w:abstractNumId w:val="22"/>
  </w:num>
  <w:num w:numId="38">
    <w:abstractNumId w:val="15"/>
  </w:num>
  <w:num w:numId="39">
    <w:abstractNumId w:val="18"/>
  </w:num>
  <w:num w:numId="40">
    <w:abstractNumId w:val="27"/>
  </w:num>
  <w:num w:numId="41">
    <w:abstractNumId w:val="33"/>
  </w:num>
  <w:num w:numId="42">
    <w:abstractNumId w:val="46"/>
  </w:num>
  <w:num w:numId="43">
    <w:abstractNumId w:val="31"/>
  </w:num>
  <w:num w:numId="44">
    <w:abstractNumId w:val="32"/>
  </w:num>
  <w:num w:numId="45">
    <w:abstractNumId w:val="23"/>
  </w:num>
  <w:num w:numId="46">
    <w:abstractNumId w:val="20"/>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02481B"/>
    <w:rsid w:val="0002481B"/>
    <w:rsid w:val="00057483"/>
    <w:rsid w:val="00070444"/>
    <w:rsid w:val="000C5FA0"/>
    <w:rsid w:val="00117B29"/>
    <w:rsid w:val="001421B5"/>
    <w:rsid w:val="00153CFA"/>
    <w:rsid w:val="00154441"/>
    <w:rsid w:val="001562FC"/>
    <w:rsid w:val="0019090C"/>
    <w:rsid w:val="001A3E75"/>
    <w:rsid w:val="00233262"/>
    <w:rsid w:val="00266EB7"/>
    <w:rsid w:val="002B3BFD"/>
    <w:rsid w:val="002E0A4F"/>
    <w:rsid w:val="00373133"/>
    <w:rsid w:val="00507805"/>
    <w:rsid w:val="00533989"/>
    <w:rsid w:val="006837C7"/>
    <w:rsid w:val="00684FD1"/>
    <w:rsid w:val="00697F19"/>
    <w:rsid w:val="007A2C7B"/>
    <w:rsid w:val="007C5EC1"/>
    <w:rsid w:val="007E4C2D"/>
    <w:rsid w:val="00882B4A"/>
    <w:rsid w:val="008A722A"/>
    <w:rsid w:val="00984015"/>
    <w:rsid w:val="00A16B10"/>
    <w:rsid w:val="00A27AC2"/>
    <w:rsid w:val="00AB3826"/>
    <w:rsid w:val="00AD0F2A"/>
    <w:rsid w:val="00AD5875"/>
    <w:rsid w:val="00C8280E"/>
    <w:rsid w:val="00C90E41"/>
    <w:rsid w:val="00CA3ECE"/>
    <w:rsid w:val="00CB3D6F"/>
    <w:rsid w:val="00CD3EE0"/>
    <w:rsid w:val="00D46DE2"/>
    <w:rsid w:val="00D77CA1"/>
    <w:rsid w:val="00DA470A"/>
    <w:rsid w:val="00DF594D"/>
    <w:rsid w:val="00E84312"/>
    <w:rsid w:val="00F1278B"/>
    <w:rsid w:val="00F14FBA"/>
    <w:rsid w:val="00F242C2"/>
    <w:rsid w:val="00F43158"/>
    <w:rsid w:val="00F772E7"/>
    <w:rsid w:val="00FE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Прямая со стрелкой 11"/>
        <o:r id="V:Rule2" type="connector" idref="#Прямая со стрелкой 10"/>
        <o:r id="V:Rule3" type="connector" idref="#Прямая со стрелкой 9"/>
        <o:r id="V:Rule4" type="connector" idref="#Прямая со стрелкой 8"/>
        <o:r id="V:Rule5" type="connector" idref="#Прямая со стрелкой 16"/>
        <o:r id="V:Rule6" type="connector" idref="#Прямая со стрелкой 15"/>
        <o:r id="V:Rule7" type="connector" idref="#Прямая со стрелкой 14"/>
        <o:r id="V:Rule8" type="connector" idref="#Прямая со стрелкой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B10"/>
  </w:style>
  <w:style w:type="paragraph" w:styleId="1">
    <w:name w:val="heading 1"/>
    <w:basedOn w:val="a"/>
    <w:next w:val="a"/>
    <w:link w:val="10"/>
    <w:qFormat/>
    <w:rsid w:val="001544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15444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qFormat/>
    <w:rsid w:val="0015444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uiPriority w:val="9"/>
    <w:unhideWhenUsed/>
    <w:qFormat/>
    <w:rsid w:val="00154441"/>
    <w:pPr>
      <w:keepNext/>
      <w:spacing w:before="240" w:after="60" w:line="276"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15444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nhideWhenUsed/>
    <w:qFormat/>
    <w:rsid w:val="00154441"/>
    <w:pPr>
      <w:keepNext/>
      <w:keepLines/>
      <w:spacing w:before="200" w:after="0" w:line="276" w:lineRule="auto"/>
      <w:outlineLvl w:val="5"/>
    </w:pPr>
    <w:rPr>
      <w:rFonts w:ascii="Cambria" w:eastAsia="Times New Roman" w:hAnsi="Cambria" w:cs="Times New Roman"/>
      <w:i/>
      <w:iCs/>
      <w:color w:val="16505E"/>
      <w:lang/>
    </w:rPr>
  </w:style>
  <w:style w:type="paragraph" w:styleId="7">
    <w:name w:val="heading 7"/>
    <w:basedOn w:val="a"/>
    <w:next w:val="a"/>
    <w:link w:val="70"/>
    <w:uiPriority w:val="9"/>
    <w:semiHidden/>
    <w:unhideWhenUsed/>
    <w:qFormat/>
    <w:rsid w:val="00154441"/>
    <w:pPr>
      <w:keepNext/>
      <w:keepLines/>
      <w:spacing w:before="200" w:after="0" w:line="276" w:lineRule="auto"/>
      <w:outlineLvl w:val="6"/>
    </w:pPr>
    <w:rPr>
      <w:rFonts w:ascii="Cambria" w:eastAsia="Times New Roman" w:hAnsi="Cambria" w:cs="Times New Roman"/>
      <w:i/>
      <w:iCs/>
      <w:color w:val="404040"/>
      <w:lang/>
    </w:rPr>
  </w:style>
  <w:style w:type="paragraph" w:styleId="8">
    <w:name w:val="heading 8"/>
    <w:basedOn w:val="a"/>
    <w:next w:val="a"/>
    <w:link w:val="80"/>
    <w:uiPriority w:val="9"/>
    <w:semiHidden/>
    <w:unhideWhenUsed/>
    <w:qFormat/>
    <w:rsid w:val="00154441"/>
    <w:pPr>
      <w:keepNext/>
      <w:keepLines/>
      <w:spacing w:before="200" w:after="0" w:line="276" w:lineRule="auto"/>
      <w:outlineLvl w:val="7"/>
    </w:pPr>
    <w:rPr>
      <w:rFonts w:ascii="Cambria" w:eastAsia="Times New Roman" w:hAnsi="Cambria" w:cs="Times New Roman"/>
      <w:color w:val="2DA2BF"/>
      <w:sz w:val="20"/>
      <w:szCs w:val="20"/>
      <w:lang/>
    </w:rPr>
  </w:style>
  <w:style w:type="paragraph" w:styleId="9">
    <w:name w:val="heading 9"/>
    <w:basedOn w:val="a"/>
    <w:next w:val="a"/>
    <w:link w:val="90"/>
    <w:uiPriority w:val="9"/>
    <w:qFormat/>
    <w:rsid w:val="0015444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154441"/>
  </w:style>
  <w:style w:type="character" w:styleId="a3">
    <w:name w:val="Hyperlink"/>
    <w:uiPriority w:val="99"/>
    <w:rsid w:val="00154441"/>
    <w:rPr>
      <w:color w:val="0066CC"/>
      <w:u w:val="single"/>
    </w:rPr>
  </w:style>
  <w:style w:type="character" w:customStyle="1" w:styleId="a4">
    <w:name w:val="Сноска_"/>
    <w:link w:val="a5"/>
    <w:rsid w:val="00154441"/>
    <w:rPr>
      <w:rFonts w:ascii="Times New Roman" w:hAnsi="Times New Roman" w:cs="Times New Roman"/>
      <w:sz w:val="26"/>
      <w:szCs w:val="26"/>
      <w:shd w:val="clear" w:color="auto" w:fill="FFFFFF"/>
    </w:rPr>
  </w:style>
  <w:style w:type="character" w:customStyle="1" w:styleId="7Exact">
    <w:name w:val="Основной текст (7) Exact"/>
    <w:link w:val="71"/>
    <w:rsid w:val="00154441"/>
    <w:rPr>
      <w:rFonts w:ascii="Times New Roman" w:hAnsi="Times New Roman" w:cs="Times New Roman"/>
      <w:b/>
      <w:bCs/>
      <w:sz w:val="15"/>
      <w:szCs w:val="15"/>
      <w:shd w:val="clear" w:color="auto" w:fill="FFFFFF"/>
    </w:rPr>
  </w:style>
  <w:style w:type="character" w:customStyle="1" w:styleId="31">
    <w:name w:val="Основной текст (3)_"/>
    <w:link w:val="32"/>
    <w:rsid w:val="00154441"/>
    <w:rPr>
      <w:rFonts w:ascii="Times New Roman" w:hAnsi="Times New Roman" w:cs="Times New Roman"/>
      <w:b/>
      <w:bCs/>
      <w:sz w:val="26"/>
      <w:szCs w:val="26"/>
      <w:shd w:val="clear" w:color="auto" w:fill="FFFFFF"/>
    </w:rPr>
  </w:style>
  <w:style w:type="character" w:customStyle="1" w:styleId="33pt">
    <w:name w:val="Основной текст (3) + Интервал 3 pt"/>
    <w:rsid w:val="00154441"/>
    <w:rPr>
      <w:rFonts w:ascii="Times New Roman" w:hAnsi="Times New Roman" w:cs="Times New Roman"/>
      <w:b/>
      <w:bCs/>
      <w:spacing w:val="60"/>
      <w:sz w:val="26"/>
      <w:szCs w:val="26"/>
      <w:u w:val="none"/>
    </w:rPr>
  </w:style>
  <w:style w:type="character" w:customStyle="1" w:styleId="41">
    <w:name w:val="Основной текст (4)_"/>
    <w:link w:val="410"/>
    <w:rsid w:val="00154441"/>
    <w:rPr>
      <w:rFonts w:ascii="Arial" w:hAnsi="Arial" w:cs="Arial"/>
      <w:b/>
      <w:bCs/>
      <w:i/>
      <w:iCs/>
      <w:spacing w:val="-20"/>
      <w:sz w:val="26"/>
      <w:szCs w:val="26"/>
      <w:shd w:val="clear" w:color="auto" w:fill="FFFFFF"/>
    </w:rPr>
  </w:style>
  <w:style w:type="character" w:customStyle="1" w:styleId="4BookmanOldStyle">
    <w:name w:val="Основной текст (4) + Bookman Old Style"/>
    <w:aliases w:val="10 pt,Не курсив,Интервал 0 pt"/>
    <w:rsid w:val="00154441"/>
    <w:rPr>
      <w:rFonts w:ascii="Bookman Old Style" w:hAnsi="Bookman Old Style" w:cs="Bookman Old Style"/>
      <w:b/>
      <w:bCs/>
      <w:i/>
      <w:iCs/>
      <w:spacing w:val="0"/>
      <w:sz w:val="20"/>
      <w:szCs w:val="20"/>
      <w:u w:val="none"/>
    </w:rPr>
  </w:style>
  <w:style w:type="character" w:customStyle="1" w:styleId="42">
    <w:name w:val="Основной текст (4)"/>
    <w:rsid w:val="00154441"/>
    <w:rPr>
      <w:rFonts w:ascii="Arial" w:hAnsi="Arial" w:cs="Arial"/>
      <w:b/>
      <w:bCs/>
      <w:i/>
      <w:iCs/>
      <w:spacing w:val="-20"/>
      <w:sz w:val="26"/>
      <w:szCs w:val="26"/>
      <w:u w:val="single"/>
    </w:rPr>
  </w:style>
  <w:style w:type="character" w:customStyle="1" w:styleId="51">
    <w:name w:val="Основной текст (5)_"/>
    <w:link w:val="52"/>
    <w:rsid w:val="00154441"/>
    <w:rPr>
      <w:rFonts w:ascii="Times New Roman" w:hAnsi="Times New Roman" w:cs="Times New Roman"/>
      <w:sz w:val="26"/>
      <w:szCs w:val="26"/>
      <w:shd w:val="clear" w:color="auto" w:fill="FFFFFF"/>
    </w:rPr>
  </w:style>
  <w:style w:type="character" w:customStyle="1" w:styleId="21">
    <w:name w:val="Основной текст (2)_"/>
    <w:link w:val="22"/>
    <w:rsid w:val="00154441"/>
    <w:rPr>
      <w:rFonts w:ascii="Times New Roman" w:hAnsi="Times New Roman" w:cs="Times New Roman"/>
      <w:sz w:val="26"/>
      <w:szCs w:val="26"/>
      <w:shd w:val="clear" w:color="auto" w:fill="FFFFFF"/>
    </w:rPr>
  </w:style>
  <w:style w:type="character" w:customStyle="1" w:styleId="61">
    <w:name w:val="Основной текст (6)_"/>
    <w:link w:val="62"/>
    <w:rsid w:val="00154441"/>
    <w:rPr>
      <w:rFonts w:ascii="Times New Roman" w:hAnsi="Times New Roman" w:cs="Times New Roman"/>
      <w:sz w:val="26"/>
      <w:szCs w:val="26"/>
      <w:shd w:val="clear" w:color="auto" w:fill="FFFFFF"/>
    </w:rPr>
  </w:style>
  <w:style w:type="character" w:customStyle="1" w:styleId="6Exact">
    <w:name w:val="Основной текст (6) Exact"/>
    <w:rsid w:val="00154441"/>
    <w:rPr>
      <w:rFonts w:ascii="Times New Roman" w:hAnsi="Times New Roman" w:cs="Times New Roman"/>
      <w:sz w:val="26"/>
      <w:szCs w:val="26"/>
      <w:u w:val="none"/>
    </w:rPr>
  </w:style>
  <w:style w:type="character" w:customStyle="1" w:styleId="2Exact">
    <w:name w:val="Основной текст (2) Exact"/>
    <w:rsid w:val="00154441"/>
    <w:rPr>
      <w:rFonts w:ascii="Times New Roman" w:hAnsi="Times New Roman" w:cs="Times New Roman"/>
      <w:sz w:val="26"/>
      <w:szCs w:val="26"/>
      <w:u w:val="none"/>
    </w:rPr>
  </w:style>
  <w:style w:type="character" w:customStyle="1" w:styleId="a6">
    <w:name w:val="Колонтитул_"/>
    <w:link w:val="12"/>
    <w:rsid w:val="00154441"/>
    <w:rPr>
      <w:rFonts w:ascii="Times New Roman" w:hAnsi="Times New Roman" w:cs="Times New Roman"/>
      <w:shd w:val="clear" w:color="auto" w:fill="FFFFFF"/>
    </w:rPr>
  </w:style>
  <w:style w:type="character" w:customStyle="1" w:styleId="a7">
    <w:name w:val="Колонтитул"/>
    <w:basedOn w:val="a6"/>
    <w:rsid w:val="00154441"/>
    <w:rPr>
      <w:rFonts w:ascii="Times New Roman" w:hAnsi="Times New Roman" w:cs="Times New Roman"/>
      <w:shd w:val="clear" w:color="auto" w:fill="FFFFFF"/>
    </w:rPr>
  </w:style>
  <w:style w:type="character" w:customStyle="1" w:styleId="Arial">
    <w:name w:val="Колонтитул + Arial"/>
    <w:aliases w:val="Полужирный"/>
    <w:rsid w:val="00154441"/>
    <w:rPr>
      <w:rFonts w:ascii="Arial" w:hAnsi="Arial" w:cs="Arial"/>
      <w:b/>
      <w:bCs/>
      <w:sz w:val="24"/>
      <w:szCs w:val="24"/>
      <w:u w:val="none"/>
    </w:rPr>
  </w:style>
  <w:style w:type="character" w:customStyle="1" w:styleId="63">
    <w:name w:val="Основной текст (6) + Курсив"/>
    <w:rsid w:val="00154441"/>
    <w:rPr>
      <w:rFonts w:ascii="Times New Roman" w:hAnsi="Times New Roman" w:cs="Times New Roman"/>
      <w:i/>
      <w:iCs/>
      <w:sz w:val="26"/>
      <w:szCs w:val="26"/>
      <w:u w:val="none"/>
    </w:rPr>
  </w:style>
  <w:style w:type="character" w:customStyle="1" w:styleId="23">
    <w:name w:val="Заголовок №2_"/>
    <w:link w:val="24"/>
    <w:rsid w:val="00154441"/>
    <w:rPr>
      <w:rFonts w:ascii="Times New Roman" w:hAnsi="Times New Roman" w:cs="Times New Roman"/>
      <w:sz w:val="26"/>
      <w:szCs w:val="26"/>
      <w:shd w:val="clear" w:color="auto" w:fill="FFFFFF"/>
    </w:rPr>
  </w:style>
  <w:style w:type="character" w:customStyle="1" w:styleId="6-2pt">
    <w:name w:val="Основной текст (6) + Интервал -2 pt"/>
    <w:rsid w:val="00154441"/>
    <w:rPr>
      <w:rFonts w:ascii="Times New Roman" w:hAnsi="Times New Roman" w:cs="Times New Roman"/>
      <w:spacing w:val="-40"/>
      <w:sz w:val="26"/>
      <w:szCs w:val="26"/>
      <w:u w:val="none"/>
    </w:rPr>
  </w:style>
  <w:style w:type="character" w:customStyle="1" w:styleId="614pt">
    <w:name w:val="Основной текст (6) + 14 pt"/>
    <w:rsid w:val="00154441"/>
    <w:rPr>
      <w:rFonts w:ascii="Times New Roman" w:hAnsi="Times New Roman" w:cs="Times New Roman"/>
      <w:sz w:val="28"/>
      <w:szCs w:val="28"/>
      <w:u w:val="none"/>
    </w:rPr>
  </w:style>
  <w:style w:type="character" w:customStyle="1" w:styleId="9Exact">
    <w:name w:val="Основной текст (9) Exact"/>
    <w:rsid w:val="00154441"/>
    <w:rPr>
      <w:rFonts w:ascii="Times New Roman" w:hAnsi="Times New Roman" w:cs="Times New Roman"/>
      <w:sz w:val="26"/>
      <w:szCs w:val="26"/>
      <w:u w:val="none"/>
    </w:rPr>
  </w:style>
  <w:style w:type="character" w:customStyle="1" w:styleId="10Exact">
    <w:name w:val="Основной текст (10) Exact"/>
    <w:link w:val="100"/>
    <w:rsid w:val="00154441"/>
    <w:rPr>
      <w:rFonts w:ascii="Arial" w:hAnsi="Arial" w:cs="Arial"/>
      <w:spacing w:val="10"/>
      <w:sz w:val="8"/>
      <w:szCs w:val="8"/>
      <w:shd w:val="clear" w:color="auto" w:fill="FFFFFF"/>
    </w:rPr>
  </w:style>
  <w:style w:type="character" w:customStyle="1" w:styleId="13Exact">
    <w:name w:val="Основной текст (13) Exact"/>
    <w:link w:val="13"/>
    <w:rsid w:val="00154441"/>
    <w:rPr>
      <w:rFonts w:ascii="Candara" w:hAnsi="Candara" w:cs="Candara"/>
      <w:b/>
      <w:bCs/>
      <w:spacing w:val="-20"/>
      <w:shd w:val="clear" w:color="auto" w:fill="FFFFFF"/>
    </w:rPr>
  </w:style>
  <w:style w:type="character" w:customStyle="1" w:styleId="14Exact">
    <w:name w:val="Основной текст (14) Exact"/>
    <w:link w:val="14"/>
    <w:rsid w:val="00154441"/>
    <w:rPr>
      <w:rFonts w:ascii="Times New Roman" w:hAnsi="Times New Roman" w:cs="Times New Roman"/>
      <w:spacing w:val="-20"/>
      <w:sz w:val="26"/>
      <w:szCs w:val="26"/>
      <w:shd w:val="clear" w:color="auto" w:fill="FFFFFF"/>
    </w:rPr>
  </w:style>
  <w:style w:type="character" w:customStyle="1" w:styleId="25">
    <w:name w:val="Основной текст (2) + Курсив"/>
    <w:aliases w:val="Интервал 0 pt1"/>
    <w:rsid w:val="00154441"/>
    <w:rPr>
      <w:rFonts w:ascii="Times New Roman" w:hAnsi="Times New Roman" w:cs="Times New Roman"/>
      <w:i/>
      <w:iCs/>
      <w:spacing w:val="-10"/>
      <w:sz w:val="26"/>
      <w:szCs w:val="26"/>
      <w:u w:val="none"/>
    </w:rPr>
  </w:style>
  <w:style w:type="character" w:customStyle="1" w:styleId="81">
    <w:name w:val="Основной текст (8)_"/>
    <w:link w:val="82"/>
    <w:rsid w:val="00154441"/>
    <w:rPr>
      <w:rFonts w:ascii="Arial" w:hAnsi="Arial" w:cs="Arial"/>
      <w:b/>
      <w:bCs/>
      <w:w w:val="40"/>
      <w:sz w:val="19"/>
      <w:szCs w:val="19"/>
      <w:shd w:val="clear" w:color="auto" w:fill="FFFFFF"/>
    </w:rPr>
  </w:style>
  <w:style w:type="character" w:customStyle="1" w:styleId="28">
    <w:name w:val="Основной текст (2) + 8"/>
    <w:aliases w:val="5 pt,Курсив"/>
    <w:rsid w:val="00154441"/>
    <w:rPr>
      <w:rFonts w:ascii="Times New Roman" w:hAnsi="Times New Roman" w:cs="Times New Roman"/>
      <w:i/>
      <w:iCs/>
      <w:sz w:val="17"/>
      <w:szCs w:val="17"/>
      <w:u w:val="none"/>
    </w:rPr>
  </w:style>
  <w:style w:type="character" w:customStyle="1" w:styleId="91">
    <w:name w:val="Основной текст (9)_"/>
    <w:link w:val="92"/>
    <w:rsid w:val="00154441"/>
    <w:rPr>
      <w:rFonts w:ascii="Times New Roman" w:hAnsi="Times New Roman" w:cs="Times New Roman"/>
      <w:sz w:val="26"/>
      <w:szCs w:val="26"/>
      <w:shd w:val="clear" w:color="auto" w:fill="FFFFFF"/>
    </w:rPr>
  </w:style>
  <w:style w:type="character" w:customStyle="1" w:styleId="9Candara">
    <w:name w:val="Основной текст (9) + Candara"/>
    <w:aliases w:val="14 pt"/>
    <w:rsid w:val="00154441"/>
    <w:rPr>
      <w:rFonts w:ascii="Candara" w:hAnsi="Candara" w:cs="Candara"/>
      <w:sz w:val="28"/>
      <w:szCs w:val="28"/>
      <w:u w:val="none"/>
    </w:rPr>
  </w:style>
  <w:style w:type="character" w:customStyle="1" w:styleId="914pt">
    <w:name w:val="Основной текст (9) + 14 pt"/>
    <w:rsid w:val="00154441"/>
    <w:rPr>
      <w:rFonts w:ascii="Times New Roman" w:hAnsi="Times New Roman" w:cs="Times New Roman"/>
      <w:sz w:val="28"/>
      <w:szCs w:val="28"/>
      <w:u w:val="none"/>
    </w:rPr>
  </w:style>
  <w:style w:type="character" w:customStyle="1" w:styleId="15">
    <w:name w:val="Заголовок №1_"/>
    <w:link w:val="110"/>
    <w:rsid w:val="00154441"/>
    <w:rPr>
      <w:rFonts w:ascii="Arial" w:hAnsi="Arial" w:cs="Arial"/>
      <w:sz w:val="26"/>
      <w:szCs w:val="26"/>
      <w:shd w:val="clear" w:color="auto" w:fill="FFFFFF"/>
    </w:rPr>
  </w:style>
  <w:style w:type="character" w:customStyle="1" w:styleId="16">
    <w:name w:val="Заголовок №1"/>
    <w:basedOn w:val="15"/>
    <w:rsid w:val="00154441"/>
    <w:rPr>
      <w:rFonts w:ascii="Arial" w:hAnsi="Arial" w:cs="Arial"/>
      <w:sz w:val="26"/>
      <w:szCs w:val="26"/>
      <w:shd w:val="clear" w:color="auto" w:fill="FFFFFF"/>
    </w:rPr>
  </w:style>
  <w:style w:type="character" w:customStyle="1" w:styleId="Arial2">
    <w:name w:val="Колонтитул + Arial2"/>
    <w:aliases w:val="5 pt4,Курсив1"/>
    <w:rsid w:val="00154441"/>
    <w:rPr>
      <w:rFonts w:ascii="Arial" w:hAnsi="Arial" w:cs="Arial"/>
      <w:i/>
      <w:iCs/>
      <w:sz w:val="10"/>
      <w:szCs w:val="10"/>
      <w:u w:val="none"/>
    </w:rPr>
  </w:style>
  <w:style w:type="character" w:customStyle="1" w:styleId="LucidaSansUnicode">
    <w:name w:val="Колонтитул + Lucida Sans Unicode"/>
    <w:aliases w:val="Интервал -1 pt"/>
    <w:rsid w:val="00154441"/>
    <w:rPr>
      <w:rFonts w:ascii="Lucida Sans Unicode" w:hAnsi="Lucida Sans Unicode" w:cs="Lucida Sans Unicode"/>
      <w:spacing w:val="-20"/>
      <w:sz w:val="24"/>
      <w:szCs w:val="24"/>
      <w:u w:val="none"/>
      <w:lang w:val="en-US" w:eastAsia="en-US"/>
    </w:rPr>
  </w:style>
  <w:style w:type="character" w:customStyle="1" w:styleId="Arial1">
    <w:name w:val="Колонтитул + Arial1"/>
    <w:aliases w:val="5,5 pt3"/>
    <w:rsid w:val="00154441"/>
    <w:rPr>
      <w:rFonts w:ascii="Arial" w:hAnsi="Arial" w:cs="Arial"/>
      <w:sz w:val="11"/>
      <w:szCs w:val="11"/>
      <w:u w:val="none"/>
    </w:rPr>
  </w:style>
  <w:style w:type="character" w:customStyle="1" w:styleId="111">
    <w:name w:val="Основной текст (11)_"/>
    <w:link w:val="112"/>
    <w:rsid w:val="00154441"/>
    <w:rPr>
      <w:rFonts w:ascii="Times New Roman" w:hAnsi="Times New Roman" w:cs="Times New Roman"/>
      <w:b/>
      <w:bCs/>
      <w:w w:val="80"/>
      <w:sz w:val="30"/>
      <w:szCs w:val="30"/>
      <w:shd w:val="clear" w:color="auto" w:fill="FFFFFF"/>
    </w:rPr>
  </w:style>
  <w:style w:type="character" w:customStyle="1" w:styleId="120">
    <w:name w:val="Основной текст (12)"/>
    <w:rsid w:val="00154441"/>
    <w:rPr>
      <w:rFonts w:ascii="Times New Roman" w:hAnsi="Times New Roman" w:cs="Times New Roman"/>
      <w:sz w:val="26"/>
      <w:szCs w:val="26"/>
      <w:u w:val="none"/>
    </w:rPr>
  </w:style>
  <w:style w:type="character" w:customStyle="1" w:styleId="93pt">
    <w:name w:val="Основной текст (9) + Интервал 3 pt"/>
    <w:rsid w:val="00154441"/>
    <w:rPr>
      <w:rFonts w:ascii="Times New Roman" w:hAnsi="Times New Roman" w:cs="Times New Roman"/>
      <w:spacing w:val="70"/>
      <w:sz w:val="26"/>
      <w:szCs w:val="26"/>
      <w:u w:val="none"/>
    </w:rPr>
  </w:style>
  <w:style w:type="character" w:customStyle="1" w:styleId="27">
    <w:name w:val="Основной текст (2) + 7"/>
    <w:aliases w:val="5 pt2,Полужирный1"/>
    <w:rsid w:val="00154441"/>
    <w:rPr>
      <w:rFonts w:ascii="Times New Roman" w:hAnsi="Times New Roman" w:cs="Times New Roman"/>
      <w:b/>
      <w:bCs/>
      <w:sz w:val="15"/>
      <w:szCs w:val="15"/>
      <w:u w:val="none"/>
    </w:rPr>
  </w:style>
  <w:style w:type="character" w:customStyle="1" w:styleId="2Candara">
    <w:name w:val="Основной текст (2) + Candara"/>
    <w:aliases w:val="29 pt"/>
    <w:rsid w:val="00154441"/>
    <w:rPr>
      <w:rFonts w:ascii="Candara" w:hAnsi="Candara" w:cs="Candara"/>
      <w:sz w:val="58"/>
      <w:szCs w:val="58"/>
      <w:u w:val="none"/>
    </w:rPr>
  </w:style>
  <w:style w:type="character" w:customStyle="1" w:styleId="24pt">
    <w:name w:val="Основной текст (2) + 4 pt"/>
    <w:rsid w:val="00154441"/>
    <w:rPr>
      <w:rFonts w:ascii="Times New Roman" w:hAnsi="Times New Roman" w:cs="Times New Roman"/>
      <w:sz w:val="8"/>
      <w:szCs w:val="8"/>
      <w:u w:val="none"/>
    </w:rPr>
  </w:style>
  <w:style w:type="character" w:customStyle="1" w:styleId="2Candara1">
    <w:name w:val="Основной текст (2) + Candara1"/>
    <w:aliases w:val="12 pt"/>
    <w:rsid w:val="00154441"/>
    <w:rPr>
      <w:rFonts w:ascii="Candara" w:hAnsi="Candara" w:cs="Candara"/>
      <w:sz w:val="24"/>
      <w:szCs w:val="24"/>
      <w:u w:val="none"/>
    </w:rPr>
  </w:style>
  <w:style w:type="character" w:customStyle="1" w:styleId="53">
    <w:name w:val="Колонтитул + 5"/>
    <w:aliases w:val="5 pt1"/>
    <w:rsid w:val="00154441"/>
    <w:rPr>
      <w:rFonts w:ascii="Times New Roman" w:hAnsi="Times New Roman" w:cs="Times New Roman"/>
      <w:sz w:val="11"/>
      <w:szCs w:val="11"/>
      <w:u w:val="none"/>
    </w:rPr>
  </w:style>
  <w:style w:type="character" w:customStyle="1" w:styleId="150">
    <w:name w:val="Основной текст (15)_"/>
    <w:link w:val="151"/>
    <w:rsid w:val="00154441"/>
    <w:rPr>
      <w:rFonts w:ascii="Times New Roman" w:hAnsi="Times New Roman" w:cs="Times New Roman"/>
      <w:shd w:val="clear" w:color="auto" w:fill="FFFFFF"/>
    </w:rPr>
  </w:style>
  <w:style w:type="paragraph" w:customStyle="1" w:styleId="a5">
    <w:name w:val="Сноска"/>
    <w:basedOn w:val="a"/>
    <w:link w:val="a4"/>
    <w:rsid w:val="00154441"/>
    <w:pPr>
      <w:widowControl w:val="0"/>
      <w:shd w:val="clear" w:color="auto" w:fill="FFFFFF"/>
      <w:spacing w:after="0" w:line="240" w:lineRule="atLeast"/>
    </w:pPr>
    <w:rPr>
      <w:rFonts w:ascii="Times New Roman" w:hAnsi="Times New Roman" w:cs="Times New Roman"/>
      <w:sz w:val="26"/>
      <w:szCs w:val="26"/>
    </w:rPr>
  </w:style>
  <w:style w:type="paragraph" w:customStyle="1" w:styleId="71">
    <w:name w:val="Основной текст (7)"/>
    <w:basedOn w:val="a"/>
    <w:link w:val="7Exact"/>
    <w:rsid w:val="00154441"/>
    <w:pPr>
      <w:widowControl w:val="0"/>
      <w:shd w:val="clear" w:color="auto" w:fill="FFFFFF"/>
      <w:spacing w:after="0" w:line="240" w:lineRule="atLeast"/>
    </w:pPr>
    <w:rPr>
      <w:rFonts w:ascii="Times New Roman" w:hAnsi="Times New Roman" w:cs="Times New Roman"/>
      <w:b/>
      <w:bCs/>
      <w:sz w:val="15"/>
      <w:szCs w:val="15"/>
    </w:rPr>
  </w:style>
  <w:style w:type="paragraph" w:customStyle="1" w:styleId="32">
    <w:name w:val="Основной текст (3)"/>
    <w:basedOn w:val="a"/>
    <w:link w:val="31"/>
    <w:rsid w:val="00154441"/>
    <w:pPr>
      <w:widowControl w:val="0"/>
      <w:shd w:val="clear" w:color="auto" w:fill="FFFFFF"/>
      <w:spacing w:after="180" w:line="299" w:lineRule="exact"/>
      <w:jc w:val="center"/>
    </w:pPr>
    <w:rPr>
      <w:rFonts w:ascii="Times New Roman" w:hAnsi="Times New Roman" w:cs="Times New Roman"/>
      <w:b/>
      <w:bCs/>
      <w:sz w:val="26"/>
      <w:szCs w:val="26"/>
    </w:rPr>
  </w:style>
  <w:style w:type="paragraph" w:customStyle="1" w:styleId="410">
    <w:name w:val="Основной текст (4)1"/>
    <w:basedOn w:val="a"/>
    <w:link w:val="41"/>
    <w:rsid w:val="00154441"/>
    <w:pPr>
      <w:widowControl w:val="0"/>
      <w:shd w:val="clear" w:color="auto" w:fill="FFFFFF"/>
      <w:spacing w:before="180" w:after="180" w:line="240" w:lineRule="atLeast"/>
      <w:jc w:val="both"/>
    </w:pPr>
    <w:rPr>
      <w:rFonts w:ascii="Arial" w:hAnsi="Arial" w:cs="Arial"/>
      <w:b/>
      <w:bCs/>
      <w:i/>
      <w:iCs/>
      <w:spacing w:val="-20"/>
      <w:sz w:val="26"/>
      <w:szCs w:val="26"/>
    </w:rPr>
  </w:style>
  <w:style w:type="paragraph" w:customStyle="1" w:styleId="52">
    <w:name w:val="Основной текст (5)"/>
    <w:basedOn w:val="a"/>
    <w:link w:val="51"/>
    <w:rsid w:val="00154441"/>
    <w:pPr>
      <w:widowControl w:val="0"/>
      <w:shd w:val="clear" w:color="auto" w:fill="FFFFFF"/>
      <w:spacing w:before="180" w:after="660" w:line="240" w:lineRule="atLeast"/>
      <w:jc w:val="both"/>
    </w:pPr>
    <w:rPr>
      <w:rFonts w:ascii="Times New Roman" w:hAnsi="Times New Roman" w:cs="Times New Roman"/>
      <w:sz w:val="26"/>
      <w:szCs w:val="26"/>
    </w:rPr>
  </w:style>
  <w:style w:type="paragraph" w:customStyle="1" w:styleId="22">
    <w:name w:val="Основной текст (2)"/>
    <w:basedOn w:val="a"/>
    <w:link w:val="21"/>
    <w:rsid w:val="00154441"/>
    <w:pPr>
      <w:widowControl w:val="0"/>
      <w:shd w:val="clear" w:color="auto" w:fill="FFFFFF"/>
      <w:spacing w:before="660" w:after="0" w:line="306" w:lineRule="exact"/>
      <w:ind w:hanging="440"/>
      <w:jc w:val="both"/>
    </w:pPr>
    <w:rPr>
      <w:rFonts w:ascii="Times New Roman" w:hAnsi="Times New Roman" w:cs="Times New Roman"/>
      <w:sz w:val="26"/>
      <w:szCs w:val="26"/>
    </w:rPr>
  </w:style>
  <w:style w:type="paragraph" w:customStyle="1" w:styleId="62">
    <w:name w:val="Основной текст (6)"/>
    <w:basedOn w:val="a"/>
    <w:link w:val="61"/>
    <w:rsid w:val="00154441"/>
    <w:pPr>
      <w:widowControl w:val="0"/>
      <w:shd w:val="clear" w:color="auto" w:fill="FFFFFF"/>
      <w:spacing w:after="0" w:line="342" w:lineRule="exact"/>
      <w:jc w:val="both"/>
    </w:pPr>
    <w:rPr>
      <w:rFonts w:ascii="Times New Roman" w:hAnsi="Times New Roman" w:cs="Times New Roman"/>
      <w:sz w:val="26"/>
      <w:szCs w:val="26"/>
    </w:rPr>
  </w:style>
  <w:style w:type="paragraph" w:customStyle="1" w:styleId="12">
    <w:name w:val="Колонтитул1"/>
    <w:basedOn w:val="a"/>
    <w:link w:val="a6"/>
    <w:rsid w:val="00154441"/>
    <w:pPr>
      <w:widowControl w:val="0"/>
      <w:shd w:val="clear" w:color="auto" w:fill="FFFFFF"/>
      <w:spacing w:after="0" w:line="240" w:lineRule="atLeast"/>
    </w:pPr>
    <w:rPr>
      <w:rFonts w:ascii="Times New Roman" w:hAnsi="Times New Roman" w:cs="Times New Roman"/>
    </w:rPr>
  </w:style>
  <w:style w:type="paragraph" w:customStyle="1" w:styleId="24">
    <w:name w:val="Заголовок №2"/>
    <w:basedOn w:val="a"/>
    <w:link w:val="23"/>
    <w:rsid w:val="00154441"/>
    <w:pPr>
      <w:widowControl w:val="0"/>
      <w:shd w:val="clear" w:color="auto" w:fill="FFFFFF"/>
      <w:spacing w:after="0" w:line="240" w:lineRule="atLeast"/>
      <w:jc w:val="both"/>
      <w:outlineLvl w:val="1"/>
    </w:pPr>
    <w:rPr>
      <w:rFonts w:ascii="Times New Roman" w:hAnsi="Times New Roman" w:cs="Times New Roman"/>
      <w:sz w:val="26"/>
      <w:szCs w:val="26"/>
    </w:rPr>
  </w:style>
  <w:style w:type="paragraph" w:customStyle="1" w:styleId="92">
    <w:name w:val="Основной текст (9)"/>
    <w:basedOn w:val="a"/>
    <w:link w:val="91"/>
    <w:rsid w:val="00154441"/>
    <w:pPr>
      <w:widowControl w:val="0"/>
      <w:shd w:val="clear" w:color="auto" w:fill="FFFFFF"/>
      <w:spacing w:after="0" w:line="302" w:lineRule="exact"/>
      <w:jc w:val="both"/>
    </w:pPr>
    <w:rPr>
      <w:rFonts w:ascii="Times New Roman" w:hAnsi="Times New Roman" w:cs="Times New Roman"/>
      <w:sz w:val="26"/>
      <w:szCs w:val="26"/>
    </w:rPr>
  </w:style>
  <w:style w:type="paragraph" w:customStyle="1" w:styleId="100">
    <w:name w:val="Основной текст (10)"/>
    <w:basedOn w:val="a"/>
    <w:link w:val="10Exact"/>
    <w:rsid w:val="00154441"/>
    <w:pPr>
      <w:widowControl w:val="0"/>
      <w:shd w:val="clear" w:color="auto" w:fill="FFFFFF"/>
      <w:spacing w:after="0" w:line="240" w:lineRule="atLeast"/>
      <w:jc w:val="both"/>
    </w:pPr>
    <w:rPr>
      <w:rFonts w:ascii="Arial" w:hAnsi="Arial" w:cs="Arial"/>
      <w:spacing w:val="10"/>
      <w:sz w:val="8"/>
      <w:szCs w:val="8"/>
    </w:rPr>
  </w:style>
  <w:style w:type="paragraph" w:customStyle="1" w:styleId="13">
    <w:name w:val="Основной текст (13)"/>
    <w:basedOn w:val="a"/>
    <w:link w:val="13Exact"/>
    <w:rsid w:val="00154441"/>
    <w:pPr>
      <w:widowControl w:val="0"/>
      <w:shd w:val="clear" w:color="auto" w:fill="FFFFFF"/>
      <w:spacing w:after="0" w:line="240" w:lineRule="atLeast"/>
      <w:jc w:val="both"/>
    </w:pPr>
    <w:rPr>
      <w:rFonts w:ascii="Candara" w:hAnsi="Candara" w:cs="Candara"/>
      <w:b/>
      <w:bCs/>
      <w:spacing w:val="-20"/>
    </w:rPr>
  </w:style>
  <w:style w:type="paragraph" w:customStyle="1" w:styleId="14">
    <w:name w:val="Основной текст (14)"/>
    <w:basedOn w:val="a"/>
    <w:link w:val="14Exact"/>
    <w:rsid w:val="00154441"/>
    <w:pPr>
      <w:widowControl w:val="0"/>
      <w:shd w:val="clear" w:color="auto" w:fill="FFFFFF"/>
      <w:spacing w:after="0" w:line="240" w:lineRule="atLeast"/>
    </w:pPr>
    <w:rPr>
      <w:rFonts w:ascii="Times New Roman" w:hAnsi="Times New Roman" w:cs="Times New Roman"/>
      <w:spacing w:val="-20"/>
      <w:sz w:val="26"/>
      <w:szCs w:val="26"/>
    </w:rPr>
  </w:style>
  <w:style w:type="paragraph" w:customStyle="1" w:styleId="82">
    <w:name w:val="Основной текст (8)"/>
    <w:basedOn w:val="a"/>
    <w:link w:val="81"/>
    <w:rsid w:val="00154441"/>
    <w:pPr>
      <w:widowControl w:val="0"/>
      <w:shd w:val="clear" w:color="auto" w:fill="FFFFFF"/>
      <w:spacing w:after="0" w:line="240" w:lineRule="atLeast"/>
    </w:pPr>
    <w:rPr>
      <w:rFonts w:ascii="Arial" w:hAnsi="Arial" w:cs="Arial"/>
      <w:b/>
      <w:bCs/>
      <w:w w:val="40"/>
      <w:sz w:val="19"/>
      <w:szCs w:val="19"/>
    </w:rPr>
  </w:style>
  <w:style w:type="paragraph" w:customStyle="1" w:styleId="110">
    <w:name w:val="Заголовок №11"/>
    <w:basedOn w:val="a"/>
    <w:link w:val="15"/>
    <w:rsid w:val="00154441"/>
    <w:pPr>
      <w:widowControl w:val="0"/>
      <w:shd w:val="clear" w:color="auto" w:fill="FFFFFF"/>
      <w:spacing w:after="0" w:line="240" w:lineRule="atLeast"/>
      <w:jc w:val="right"/>
      <w:outlineLvl w:val="0"/>
    </w:pPr>
    <w:rPr>
      <w:rFonts w:ascii="Arial" w:hAnsi="Arial" w:cs="Arial"/>
      <w:sz w:val="26"/>
      <w:szCs w:val="26"/>
    </w:rPr>
  </w:style>
  <w:style w:type="paragraph" w:customStyle="1" w:styleId="112">
    <w:name w:val="Основной текст (11)"/>
    <w:basedOn w:val="a"/>
    <w:link w:val="111"/>
    <w:rsid w:val="00154441"/>
    <w:pPr>
      <w:widowControl w:val="0"/>
      <w:shd w:val="clear" w:color="auto" w:fill="FFFFFF"/>
      <w:spacing w:after="0" w:line="342" w:lineRule="exact"/>
      <w:ind w:firstLine="780"/>
      <w:jc w:val="both"/>
    </w:pPr>
    <w:rPr>
      <w:rFonts w:ascii="Times New Roman" w:hAnsi="Times New Roman" w:cs="Times New Roman"/>
      <w:b/>
      <w:bCs/>
      <w:w w:val="80"/>
      <w:sz w:val="30"/>
      <w:szCs w:val="30"/>
    </w:rPr>
  </w:style>
  <w:style w:type="paragraph" w:customStyle="1" w:styleId="151">
    <w:name w:val="Основной текст (15)"/>
    <w:basedOn w:val="a"/>
    <w:link w:val="150"/>
    <w:rsid w:val="00154441"/>
    <w:pPr>
      <w:widowControl w:val="0"/>
      <w:shd w:val="clear" w:color="auto" w:fill="FFFFFF"/>
      <w:spacing w:after="180" w:line="292" w:lineRule="exact"/>
      <w:jc w:val="both"/>
    </w:pPr>
    <w:rPr>
      <w:rFonts w:ascii="Times New Roman" w:hAnsi="Times New Roman" w:cs="Times New Roman"/>
    </w:rPr>
  </w:style>
  <w:style w:type="paragraph" w:styleId="a8">
    <w:name w:val="footer"/>
    <w:basedOn w:val="a"/>
    <w:link w:val="a9"/>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lang/>
    </w:rPr>
  </w:style>
  <w:style w:type="character" w:customStyle="1" w:styleId="a9">
    <w:name w:val="Нижний колонтитул Знак"/>
    <w:basedOn w:val="a0"/>
    <w:link w:val="a8"/>
    <w:uiPriority w:val="99"/>
    <w:rsid w:val="00154441"/>
    <w:rPr>
      <w:rFonts w:ascii="Tahoma" w:eastAsia="Tahoma" w:hAnsi="Tahoma" w:cs="Times New Roman"/>
      <w:color w:val="000000"/>
      <w:sz w:val="24"/>
      <w:szCs w:val="24"/>
      <w:lang/>
    </w:rPr>
  </w:style>
  <w:style w:type="paragraph" w:styleId="aa">
    <w:name w:val="header"/>
    <w:basedOn w:val="a"/>
    <w:link w:val="ab"/>
    <w:uiPriority w:val="99"/>
    <w:rsid w:val="00154441"/>
    <w:pPr>
      <w:widowControl w:val="0"/>
      <w:tabs>
        <w:tab w:val="center" w:pos="4677"/>
        <w:tab w:val="right" w:pos="9355"/>
      </w:tabs>
      <w:spacing w:after="0" w:line="240" w:lineRule="auto"/>
    </w:pPr>
    <w:rPr>
      <w:rFonts w:ascii="Tahoma" w:eastAsia="Tahoma" w:hAnsi="Tahoma" w:cs="Times New Roman"/>
      <w:color w:val="000000"/>
      <w:sz w:val="24"/>
      <w:szCs w:val="24"/>
      <w:lang/>
    </w:rPr>
  </w:style>
  <w:style w:type="character" w:customStyle="1" w:styleId="ab">
    <w:name w:val="Верхний колонтитул Знак"/>
    <w:basedOn w:val="a0"/>
    <w:link w:val="aa"/>
    <w:uiPriority w:val="99"/>
    <w:rsid w:val="00154441"/>
    <w:rPr>
      <w:rFonts w:ascii="Tahoma" w:eastAsia="Tahoma" w:hAnsi="Tahoma" w:cs="Times New Roman"/>
      <w:color w:val="000000"/>
      <w:sz w:val="24"/>
      <w:szCs w:val="24"/>
      <w:lang/>
    </w:rPr>
  </w:style>
  <w:style w:type="paragraph" w:customStyle="1" w:styleId="210">
    <w:name w:val="Основной текст (2)1"/>
    <w:basedOn w:val="a"/>
    <w:rsid w:val="00154441"/>
    <w:pPr>
      <w:widowControl w:val="0"/>
      <w:shd w:val="clear" w:color="auto" w:fill="FFFFFF"/>
      <w:spacing w:after="300" w:line="240" w:lineRule="atLeast"/>
      <w:jc w:val="both"/>
    </w:pPr>
    <w:rPr>
      <w:rFonts w:ascii="Book Antiqua" w:eastAsia="Times New Roman" w:hAnsi="Book Antiqua" w:cs="Book Antiqua"/>
      <w:sz w:val="20"/>
      <w:szCs w:val="20"/>
      <w:lang w:eastAsia="ru-RU"/>
    </w:rPr>
  </w:style>
  <w:style w:type="table" w:styleId="ac">
    <w:name w:val="Table Grid"/>
    <w:basedOn w:val="a1"/>
    <w:rsid w:val="00154441"/>
    <w:pPr>
      <w:spacing w:after="0" w:line="240" w:lineRule="auto"/>
    </w:pPr>
    <w:rPr>
      <w:rFonts w:ascii="Tahoma" w:eastAsia="Tahoma" w:hAnsi="Tahoma" w:cs="Tahoma"/>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154441"/>
    <w:pPr>
      <w:widowControl w:val="0"/>
      <w:spacing w:after="0" w:line="240" w:lineRule="auto"/>
    </w:pPr>
    <w:rPr>
      <w:rFonts w:ascii="Segoe UI" w:eastAsia="Tahoma" w:hAnsi="Segoe UI" w:cs="Segoe UI"/>
      <w:color w:val="000000"/>
      <w:sz w:val="18"/>
      <w:szCs w:val="18"/>
      <w:lang w:eastAsia="ru-RU"/>
    </w:rPr>
  </w:style>
  <w:style w:type="character" w:customStyle="1" w:styleId="ae">
    <w:name w:val="Текст выноски Знак"/>
    <w:basedOn w:val="a0"/>
    <w:link w:val="ad"/>
    <w:uiPriority w:val="99"/>
    <w:rsid w:val="00154441"/>
    <w:rPr>
      <w:rFonts w:ascii="Segoe UI" w:eastAsia="Tahoma" w:hAnsi="Segoe UI" w:cs="Segoe UI"/>
      <w:color w:val="000000"/>
      <w:sz w:val="18"/>
      <w:szCs w:val="18"/>
      <w:lang w:eastAsia="ru-RU"/>
    </w:rPr>
  </w:style>
  <w:style w:type="character" w:customStyle="1" w:styleId="10">
    <w:name w:val="Заголовок 1 Знак"/>
    <w:basedOn w:val="a0"/>
    <w:link w:val="1"/>
    <w:rsid w:val="0015444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54441"/>
    <w:rPr>
      <w:rFonts w:ascii="Times New Roman" w:eastAsia="Times New Roman" w:hAnsi="Times New Roman" w:cs="Times New Roman"/>
      <w:sz w:val="32"/>
      <w:szCs w:val="20"/>
      <w:lang w:eastAsia="ru-RU"/>
    </w:rPr>
  </w:style>
  <w:style w:type="character" w:customStyle="1" w:styleId="30">
    <w:name w:val="Заголовок 3 Знак"/>
    <w:basedOn w:val="a0"/>
    <w:link w:val="3"/>
    <w:uiPriority w:val="9"/>
    <w:rsid w:val="00154441"/>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154441"/>
    <w:rPr>
      <w:rFonts w:ascii="Calibri" w:eastAsia="Times New Roman" w:hAnsi="Calibri" w:cs="Times New Roman"/>
      <w:b/>
      <w:bCs/>
      <w:sz w:val="28"/>
      <w:szCs w:val="28"/>
    </w:rPr>
  </w:style>
  <w:style w:type="character" w:customStyle="1" w:styleId="50">
    <w:name w:val="Заголовок 5 Знак"/>
    <w:basedOn w:val="a0"/>
    <w:link w:val="5"/>
    <w:uiPriority w:val="9"/>
    <w:rsid w:val="0015444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uiPriority w:val="9"/>
    <w:rsid w:val="00154441"/>
    <w:rPr>
      <w:rFonts w:ascii="Arial" w:eastAsia="Times New Roman" w:hAnsi="Arial" w:cs="Arial"/>
      <w:lang w:eastAsia="ru-RU"/>
    </w:rPr>
  </w:style>
  <w:style w:type="numbering" w:customStyle="1" w:styleId="26">
    <w:name w:val="Нет списка2"/>
    <w:next w:val="a2"/>
    <w:uiPriority w:val="99"/>
    <w:semiHidden/>
    <w:unhideWhenUsed/>
    <w:rsid w:val="00154441"/>
  </w:style>
  <w:style w:type="paragraph" w:customStyle="1" w:styleId="17">
    <w:name w:val="Стиль1"/>
    <w:basedOn w:val="a"/>
    <w:rsid w:val="00154441"/>
    <w:pPr>
      <w:spacing w:after="0" w:line="240" w:lineRule="auto"/>
    </w:pPr>
    <w:rPr>
      <w:rFonts w:ascii="Times New Roman" w:eastAsia="Times New Roman" w:hAnsi="Times New Roman" w:cs="Times New Roman"/>
      <w:sz w:val="24"/>
      <w:szCs w:val="24"/>
      <w:lang w:eastAsia="ru-RU"/>
    </w:rPr>
  </w:style>
  <w:style w:type="paragraph" w:styleId="af">
    <w:name w:val="Normal (Web)"/>
    <w:basedOn w:val="a"/>
    <w:uiPriority w:val="99"/>
    <w:rsid w:val="001544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paragraph" w:styleId="af0">
    <w:name w:val="Body Text"/>
    <w:basedOn w:val="a"/>
    <w:link w:val="af1"/>
    <w:uiPriority w:val="99"/>
    <w:rsid w:val="00154441"/>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uiPriority w:val="99"/>
    <w:rsid w:val="00154441"/>
    <w:rPr>
      <w:rFonts w:ascii="Times New Roman" w:eastAsia="Times New Roman" w:hAnsi="Times New Roman" w:cs="Times New Roman"/>
      <w:sz w:val="28"/>
      <w:szCs w:val="20"/>
      <w:lang w:eastAsia="ru-RU"/>
    </w:rPr>
  </w:style>
  <w:style w:type="paragraph" w:styleId="af2">
    <w:name w:val="Body Text Indent"/>
    <w:basedOn w:val="a"/>
    <w:link w:val="af3"/>
    <w:rsid w:val="00154441"/>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rsid w:val="00154441"/>
    <w:rPr>
      <w:rFonts w:ascii="Times New Roman" w:eastAsia="Times New Roman" w:hAnsi="Times New Roman" w:cs="Times New Roman"/>
      <w:sz w:val="20"/>
      <w:szCs w:val="20"/>
      <w:lang w:eastAsia="ru-RU"/>
    </w:rPr>
  </w:style>
  <w:style w:type="paragraph" w:customStyle="1" w:styleId="af4">
    <w:name w:val="МОН"/>
    <w:basedOn w:val="a"/>
    <w:rsid w:val="00154441"/>
    <w:pPr>
      <w:spacing w:after="0" w:line="360" w:lineRule="auto"/>
      <w:ind w:firstLine="709"/>
      <w:jc w:val="both"/>
    </w:pPr>
    <w:rPr>
      <w:rFonts w:ascii="Times New Roman" w:eastAsia="Times New Roman" w:hAnsi="Times New Roman" w:cs="Times New Roman"/>
      <w:sz w:val="28"/>
      <w:szCs w:val="24"/>
      <w:lang w:eastAsia="ru-RU"/>
    </w:rPr>
  </w:style>
  <w:style w:type="paragraph" w:styleId="af5">
    <w:name w:val="footnote text"/>
    <w:basedOn w:val="a"/>
    <w:link w:val="af6"/>
    <w:semiHidden/>
    <w:rsid w:val="00154441"/>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154441"/>
    <w:rPr>
      <w:rFonts w:ascii="Times New Roman" w:eastAsia="Times New Roman" w:hAnsi="Times New Roman" w:cs="Times New Roman"/>
      <w:sz w:val="20"/>
      <w:szCs w:val="20"/>
      <w:lang w:eastAsia="ru-RU"/>
    </w:rPr>
  </w:style>
  <w:style w:type="character" w:styleId="af7">
    <w:name w:val="footnote reference"/>
    <w:semiHidden/>
    <w:rsid w:val="00154441"/>
    <w:rPr>
      <w:vertAlign w:val="superscript"/>
    </w:rPr>
  </w:style>
  <w:style w:type="paragraph" w:styleId="33">
    <w:name w:val="List Bullet 3"/>
    <w:basedOn w:val="a"/>
    <w:rsid w:val="00154441"/>
    <w:pPr>
      <w:tabs>
        <w:tab w:val="num" w:pos="794"/>
      </w:tabs>
      <w:spacing w:after="0" w:line="240" w:lineRule="auto"/>
      <w:ind w:left="57" w:hanging="57"/>
    </w:pPr>
    <w:rPr>
      <w:rFonts w:ascii="Times New Roman" w:eastAsia="Times New Roman" w:hAnsi="Times New Roman" w:cs="Times New Roman"/>
      <w:sz w:val="24"/>
      <w:szCs w:val="24"/>
      <w:lang w:eastAsia="ru-RU"/>
    </w:rPr>
  </w:style>
  <w:style w:type="paragraph" w:customStyle="1" w:styleId="ConsPlusTitle">
    <w:name w:val="ConsPlusTitle"/>
    <w:rsid w:val="001544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5444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link w:val="ConsPlusNormal0"/>
    <w:rsid w:val="001544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5444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15444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uiPriority w:val="99"/>
    <w:rsid w:val="0015444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8">
    <w:name w:val="Plain Text"/>
    <w:basedOn w:val="a"/>
    <w:link w:val="af9"/>
    <w:rsid w:val="00154441"/>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154441"/>
    <w:rPr>
      <w:rFonts w:ascii="Courier New" w:eastAsia="Times New Roman" w:hAnsi="Courier New" w:cs="Courier New"/>
      <w:sz w:val="20"/>
      <w:szCs w:val="20"/>
      <w:lang w:eastAsia="ru-RU"/>
    </w:rPr>
  </w:style>
  <w:style w:type="paragraph" w:customStyle="1" w:styleId="ConsPlusNonformat">
    <w:name w:val="ConsPlusNonformat"/>
    <w:rsid w:val="001544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page number"/>
    <w:basedOn w:val="a0"/>
    <w:rsid w:val="00154441"/>
  </w:style>
  <w:style w:type="paragraph" w:customStyle="1" w:styleId="afb">
    <w:name w:val="Заголовок статьи"/>
    <w:basedOn w:val="a"/>
    <w:next w:val="a"/>
    <w:rsid w:val="0015444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c">
    <w:name w:val="Таблицы (моноширинный)"/>
    <w:basedOn w:val="a"/>
    <w:next w:val="a"/>
    <w:rsid w:val="0015444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8">
    <w:name w:val="Сетка таблицы1"/>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uiPriority w:val="1"/>
    <w:qFormat/>
    <w:rsid w:val="00154441"/>
    <w:pPr>
      <w:spacing w:after="0" w:line="240" w:lineRule="auto"/>
    </w:pPr>
    <w:rPr>
      <w:rFonts w:ascii="Calibri" w:eastAsia="Times New Roman" w:hAnsi="Calibri" w:cs="Times New Roman"/>
      <w:lang w:eastAsia="ru-RU"/>
    </w:rPr>
  </w:style>
  <w:style w:type="paragraph" w:customStyle="1" w:styleId="ConsPlusCell">
    <w:name w:val="ConsPlusCell"/>
    <w:uiPriority w:val="99"/>
    <w:rsid w:val="00154441"/>
    <w:pPr>
      <w:widowControl w:val="0"/>
      <w:autoSpaceDE w:val="0"/>
      <w:autoSpaceDN w:val="0"/>
      <w:adjustRightInd w:val="0"/>
      <w:spacing w:after="0" w:line="240" w:lineRule="auto"/>
    </w:pPr>
    <w:rPr>
      <w:rFonts w:ascii="Calibri" w:eastAsia="Times New Roman" w:hAnsi="Calibri" w:cs="Calibri"/>
      <w:lang w:eastAsia="ru-RU"/>
    </w:rPr>
  </w:style>
  <w:style w:type="paragraph" w:styleId="afe">
    <w:name w:val="List Paragraph"/>
    <w:basedOn w:val="a"/>
    <w:uiPriority w:val="34"/>
    <w:qFormat/>
    <w:rsid w:val="00154441"/>
    <w:pPr>
      <w:spacing w:after="200" w:line="276" w:lineRule="auto"/>
      <w:ind w:left="720"/>
      <w:contextualSpacing/>
    </w:pPr>
    <w:rPr>
      <w:rFonts w:ascii="Calibri" w:eastAsia="Times New Roman" w:hAnsi="Calibri" w:cs="Times New Roman"/>
    </w:rPr>
  </w:style>
  <w:style w:type="character" w:styleId="aff">
    <w:name w:val="annotation reference"/>
    <w:basedOn w:val="a0"/>
    <w:uiPriority w:val="99"/>
    <w:unhideWhenUsed/>
    <w:rsid w:val="00154441"/>
    <w:rPr>
      <w:sz w:val="16"/>
    </w:rPr>
  </w:style>
  <w:style w:type="paragraph" w:styleId="aff0">
    <w:name w:val="annotation text"/>
    <w:basedOn w:val="a"/>
    <w:link w:val="aff1"/>
    <w:uiPriority w:val="99"/>
    <w:unhideWhenUsed/>
    <w:rsid w:val="00154441"/>
    <w:pPr>
      <w:spacing w:after="200" w:line="240" w:lineRule="auto"/>
    </w:pPr>
    <w:rPr>
      <w:rFonts w:ascii="Calibri" w:eastAsia="Times New Roman" w:hAnsi="Calibri" w:cs="Times New Roman"/>
      <w:sz w:val="20"/>
      <w:szCs w:val="20"/>
    </w:rPr>
  </w:style>
  <w:style w:type="character" w:customStyle="1" w:styleId="aff1">
    <w:name w:val="Текст примечания Знак"/>
    <w:basedOn w:val="a0"/>
    <w:link w:val="aff0"/>
    <w:uiPriority w:val="99"/>
    <w:rsid w:val="00154441"/>
    <w:rPr>
      <w:rFonts w:ascii="Calibri" w:eastAsia="Times New Roman" w:hAnsi="Calibri" w:cs="Times New Roman"/>
      <w:sz w:val="20"/>
      <w:szCs w:val="20"/>
    </w:rPr>
  </w:style>
  <w:style w:type="paragraph" w:styleId="aff2">
    <w:name w:val="annotation subject"/>
    <w:basedOn w:val="aff0"/>
    <w:next w:val="aff0"/>
    <w:link w:val="aff3"/>
    <w:uiPriority w:val="99"/>
    <w:unhideWhenUsed/>
    <w:rsid w:val="00154441"/>
    <w:rPr>
      <w:b/>
      <w:bCs/>
    </w:rPr>
  </w:style>
  <w:style w:type="character" w:customStyle="1" w:styleId="aff3">
    <w:name w:val="Тема примечания Знак"/>
    <w:basedOn w:val="aff1"/>
    <w:link w:val="aff2"/>
    <w:uiPriority w:val="99"/>
    <w:rsid w:val="00154441"/>
    <w:rPr>
      <w:rFonts w:ascii="Calibri" w:eastAsia="Times New Roman" w:hAnsi="Calibri" w:cs="Times New Roman"/>
      <w:b/>
      <w:bCs/>
      <w:sz w:val="20"/>
      <w:szCs w:val="20"/>
    </w:rPr>
  </w:style>
  <w:style w:type="paragraph" w:customStyle="1" w:styleId="formattext">
    <w:name w:val="format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Гипертекстовая ссылка"/>
    <w:uiPriority w:val="99"/>
    <w:rsid w:val="00154441"/>
    <w:rPr>
      <w:color w:val="106BBE"/>
    </w:rPr>
  </w:style>
  <w:style w:type="character" w:customStyle="1" w:styleId="apple-converted-space">
    <w:name w:val="apple-converted-space"/>
    <w:rsid w:val="00154441"/>
  </w:style>
  <w:style w:type="paragraph" w:customStyle="1" w:styleId="aff5">
    <w:name w:val="Нормальный (таблица)"/>
    <w:basedOn w:val="a"/>
    <w:next w:val="a"/>
    <w:uiPriority w:val="99"/>
    <w:rsid w:val="0015444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6">
    <w:name w:val="Цветовое выделение"/>
    <w:rsid w:val="00154441"/>
    <w:rPr>
      <w:b/>
      <w:color w:val="26282F"/>
      <w:sz w:val="26"/>
    </w:rPr>
  </w:style>
  <w:style w:type="paragraph" w:customStyle="1" w:styleId="s1">
    <w:name w:val="s_1"/>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154441"/>
    <w:rPr>
      <w:rFonts w:ascii="Cambria" w:eastAsia="Times New Roman" w:hAnsi="Cambria" w:cs="Times New Roman"/>
      <w:i/>
      <w:iCs/>
      <w:color w:val="16505E"/>
      <w:lang/>
    </w:rPr>
  </w:style>
  <w:style w:type="character" w:customStyle="1" w:styleId="70">
    <w:name w:val="Заголовок 7 Знак"/>
    <w:basedOn w:val="a0"/>
    <w:link w:val="7"/>
    <w:uiPriority w:val="9"/>
    <w:semiHidden/>
    <w:rsid w:val="00154441"/>
    <w:rPr>
      <w:rFonts w:ascii="Cambria" w:eastAsia="Times New Roman" w:hAnsi="Cambria" w:cs="Times New Roman"/>
      <w:i/>
      <w:iCs/>
      <w:color w:val="404040"/>
      <w:lang/>
    </w:rPr>
  </w:style>
  <w:style w:type="character" w:customStyle="1" w:styleId="80">
    <w:name w:val="Заголовок 8 Знак"/>
    <w:basedOn w:val="a0"/>
    <w:link w:val="8"/>
    <w:uiPriority w:val="9"/>
    <w:semiHidden/>
    <w:rsid w:val="00154441"/>
    <w:rPr>
      <w:rFonts w:ascii="Cambria" w:eastAsia="Times New Roman" w:hAnsi="Cambria" w:cs="Times New Roman"/>
      <w:color w:val="2DA2BF"/>
      <w:sz w:val="20"/>
      <w:szCs w:val="20"/>
      <w:lang/>
    </w:rPr>
  </w:style>
  <w:style w:type="numbering" w:customStyle="1" w:styleId="34">
    <w:name w:val="Нет списка3"/>
    <w:next w:val="a2"/>
    <w:semiHidden/>
    <w:unhideWhenUsed/>
    <w:rsid w:val="00154441"/>
  </w:style>
  <w:style w:type="table" w:customStyle="1" w:styleId="29">
    <w:name w:val="Сетка таблицы2"/>
    <w:basedOn w:val="a1"/>
    <w:next w:val="ac"/>
    <w:rsid w:val="001544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15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rPr>
  </w:style>
  <w:style w:type="character" w:customStyle="1" w:styleId="HTML0">
    <w:name w:val="Стандартный HTML Знак"/>
    <w:basedOn w:val="a0"/>
    <w:link w:val="HTML"/>
    <w:rsid w:val="00154441"/>
    <w:rPr>
      <w:rFonts w:ascii="Courier New" w:eastAsia="Times New Roman" w:hAnsi="Courier New" w:cs="Times New Roman"/>
      <w:sz w:val="20"/>
      <w:szCs w:val="20"/>
      <w:lang/>
    </w:rPr>
  </w:style>
  <w:style w:type="numbering" w:customStyle="1" w:styleId="113">
    <w:name w:val="Нет списка11"/>
    <w:next w:val="a2"/>
    <w:uiPriority w:val="99"/>
    <w:semiHidden/>
    <w:unhideWhenUsed/>
    <w:rsid w:val="00154441"/>
  </w:style>
  <w:style w:type="paragraph" w:styleId="aff7">
    <w:name w:val="caption"/>
    <w:basedOn w:val="a"/>
    <w:next w:val="a"/>
    <w:uiPriority w:val="35"/>
    <w:semiHidden/>
    <w:unhideWhenUsed/>
    <w:qFormat/>
    <w:rsid w:val="00154441"/>
    <w:pPr>
      <w:spacing w:after="200" w:line="240" w:lineRule="auto"/>
    </w:pPr>
    <w:rPr>
      <w:rFonts w:ascii="Calibri" w:eastAsia="Calibri" w:hAnsi="Calibri" w:cs="Times New Roman"/>
      <w:b/>
      <w:bCs/>
      <w:color w:val="2DA2BF"/>
      <w:sz w:val="18"/>
      <w:szCs w:val="18"/>
    </w:rPr>
  </w:style>
  <w:style w:type="paragraph" w:styleId="aff8">
    <w:name w:val="Title"/>
    <w:basedOn w:val="a"/>
    <w:next w:val="a"/>
    <w:link w:val="aff9"/>
    <w:uiPriority w:val="10"/>
    <w:qFormat/>
    <w:rsid w:val="0015444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lang/>
    </w:rPr>
  </w:style>
  <w:style w:type="character" w:customStyle="1" w:styleId="aff9">
    <w:name w:val="Название Знак"/>
    <w:basedOn w:val="a0"/>
    <w:link w:val="aff8"/>
    <w:uiPriority w:val="10"/>
    <w:rsid w:val="00154441"/>
    <w:rPr>
      <w:rFonts w:ascii="Cambria" w:eastAsia="Times New Roman" w:hAnsi="Cambria" w:cs="Times New Roman"/>
      <w:color w:val="343434"/>
      <w:spacing w:val="5"/>
      <w:kern w:val="28"/>
      <w:sz w:val="52"/>
      <w:szCs w:val="52"/>
      <w:lang/>
    </w:rPr>
  </w:style>
  <w:style w:type="paragraph" w:styleId="affa">
    <w:name w:val="Subtitle"/>
    <w:basedOn w:val="a"/>
    <w:next w:val="a"/>
    <w:link w:val="affb"/>
    <w:uiPriority w:val="11"/>
    <w:qFormat/>
    <w:rsid w:val="00154441"/>
    <w:pPr>
      <w:numPr>
        <w:ilvl w:val="1"/>
      </w:numPr>
      <w:spacing w:after="200" w:line="276" w:lineRule="auto"/>
    </w:pPr>
    <w:rPr>
      <w:rFonts w:ascii="Cambria" w:eastAsia="Times New Roman" w:hAnsi="Cambria" w:cs="Times New Roman"/>
      <w:i/>
      <w:iCs/>
      <w:color w:val="2DA2BF"/>
      <w:spacing w:val="15"/>
      <w:sz w:val="24"/>
      <w:szCs w:val="24"/>
      <w:lang/>
    </w:rPr>
  </w:style>
  <w:style w:type="character" w:customStyle="1" w:styleId="affb">
    <w:name w:val="Подзаголовок Знак"/>
    <w:basedOn w:val="a0"/>
    <w:link w:val="affa"/>
    <w:uiPriority w:val="11"/>
    <w:rsid w:val="00154441"/>
    <w:rPr>
      <w:rFonts w:ascii="Cambria" w:eastAsia="Times New Roman" w:hAnsi="Cambria" w:cs="Times New Roman"/>
      <w:i/>
      <w:iCs/>
      <w:color w:val="2DA2BF"/>
      <w:spacing w:val="15"/>
      <w:sz w:val="24"/>
      <w:szCs w:val="24"/>
      <w:lang/>
    </w:rPr>
  </w:style>
  <w:style w:type="character" w:styleId="affc">
    <w:name w:val="Strong"/>
    <w:uiPriority w:val="22"/>
    <w:qFormat/>
    <w:rsid w:val="00154441"/>
    <w:rPr>
      <w:b/>
      <w:bCs/>
    </w:rPr>
  </w:style>
  <w:style w:type="character" w:styleId="affd">
    <w:name w:val="Emphasis"/>
    <w:uiPriority w:val="20"/>
    <w:qFormat/>
    <w:rsid w:val="00154441"/>
    <w:rPr>
      <w:i/>
      <w:iCs/>
    </w:rPr>
  </w:style>
  <w:style w:type="paragraph" w:styleId="2a">
    <w:name w:val="Quote"/>
    <w:basedOn w:val="a"/>
    <w:next w:val="a"/>
    <w:link w:val="2b"/>
    <w:uiPriority w:val="29"/>
    <w:qFormat/>
    <w:rsid w:val="00154441"/>
    <w:pPr>
      <w:spacing w:after="200" w:line="276" w:lineRule="auto"/>
    </w:pPr>
    <w:rPr>
      <w:rFonts w:ascii="Calibri" w:eastAsia="Calibri" w:hAnsi="Calibri" w:cs="Times New Roman"/>
      <w:i/>
      <w:iCs/>
      <w:color w:val="000000"/>
      <w:lang/>
    </w:rPr>
  </w:style>
  <w:style w:type="character" w:customStyle="1" w:styleId="2b">
    <w:name w:val="Цитата 2 Знак"/>
    <w:basedOn w:val="a0"/>
    <w:link w:val="2a"/>
    <w:uiPriority w:val="29"/>
    <w:rsid w:val="00154441"/>
    <w:rPr>
      <w:rFonts w:ascii="Calibri" w:eastAsia="Calibri" w:hAnsi="Calibri" w:cs="Times New Roman"/>
      <w:i/>
      <w:iCs/>
      <w:color w:val="000000"/>
      <w:lang/>
    </w:rPr>
  </w:style>
  <w:style w:type="paragraph" w:styleId="affe">
    <w:name w:val="Intense Quote"/>
    <w:basedOn w:val="a"/>
    <w:next w:val="a"/>
    <w:link w:val="afff"/>
    <w:uiPriority w:val="30"/>
    <w:qFormat/>
    <w:rsid w:val="00154441"/>
    <w:pPr>
      <w:pBdr>
        <w:bottom w:val="single" w:sz="4" w:space="4" w:color="2DA2BF"/>
      </w:pBdr>
      <w:spacing w:before="200" w:after="280" w:line="276" w:lineRule="auto"/>
      <w:ind w:left="936" w:right="936"/>
    </w:pPr>
    <w:rPr>
      <w:rFonts w:ascii="Calibri" w:eastAsia="Calibri" w:hAnsi="Calibri" w:cs="Times New Roman"/>
      <w:b/>
      <w:bCs/>
      <w:i/>
      <w:iCs/>
      <w:color w:val="2DA2BF"/>
      <w:lang/>
    </w:rPr>
  </w:style>
  <w:style w:type="character" w:customStyle="1" w:styleId="afff">
    <w:name w:val="Выделенная цитата Знак"/>
    <w:basedOn w:val="a0"/>
    <w:link w:val="affe"/>
    <w:uiPriority w:val="30"/>
    <w:rsid w:val="00154441"/>
    <w:rPr>
      <w:rFonts w:ascii="Calibri" w:eastAsia="Calibri" w:hAnsi="Calibri" w:cs="Times New Roman"/>
      <w:b/>
      <w:bCs/>
      <w:i/>
      <w:iCs/>
      <w:color w:val="2DA2BF"/>
      <w:lang/>
    </w:rPr>
  </w:style>
  <w:style w:type="character" w:styleId="afff0">
    <w:name w:val="Subtle Emphasis"/>
    <w:uiPriority w:val="19"/>
    <w:qFormat/>
    <w:rsid w:val="00154441"/>
    <w:rPr>
      <w:i/>
      <w:iCs/>
      <w:color w:val="808080"/>
    </w:rPr>
  </w:style>
  <w:style w:type="character" w:styleId="afff1">
    <w:name w:val="Intense Emphasis"/>
    <w:uiPriority w:val="21"/>
    <w:qFormat/>
    <w:rsid w:val="00154441"/>
    <w:rPr>
      <w:b/>
      <w:bCs/>
      <w:i/>
      <w:iCs/>
      <w:color w:val="2DA2BF"/>
    </w:rPr>
  </w:style>
  <w:style w:type="character" w:styleId="afff2">
    <w:name w:val="Subtle Reference"/>
    <w:uiPriority w:val="31"/>
    <w:qFormat/>
    <w:rsid w:val="00154441"/>
    <w:rPr>
      <w:smallCaps/>
      <w:color w:val="DA1F28"/>
      <w:u w:val="single"/>
    </w:rPr>
  </w:style>
  <w:style w:type="character" w:styleId="afff3">
    <w:name w:val="Intense Reference"/>
    <w:uiPriority w:val="32"/>
    <w:qFormat/>
    <w:rsid w:val="00154441"/>
    <w:rPr>
      <w:b/>
      <w:bCs/>
      <w:smallCaps/>
      <w:color w:val="DA1F28"/>
      <w:spacing w:val="5"/>
      <w:u w:val="single"/>
    </w:rPr>
  </w:style>
  <w:style w:type="character" w:styleId="afff4">
    <w:name w:val="Book Title"/>
    <w:uiPriority w:val="33"/>
    <w:qFormat/>
    <w:rsid w:val="00154441"/>
    <w:rPr>
      <w:b/>
      <w:bCs/>
      <w:smallCaps/>
      <w:spacing w:val="5"/>
    </w:rPr>
  </w:style>
  <w:style w:type="paragraph" w:styleId="afff5">
    <w:name w:val="TOC Heading"/>
    <w:basedOn w:val="1"/>
    <w:next w:val="a"/>
    <w:uiPriority w:val="39"/>
    <w:semiHidden/>
    <w:unhideWhenUsed/>
    <w:qFormat/>
    <w:rsid w:val="00154441"/>
    <w:pPr>
      <w:keepLines/>
      <w:spacing w:before="480" w:after="0" w:line="276" w:lineRule="auto"/>
      <w:outlineLvl w:val="9"/>
    </w:pPr>
    <w:rPr>
      <w:rFonts w:ascii="Cambria" w:hAnsi="Cambria" w:cs="Times New Roman"/>
      <w:color w:val="21798E"/>
      <w:kern w:val="0"/>
      <w:sz w:val="28"/>
      <w:szCs w:val="28"/>
      <w:lang w:eastAsia="en-US"/>
    </w:rPr>
  </w:style>
  <w:style w:type="paragraph" w:customStyle="1" w:styleId="ConsPlusDocList">
    <w:name w:val="ConsPlusDocList"/>
    <w:rsid w:val="001544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441"/>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3">
    <w:name w:val="Нет списка4"/>
    <w:next w:val="a2"/>
    <w:uiPriority w:val="99"/>
    <w:semiHidden/>
    <w:unhideWhenUsed/>
    <w:rsid w:val="00154441"/>
  </w:style>
  <w:style w:type="character" w:customStyle="1" w:styleId="blk">
    <w:name w:val="blk"/>
    <w:basedOn w:val="a0"/>
    <w:rsid w:val="00154441"/>
  </w:style>
  <w:style w:type="table" w:customStyle="1" w:styleId="35">
    <w:name w:val="Сетка таблицы3"/>
    <w:basedOn w:val="a1"/>
    <w:next w:val="ac"/>
    <w:uiPriority w:val="59"/>
    <w:rsid w:val="0015444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locked/>
    <w:rsid w:val="00154441"/>
    <w:rPr>
      <w:rFonts w:ascii="Arial" w:eastAsia="Times New Roman" w:hAnsi="Arial" w:cs="Arial"/>
      <w:sz w:val="20"/>
      <w:szCs w:val="20"/>
      <w:lang w:eastAsia="ru-RU"/>
    </w:rPr>
  </w:style>
  <w:style w:type="character" w:customStyle="1" w:styleId="2c">
    <w:name w:val="Основной текст 2 Знак"/>
    <w:link w:val="2d"/>
    <w:semiHidden/>
    <w:locked/>
    <w:rsid w:val="00154441"/>
    <w:rPr>
      <w:sz w:val="24"/>
      <w:szCs w:val="24"/>
      <w:lang w:eastAsia="ru-RU"/>
    </w:rPr>
  </w:style>
  <w:style w:type="paragraph" w:customStyle="1" w:styleId="211">
    <w:name w:val="Основной текст 21"/>
    <w:basedOn w:val="a"/>
    <w:next w:val="2d"/>
    <w:semiHidden/>
    <w:rsid w:val="00154441"/>
    <w:pPr>
      <w:spacing w:after="120" w:line="480" w:lineRule="auto"/>
    </w:pPr>
    <w:rPr>
      <w:sz w:val="24"/>
      <w:szCs w:val="24"/>
      <w:lang w:eastAsia="ru-RU"/>
    </w:rPr>
  </w:style>
  <w:style w:type="character" w:customStyle="1" w:styleId="212">
    <w:name w:val="Основной текст 2 Знак1"/>
    <w:basedOn w:val="a0"/>
    <w:uiPriority w:val="99"/>
    <w:semiHidden/>
    <w:rsid w:val="00154441"/>
  </w:style>
  <w:style w:type="paragraph" w:customStyle="1" w:styleId="headertext">
    <w:name w:val="headertext"/>
    <w:basedOn w:val="a"/>
    <w:rsid w:val="001544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d">
    <w:name w:val="Body Text 2"/>
    <w:basedOn w:val="a"/>
    <w:link w:val="2c"/>
    <w:semiHidden/>
    <w:unhideWhenUsed/>
    <w:rsid w:val="00154441"/>
    <w:pPr>
      <w:spacing w:after="120" w:line="480" w:lineRule="auto"/>
    </w:pPr>
    <w:rPr>
      <w:sz w:val="24"/>
      <w:szCs w:val="24"/>
      <w:lang w:eastAsia="ru-RU"/>
    </w:rPr>
  </w:style>
  <w:style w:type="character" w:customStyle="1" w:styleId="220">
    <w:name w:val="Основной текст 2 Знак2"/>
    <w:basedOn w:val="a0"/>
    <w:link w:val="2d"/>
    <w:uiPriority w:val="99"/>
    <w:semiHidden/>
    <w:rsid w:val="00154441"/>
  </w:style>
  <w:style w:type="table" w:customStyle="1" w:styleId="44">
    <w:name w:val="Сетка таблицы4"/>
    <w:basedOn w:val="a1"/>
    <w:next w:val="ac"/>
    <w:uiPriority w:val="39"/>
    <w:rsid w:val="00154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15444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DA46D3BC6909D6FC5F368CEED95E4CF92C050F3A82C8D35B145380CDFD274288D7CCB82654F64B7AD43BD45CA2B2EF64BCA2E75FA5759CB5A41F" TargetMode="External"/><Relationship Id="rId117" Type="http://schemas.openxmlformats.org/officeDocument/2006/relationships/hyperlink" Target="http://docs.cntd.ru/document/902228011" TargetMode="External"/><Relationship Id="rId21" Type="http://schemas.openxmlformats.org/officeDocument/2006/relationships/hyperlink" Target="consultantplus://offline/ref=EDA46D3BC6909D6FC5F368CEED95E4CF92C159F2A8298D35B145380CDFD274288D7CCB8A614F6FE2FD0CBC198C763DF442CA2C74E65545F" TargetMode="External"/><Relationship Id="rId42" Type="http://schemas.openxmlformats.org/officeDocument/2006/relationships/hyperlink" Target="consultantplus://offline/ref=EDA46D3BC6909D6FC5F368CEED95E4CF92C05DF9A9218D35B145380CDFD274289F7C938E67477AB6AD56EB148C574EF" TargetMode="External"/><Relationship Id="rId47" Type="http://schemas.openxmlformats.org/officeDocument/2006/relationships/hyperlink" Target="consultantplus://offline/ref=EDA46D3BC6909D6FC5F368CEED95E4CF92C159FDA52D8D35B145380CDFD274289F7C938E67477AB6AD56EB148C574EF" TargetMode="External"/><Relationship Id="rId63" Type="http://schemas.openxmlformats.org/officeDocument/2006/relationships/hyperlink" Target="consultantplus://offline/ref=E10B01BE6914EF7872CC1F1FE078F61A7A6A2826DDD22746215FDBA4F44ACD8261E251BC917389BA8B1299B87505748CD7D1D31D074D28A8X0T1O" TargetMode="External"/><Relationship Id="rId68" Type="http://schemas.openxmlformats.org/officeDocument/2006/relationships/hyperlink" Target="consultantplus://offline/ref=37ECE5B2C62C1178C603021036EB14471369A358F598B8E1BB254F0FA2975B8AAF43549F109E356863050B4F0AFA840677EA2DED04B4r5G4I" TargetMode="External"/><Relationship Id="rId84" Type="http://schemas.openxmlformats.org/officeDocument/2006/relationships/hyperlink" Target="consultantplus://offline/ref=37ECE5B2C62C1178C603021036EB14471369A358F598B8E1BB254F0FA2975B8AAF43549F1396356863050B4F0AFA840677EA2DED04B4r5G4I" TargetMode="External"/><Relationship Id="rId89" Type="http://schemas.openxmlformats.org/officeDocument/2006/relationships/hyperlink" Target="http://docs.cntd.ru/document/902228011" TargetMode="External"/><Relationship Id="rId112" Type="http://schemas.openxmlformats.org/officeDocument/2006/relationships/hyperlink" Target="consultantplus://offline/ref=D36325749F9ED73407D370F5D7C41192EE402416A386EB2391354E63A696685022402D8B4702A6E1eFh6M" TargetMode="External"/><Relationship Id="rId133" Type="http://schemas.openxmlformats.org/officeDocument/2006/relationships/fontTable" Target="fontTable.xml"/><Relationship Id="rId16" Type="http://schemas.openxmlformats.org/officeDocument/2006/relationships/hyperlink" Target="consultantplus://offline/ref=3864F423C5CE9F86A9EF0CA8F493F2DDE0B48AFD2127CCB72AC798E63CpDx7J" TargetMode="External"/><Relationship Id="rId107" Type="http://schemas.openxmlformats.org/officeDocument/2006/relationships/hyperlink" Target="http://docs.cntd.ru/document/465346488" TargetMode="External"/><Relationship Id="rId11" Type="http://schemas.openxmlformats.org/officeDocument/2006/relationships/footer" Target="footer1.xml"/><Relationship Id="rId32" Type="http://schemas.openxmlformats.org/officeDocument/2006/relationships/hyperlink" Target="consultantplus://offline/ref=EDA46D3BC6909D6FC5F368CEED95E4CF92C159FDA52D8D35B145380CDFD274289F7C938E67477AB6AD56EB148C574EF" TargetMode="External"/><Relationship Id="rId37" Type="http://schemas.openxmlformats.org/officeDocument/2006/relationships/hyperlink" Target="consultantplus://offline/ref=EDA46D3BC6909D6FC5F368CEED95E4CF92C15FFDA5288D35B145380CDFD274288D7CCB80644B62BDF819AD41837C2BEA43D53076E4575549F" TargetMode="External"/><Relationship Id="rId53" Type="http://schemas.openxmlformats.org/officeDocument/2006/relationships/hyperlink" Target="http://docs.cntd.ru/document/902228011" TargetMode="External"/><Relationship Id="rId58" Type="http://schemas.openxmlformats.org/officeDocument/2006/relationships/hyperlink" Target="consultantplus://offline/ref=D36325749F9ED73407D370F5D7C41192EE402416A386EB2391354E63A696685022402D8B4702A6E1eFh6M" TargetMode="External"/><Relationship Id="rId74" Type="http://schemas.openxmlformats.org/officeDocument/2006/relationships/hyperlink" Target="consultantplus://offline/ref=D36325749F9ED73407D370F5D7C41192EE402416A386EB2391354E63A696685022402D8B4702A6E1eFh6M" TargetMode="External"/><Relationship Id="rId79" Type="http://schemas.openxmlformats.org/officeDocument/2006/relationships/hyperlink" Target="consultantplus://offline/ref=E10B01BE6914EF7872CC1F1FE078F61A7A6A2826DDD22746215FDBA4F44ACD8261E251BC917389BA8B1299B87505748CD7D1D31D074D28A8X0T1O" TargetMode="External"/><Relationship Id="rId102" Type="http://schemas.openxmlformats.org/officeDocument/2006/relationships/hyperlink" Target="http://docs.cntd.ru/document/902354759" TargetMode="External"/><Relationship Id="rId123" Type="http://schemas.openxmlformats.org/officeDocument/2006/relationships/hyperlink" Target="http://trubrayon.ru" TargetMode="External"/><Relationship Id="rId128" Type="http://schemas.openxmlformats.org/officeDocument/2006/relationships/hyperlink" Target="http://www.trubech.ru" TargetMode="External"/><Relationship Id="rId5" Type="http://schemas.openxmlformats.org/officeDocument/2006/relationships/webSettings" Target="webSettings.xml"/><Relationship Id="rId90" Type="http://schemas.openxmlformats.org/officeDocument/2006/relationships/hyperlink" Target="http://docs.cntd.ru/document/551031834" TargetMode="External"/><Relationship Id="rId95" Type="http://schemas.openxmlformats.org/officeDocument/2006/relationships/hyperlink" Target="mailto:trubchzkch@yandex.ru" TargetMode="External"/><Relationship Id="rId14" Type="http://schemas.openxmlformats.org/officeDocument/2006/relationships/hyperlink" Target="http://www.trubech.ru/" TargetMode="External"/><Relationship Id="rId22" Type="http://schemas.openxmlformats.org/officeDocument/2006/relationships/hyperlink" Target="consultantplus://offline/ref=EDA46D3BC6909D6FC5F368CEED95E4CF92C05DF9A9218D35B145380CDFD274289F7C938E67477AB6AD56EB148C574EF" TargetMode="External"/><Relationship Id="rId27" Type="http://schemas.openxmlformats.org/officeDocument/2006/relationships/hyperlink" Target="consultantplus://offline/ref=EDA46D3BC6909D6FC5F368CEED95E4CF92C05DF9A9218D35B145380CDFD274289F7C938E67477AB6AD56EB148C574EF" TargetMode="External"/><Relationship Id="rId30" Type="http://schemas.openxmlformats.org/officeDocument/2006/relationships/hyperlink" Target="consultantplus://offline/ref=EDA46D3BC6909D6FC5F368CEED95E4CF92C159FDA52D8D35B145380CDFD274289F7C938E67477AB6AD56EB148C574EF" TargetMode="External"/><Relationship Id="rId35" Type="http://schemas.openxmlformats.org/officeDocument/2006/relationships/hyperlink" Target="consultantplus://offline/ref=EDA46D3BC6909D6FC5F368CEED95E4CF92C05DF9A9218D35B145380CDFD274289F7C938E67477AB6AD56EB148C574EF" TargetMode="External"/><Relationship Id="rId43" Type="http://schemas.openxmlformats.org/officeDocument/2006/relationships/hyperlink" Target="consultantplus://offline/ref=EDA46D3BC6909D6FC5F368CEED95E4CF92C159FDA52D8D35B145380CDFD274289F7C938E67477AB6AD56EB148C574EF" TargetMode="External"/><Relationship Id="rId48" Type="http://schemas.openxmlformats.org/officeDocument/2006/relationships/hyperlink" Target="consultantplus://offline/ref=EDA46D3BC6909D6FC5F368CEED95E4CF92C05DF9A9218D35B145380CDFD274289F7C938E67477AB6AD56EB148C574EF" TargetMode="External"/><Relationship Id="rId56" Type="http://schemas.openxmlformats.org/officeDocument/2006/relationships/hyperlink" Target="http://www.consultant.ru/document/cons_doc_LAW_304549/fe0cad704c69e3b97bf615f0437ecf1996a57677/" TargetMode="External"/><Relationship Id="rId64" Type="http://schemas.openxmlformats.org/officeDocument/2006/relationships/hyperlink" Target="http://trubrayon.ru" TargetMode="External"/><Relationship Id="rId69" Type="http://schemas.openxmlformats.org/officeDocument/2006/relationships/hyperlink" Target="consultantplus://offline/ref=37ECE5B2C62C1178C603021036EB14471369A358F598B8E1BB254F0FA2975B8AAF43549F109A306863050B4F0AFA840677EA2DED04B4r5G4I" TargetMode="External"/><Relationship Id="rId77" Type="http://schemas.openxmlformats.org/officeDocument/2006/relationships/hyperlink" Target="http://www.consultant.ru/document/cons_doc_LAW_304549/fe0cad704c69e3b97bf615f0437ecf1996a57677/" TargetMode="External"/><Relationship Id="rId100" Type="http://schemas.openxmlformats.org/officeDocument/2006/relationships/hyperlink" Target="http://docs.cntd.ru/document/902271495" TargetMode="External"/><Relationship Id="rId105" Type="http://schemas.openxmlformats.org/officeDocument/2006/relationships/hyperlink" Target="http://docs.cntd.ru/document/420382731" TargetMode="External"/><Relationship Id="rId113" Type="http://schemas.openxmlformats.org/officeDocument/2006/relationships/hyperlink" Target="consultantplus://offline/ref=D36325749F9ED73407D370F5D7C41192EE402416A386EB2391354E63A696685022402D8B4702A6E3eFhCM" TargetMode="External"/><Relationship Id="rId118" Type="http://schemas.openxmlformats.org/officeDocument/2006/relationships/hyperlink" Target="http://docs.cntd.ru/document/902228011" TargetMode="External"/><Relationship Id="rId126" Type="http://schemas.openxmlformats.org/officeDocument/2006/relationships/hyperlink" Target="consultantplus://offline/ref=A9A9AAE4FC48A188F8614C670D3A54E8BDB7415CA3942DF1B6DCD183A976D0DE6121BCC4433E9F927F8556A5F5A1C46377F01A84F6KDl1H" TargetMode="External"/><Relationship Id="rId134" Type="http://schemas.openxmlformats.org/officeDocument/2006/relationships/theme" Target="theme/theme1.xml"/><Relationship Id="rId8" Type="http://schemas.openxmlformats.org/officeDocument/2006/relationships/hyperlink" Target="http://docs.cntd.ru/document/901807664" TargetMode="External"/><Relationship Id="rId51" Type="http://schemas.openxmlformats.org/officeDocument/2006/relationships/hyperlink" Target="http://docs.cntd.ru/document/901876063" TargetMode="External"/><Relationship Id="rId72" Type="http://schemas.openxmlformats.org/officeDocument/2006/relationships/hyperlink" Target="http://docs.cntd.ru/document/902228011" TargetMode="External"/><Relationship Id="rId80" Type="http://schemas.openxmlformats.org/officeDocument/2006/relationships/hyperlink" Target="http://trubrayon.ru" TargetMode="External"/><Relationship Id="rId85" Type="http://schemas.openxmlformats.org/officeDocument/2006/relationships/hyperlink" Target="http://trubech.ru/" TargetMode="External"/><Relationship Id="rId93" Type="http://schemas.openxmlformats.org/officeDocument/2006/relationships/hyperlink" Target="mailto:trubchzkch@yandex.ru" TargetMode="External"/><Relationship Id="rId98" Type="http://schemas.openxmlformats.org/officeDocument/2006/relationships/hyperlink" Target="http://docs.cntd.ru/document/901990046" TargetMode="External"/><Relationship Id="rId121" Type="http://schemas.openxmlformats.org/officeDocument/2006/relationships/hyperlink" Target="http://docs.cntd.ru/document/902271495"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consultantplus://offline/ref=3864F423C5CE9F86A9EF0CA8F493F2DDE0B48AFD2127CCB72AC798E63CpDx7J" TargetMode="External"/><Relationship Id="rId25" Type="http://schemas.openxmlformats.org/officeDocument/2006/relationships/hyperlink" Target="consultantplus://offline/ref=EDA46D3BC6909D6FC5F368CEED95E4CF92C25DFCA8218D35B145380CDFD274288D7CCB82654E6DB7AA43BD45CA2B2EF64BCA2E75FA5759CB5A41F" TargetMode="External"/><Relationship Id="rId33" Type="http://schemas.openxmlformats.org/officeDocument/2006/relationships/hyperlink" Target="consultantplus://offline/ref=EDA46D3BC6909D6FC5F368CEED95E4CF92C05DF9A9218D35B145380CDFD274289F7C938E67477AB6AD56EB148C574EF" TargetMode="External"/><Relationship Id="rId38" Type="http://schemas.openxmlformats.org/officeDocument/2006/relationships/hyperlink" Target="consultantplus://offline/ref=EDA46D3BC6909D6FC5F368CEED95E4CF92C05DF9A9218D35B145380CDFD274289F7C938E67477AB6AD56EB148C574EF" TargetMode="External"/><Relationship Id="rId46" Type="http://schemas.openxmlformats.org/officeDocument/2006/relationships/hyperlink" Target="consultantplus://offline/ref=EDA46D3BC6909D6FC5F368CEED95E4CF92C05DF9A9218D35B145380CDFD274289F7C938E67477AB6AD56EB148C574EF" TargetMode="External"/><Relationship Id="rId59" Type="http://schemas.openxmlformats.org/officeDocument/2006/relationships/hyperlink" Target="consultantplus://offline/ref=D36325749F9ED73407D370F5D7C41192EE402416A386EB2391354E63A696685022402D8B4702A6E3eFhCM" TargetMode="External"/><Relationship Id="rId67" Type="http://schemas.openxmlformats.org/officeDocument/2006/relationships/hyperlink" Target="consultantplus://offline/ref=37ECE5B2C62C1178C603021036EB14471369A358F598B8E1BB254F0FA2975B8AAF43549F1099356863050B4F0AFA840677EA2DED04B4r5G4I" TargetMode="External"/><Relationship Id="rId103" Type="http://schemas.openxmlformats.org/officeDocument/2006/relationships/hyperlink" Target="http://docs.cntd.ru/document/902366361" TargetMode="External"/><Relationship Id="rId108" Type="http://schemas.openxmlformats.org/officeDocument/2006/relationships/hyperlink" Target="https://base.garant.ru/42577670/" TargetMode="External"/><Relationship Id="rId116" Type="http://schemas.openxmlformats.org/officeDocument/2006/relationships/hyperlink" Target="http://docs.cntd.ru/document/902271495" TargetMode="External"/><Relationship Id="rId124" Type="http://schemas.openxmlformats.org/officeDocument/2006/relationships/hyperlink" Target="mailto:raisovet-trubchevsk@yandex.ru" TargetMode="External"/><Relationship Id="rId129" Type="http://schemas.openxmlformats.org/officeDocument/2006/relationships/header" Target="header3.xml"/><Relationship Id="rId20" Type="http://schemas.openxmlformats.org/officeDocument/2006/relationships/hyperlink" Target="consultantplus://offline/ref=EDA46D3BC6909D6FC5F368CEED95E4CF92C15FFDA5288D35B145380CDFD274288D7CCB80644B62BDF819AD41837C2BEA43D53076E4575549F" TargetMode="External"/><Relationship Id="rId41" Type="http://schemas.openxmlformats.org/officeDocument/2006/relationships/hyperlink" Target="consultantplus://offline/ref=EDA46D3BC6909D6FC5F368CEED95E4CF92C159FDA52D8D35B145380CDFD274289F7C938E67477AB6AD56EB148C574EF" TargetMode="External"/><Relationship Id="rId54" Type="http://schemas.openxmlformats.org/officeDocument/2006/relationships/hyperlink" Target="consultantplus://offline/ref=04B3D7A5F15D47DCA4D5CD56D65C74E4BA074AB1501CA478A339345D72D41E5F88FE35BC1D55374223117CF4F5F61A2A71CCE5A2J3O0J" TargetMode="External"/><Relationship Id="rId62" Type="http://schemas.openxmlformats.org/officeDocument/2006/relationships/hyperlink" Target="consultantplus://offline/ref=E10B01BE6914EF7872CC1F1FE078F61A7A6A2826DDD22746215FDBA4F44ACD8261E251BF987381EBDE5D98E43054678DD0D1D11E18X4T6O" TargetMode="External"/><Relationship Id="rId70" Type="http://schemas.openxmlformats.org/officeDocument/2006/relationships/hyperlink" Target="http://docs.cntd.ru/document/901876063" TargetMode="External"/><Relationship Id="rId75" Type="http://schemas.openxmlformats.org/officeDocument/2006/relationships/hyperlink" Target="consultantplus://offline/ref=D36325749F9ED73407D370F5D7C41192EE402416A386EB2391354E63A696685022402D8B4702A6E3eFhCM" TargetMode="External"/><Relationship Id="rId83" Type="http://schemas.openxmlformats.org/officeDocument/2006/relationships/hyperlink" Target="consultantplus://offline/ref=37ECE5B2C62C1178C603021036EB14471369A358F598B8E1BB254F0FA2975B8ABD430C9014962A62364A4D1A06rFG0I" TargetMode="External"/><Relationship Id="rId88" Type="http://schemas.openxmlformats.org/officeDocument/2006/relationships/hyperlink" Target="http://docs.cntd.ru/document/901876063" TargetMode="External"/><Relationship Id="rId91" Type="http://schemas.openxmlformats.org/officeDocument/2006/relationships/hyperlink" Target="http://www.trubech.ru" TargetMode="External"/><Relationship Id="rId96" Type="http://schemas.openxmlformats.org/officeDocument/2006/relationships/hyperlink" Target="http://docs.cntd.ru/document/901711591" TargetMode="External"/><Relationship Id="rId111" Type="http://schemas.openxmlformats.org/officeDocument/2006/relationships/hyperlink" Target="consultantplus://offline/ref=04B3D7A5F15D47DCA4D5CD56D65C74E4BA074AB1501CA478A339345D72D41E5F88FE35BA175E6847360024F8F0EC04296CD0E7A338J3OBJ" TargetMode="External"/><Relationship Id="rId13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dmtrub@ya.ru" TargetMode="External"/><Relationship Id="rId23" Type="http://schemas.openxmlformats.org/officeDocument/2006/relationships/hyperlink" Target="consultantplus://offline/ref=EDA46D3BC6909D6FC5F368CEED95E4CF92C159FDA52D8D35B145380CDFD274289F7C938E67477AB6AD56EB148C574EF" TargetMode="External"/><Relationship Id="rId28" Type="http://schemas.openxmlformats.org/officeDocument/2006/relationships/hyperlink" Target="consultantplus://offline/ref=EDA46D3BC6909D6FC5F368CEED95E4CF92C159FDA52D8D35B145380CDFD274289F7C938E67477AB6AD56EB148C574EF" TargetMode="External"/><Relationship Id="rId36" Type="http://schemas.openxmlformats.org/officeDocument/2006/relationships/hyperlink" Target="consultantplus://offline/ref=EDA46D3BC6909D6FC5F368CEED95E4CF92C159FDA52D8D35B145380CDFD274289F7C938E67477AB6AD56EB148C574EF" TargetMode="External"/><Relationship Id="rId49" Type="http://schemas.openxmlformats.org/officeDocument/2006/relationships/hyperlink" Target="consultantplus://offline/ref=EDA46D3BC6909D6FC5F368CEED95E4CF92C159FDA52D8D35B145380CDFD274289F7C938E67477AB6AD56EB148C574EF" TargetMode="External"/><Relationship Id="rId57" Type="http://schemas.openxmlformats.org/officeDocument/2006/relationships/hyperlink" Target="consultantplus://offline/ref=0D85DEC9EDBFB0E93DF59F70DC16695000B224E7C3C214A5A14372630A34FC611B4251F86B028DD3F13B95F40BD8980FCA40DD935917V7kDH" TargetMode="External"/><Relationship Id="rId106" Type="http://schemas.openxmlformats.org/officeDocument/2006/relationships/hyperlink" Target="http://docs.cntd.ru/document/551031834" TargetMode="External"/><Relationship Id="rId114" Type="http://schemas.openxmlformats.org/officeDocument/2006/relationships/hyperlink" Target="http://docs.cntd.ru/document/902228011" TargetMode="External"/><Relationship Id="rId119" Type="http://schemas.openxmlformats.org/officeDocument/2006/relationships/hyperlink" Target="http://docs.cntd.ru/document/902271495" TargetMode="External"/><Relationship Id="rId127" Type="http://schemas.openxmlformats.org/officeDocument/2006/relationships/hyperlink" Target="http://docs.cntd.ru/document/420382731" TargetMode="External"/><Relationship Id="rId10" Type="http://schemas.openxmlformats.org/officeDocument/2006/relationships/hyperlink" Target="http://docs.cntd.ru/document/901714433" TargetMode="External"/><Relationship Id="rId31" Type="http://schemas.openxmlformats.org/officeDocument/2006/relationships/hyperlink" Target="consultantplus://offline/ref=EDA46D3BC6909D6FC5F368CEED95E4CF92C05DF9A9218D35B145380CDFD274289F7C938E67477AB6AD56EB148C574EF" TargetMode="External"/><Relationship Id="rId44" Type="http://schemas.openxmlformats.org/officeDocument/2006/relationships/hyperlink" Target="consultantplus://offline/ref=EDA46D3BC6909D6FC5F368CEED95E4CF92C05DF9A9218D35B145380CDFD274289F7C938E67477AB6AD56EB148C574EF" TargetMode="External"/><Relationship Id="rId52" Type="http://schemas.openxmlformats.org/officeDocument/2006/relationships/hyperlink" Target="http://docs.cntd.ru/document/901990046" TargetMode="External"/><Relationship Id="rId60" Type="http://schemas.openxmlformats.org/officeDocument/2006/relationships/hyperlink" Target="http://www.consultant.ru/document/cons_doc_LAW_304549/fe0cad704c69e3b97bf615f0437ecf1996a57677/" TargetMode="External"/><Relationship Id="rId65" Type="http://schemas.openxmlformats.org/officeDocument/2006/relationships/hyperlink" Target="mailto:raisovet-trubchevsk@yandex.ru" TargetMode="External"/><Relationship Id="rId73" Type="http://schemas.openxmlformats.org/officeDocument/2006/relationships/hyperlink" Target="http://www.consultant.ru/document/cons_doc_LAW_304221/" TargetMode="External"/><Relationship Id="rId78" Type="http://schemas.openxmlformats.org/officeDocument/2006/relationships/hyperlink" Target="consultantplus://offline/ref=E10B01BE6914EF7872CC1F1FE078F61A7A6A2826DDD22746215FDBA4F44ACD8261E251BF987381EBDE5D98E43054678DD0D1D11E18X4T6O" TargetMode="External"/><Relationship Id="rId81" Type="http://schemas.openxmlformats.org/officeDocument/2006/relationships/hyperlink" Target="mailto:raisovet-trubchevsk@yandex.ru" TargetMode="External"/><Relationship Id="rId86" Type="http://schemas.openxmlformats.org/officeDocument/2006/relationships/hyperlink" Target="http://trubech.ru/" TargetMode="External"/><Relationship Id="rId94" Type="http://schemas.openxmlformats.org/officeDocument/2006/relationships/hyperlink" Target="mailto:admtrub@yandex.ru" TargetMode="External"/><Relationship Id="rId99" Type="http://schemas.openxmlformats.org/officeDocument/2006/relationships/hyperlink" Target="http://docs.cntd.ru/document/902228011" TargetMode="External"/><Relationship Id="rId101" Type="http://schemas.openxmlformats.org/officeDocument/2006/relationships/hyperlink" Target="http://docs.cntd.ru/document/902288125" TargetMode="External"/><Relationship Id="rId122" Type="http://schemas.openxmlformats.org/officeDocument/2006/relationships/hyperlink" Target="consultantplus://offline/ref=E10B01BE6914EF7872CC1F1FE078F61A7A6A2826DDD22746215FDBA4F44ACD8261E251BF987381EBDE5D98E43054678DD0D1D11E18X4T6O" TargetMode="External"/><Relationship Id="rId130"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docs.cntd.ru/document/901807664" TargetMode="External"/><Relationship Id="rId13" Type="http://schemas.openxmlformats.org/officeDocument/2006/relationships/header" Target="header2.xml"/><Relationship Id="rId18" Type="http://schemas.openxmlformats.org/officeDocument/2006/relationships/footer" Target="footer2.xml"/><Relationship Id="rId39" Type="http://schemas.openxmlformats.org/officeDocument/2006/relationships/hyperlink" Target="consultantplus://offline/ref=EDA46D3BC6909D6FC5F368CEED95E4CF92C159FDA52D8D35B145380CDFD274289F7C938E67477AB6AD56EB148C574EF" TargetMode="External"/><Relationship Id="rId109" Type="http://schemas.openxmlformats.org/officeDocument/2006/relationships/hyperlink" Target="http://docs.cntd.ru/document/901919946" TargetMode="External"/><Relationship Id="rId34" Type="http://schemas.openxmlformats.org/officeDocument/2006/relationships/hyperlink" Target="consultantplus://offline/ref=EDA46D3BC6909D6FC5F368CEED95E4CF92C159FDA52D8D35B145380CDFD274289F7C938E67477AB6AD56EB148C574EF" TargetMode="External"/><Relationship Id="rId50" Type="http://schemas.openxmlformats.org/officeDocument/2006/relationships/hyperlink" Target="consultantplus://offline/ref=EDA46D3BC6909D6FC5F368CEED95E4CF92C05DF9A9218D35B145380CDFD274289F7C938E67477AB6AD56EB148C574EF" TargetMode="External"/><Relationship Id="rId55" Type="http://schemas.openxmlformats.org/officeDocument/2006/relationships/hyperlink" Target="consultantplus://offline/ref=04B3D7A5F15D47DCA4D5CD56D65C74E4BA074AB1501CA478A339345D72D41E5F88FE35BA175E6847360024F8F0EC04296CD0E7A338J3OBJ" TargetMode="External"/><Relationship Id="rId76" Type="http://schemas.openxmlformats.org/officeDocument/2006/relationships/hyperlink" Target="http://www.consultant.ru/document/cons_doc_LAW_304549/fe0cad704c69e3b97bf615f0437ecf1996a57677/" TargetMode="External"/><Relationship Id="rId97" Type="http://schemas.openxmlformats.org/officeDocument/2006/relationships/hyperlink" Target="http://docs.cntd.ru/document/901876063" TargetMode="External"/><Relationship Id="rId104" Type="http://schemas.openxmlformats.org/officeDocument/2006/relationships/hyperlink" Target="http://docs.cntd.ru/document/902394543" TargetMode="External"/><Relationship Id="rId120" Type="http://schemas.openxmlformats.org/officeDocument/2006/relationships/hyperlink" Target="http://docs.cntd.ru/document/902271495" TargetMode="External"/><Relationship Id="rId125" Type="http://schemas.openxmlformats.org/officeDocument/2006/relationships/hyperlink" Target="consultantplus://offline/ref=A9A9AAE4FC48A188F8614C670D3A54E8BDB7415CA3942DF1B6DCD183A976D0DE6121BCC4433697C32CCA57F9B0FCD76279F01882E9DA6179KAlCH" TargetMode="External"/><Relationship Id="rId7" Type="http://schemas.openxmlformats.org/officeDocument/2006/relationships/endnotes" Target="endnotes.xml"/><Relationship Id="rId71" Type="http://schemas.openxmlformats.org/officeDocument/2006/relationships/hyperlink" Target="http://docs.cntd.ru/document/901990046" TargetMode="External"/><Relationship Id="rId92" Type="http://schemas.openxmlformats.org/officeDocument/2006/relationships/hyperlink" Target="mailto:admtrub@yandex.ru" TargetMode="External"/><Relationship Id="rId2" Type="http://schemas.openxmlformats.org/officeDocument/2006/relationships/numbering" Target="numbering.xml"/><Relationship Id="rId29" Type="http://schemas.openxmlformats.org/officeDocument/2006/relationships/hyperlink" Target="consultantplus://offline/ref=EDA46D3BC6909D6FC5F368CEED95E4CF92C05DF9A9218D35B145380CDFD274289F7C938E67477AB6AD56EB148C574EF" TargetMode="External"/><Relationship Id="rId24" Type="http://schemas.openxmlformats.org/officeDocument/2006/relationships/hyperlink" Target="consultantplus://offline/ref=EDA46D3BC6909D6FC5F368CEED95E4CF92C15FFDA5288D35B145380CDFD274288D7CCB82664765BDF819AD41837C2BEA43D53076E4575549F" TargetMode="External"/><Relationship Id="rId40" Type="http://schemas.openxmlformats.org/officeDocument/2006/relationships/hyperlink" Target="consultantplus://offline/ref=EDA46D3BC6909D6FC5F368CEED95E4CF92C05DF9A9218D35B145380CDFD274289F7C938E67477AB6AD56EB148C574EF" TargetMode="External"/><Relationship Id="rId45" Type="http://schemas.openxmlformats.org/officeDocument/2006/relationships/hyperlink" Target="consultantplus://offline/ref=EDA46D3BC6909D6FC5F368CEED95E4CF92C159FDA52D8D35B145380CDFD274289F7C938E67477AB6AD56EB148C574EF" TargetMode="External"/><Relationship Id="rId66" Type="http://schemas.openxmlformats.org/officeDocument/2006/relationships/hyperlink" Target="consultantplus://offline/ref=375212A46C799690F692261793F590BD1EE8A7FD343FA1620B96611E72EA862149D31497DAC9996121645EC35D9B3140FCA7EEAA2B6E3FCDmFd5O" TargetMode="External"/><Relationship Id="rId87" Type="http://schemas.openxmlformats.org/officeDocument/2006/relationships/hyperlink" Target="http://docs.cntd.ru/document/901711591" TargetMode="External"/><Relationship Id="rId110" Type="http://schemas.openxmlformats.org/officeDocument/2006/relationships/hyperlink" Target="consultantplus://offline/ref=04B3D7A5F15D47DCA4D5CD56D65C74E4BA074AB1501CA478A339345D72D41E5F88FE35BC1D55374223117CF4F5F61A2A71CCE5A2J3O0J" TargetMode="External"/><Relationship Id="rId115" Type="http://schemas.openxmlformats.org/officeDocument/2006/relationships/hyperlink" Target="http://docs.cntd.ru/document/902228011" TargetMode="External"/><Relationship Id="rId131" Type="http://schemas.openxmlformats.org/officeDocument/2006/relationships/header" Target="header5.xml"/><Relationship Id="rId61" Type="http://schemas.openxmlformats.org/officeDocument/2006/relationships/hyperlink" Target="http://www.consultant.ru/document/cons_doc_LAW_304549/fe0cad704c69e3b97bf615f0437ecf1996a57677/" TargetMode="External"/><Relationship Id="rId82" Type="http://schemas.openxmlformats.org/officeDocument/2006/relationships/hyperlink" Target="consultantplus://offline/ref=375212A46C799690F692261793F590BD1EE8A7FD343FA1620B96611E72EA862149D31497DAC9996121645EC35D9B3140FCA7EEAA2B6E3FCDmFd5O" TargetMode="External"/><Relationship Id="rId19" Type="http://schemas.openxmlformats.org/officeDocument/2006/relationships/hyperlink" Target="http://www.trube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F22-05B4-4E69-B246-5DE075842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83240</Words>
  <Characters>474473</Characters>
  <Application>Microsoft Office Word</Application>
  <DocSecurity>0</DocSecurity>
  <Lines>3953</Lines>
  <Paragraphs>1113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райсовет</cp:lastModifiedBy>
  <cp:revision>42</cp:revision>
  <dcterms:created xsi:type="dcterms:W3CDTF">2020-03-12T06:35:00Z</dcterms:created>
  <dcterms:modified xsi:type="dcterms:W3CDTF">2020-03-12T09:36:00Z</dcterms:modified>
</cp:coreProperties>
</file>